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39973297" w:displacedByCustomXml="next"/>
    <w:sdt>
      <w:sdtPr>
        <w:rPr>
          <w:sz w:val="40"/>
          <w:szCs w:val="28"/>
        </w:rPr>
        <w:alias w:val="Title"/>
        <w:tag w:val=""/>
        <w:id w:val="-810398239"/>
        <w:placeholder>
          <w:docPart w:val="C9D264B65F874DB5A8F50FA3BC28C53C"/>
        </w:placeholder>
        <w:dataBinding w:prefixMappings="xmlns:ns0='http://purl.org/dc/elements/1.1/' xmlns:ns1='http://schemas.openxmlformats.org/package/2006/metadata/core-properties' " w:xpath="/ns1:coreProperties[1]/ns0:title[1]" w:storeItemID="{6C3C8BC8-F283-45AE-878A-BAB7291924A1}"/>
        <w:text/>
      </w:sdtPr>
      <w:sdtEndPr/>
      <w:sdtContent>
        <w:p w14:paraId="47368894" w14:textId="6861B0DE" w:rsidR="0004382C" w:rsidRPr="003C2695" w:rsidRDefault="00075AD8" w:rsidP="002D22B0">
          <w:pPr>
            <w:pStyle w:val="Heading1"/>
            <w:rPr>
              <w:sz w:val="40"/>
              <w:szCs w:val="28"/>
            </w:rPr>
          </w:pPr>
          <w:r w:rsidRPr="003C2695">
            <w:rPr>
              <w:sz w:val="40"/>
              <w:szCs w:val="28"/>
            </w:rPr>
            <w:t>Personal and Social Capabilit</w:t>
          </w:r>
          <w:r w:rsidR="000D5AC1" w:rsidRPr="003C2695">
            <w:rPr>
              <w:sz w:val="40"/>
              <w:szCs w:val="28"/>
            </w:rPr>
            <w:t>y</w:t>
          </w:r>
          <w:r w:rsidR="0004382C" w:rsidRPr="003C2695">
            <w:rPr>
              <w:sz w:val="40"/>
              <w:szCs w:val="28"/>
            </w:rPr>
            <w:t xml:space="preserve"> – comparison of curriculums</w:t>
          </w:r>
        </w:p>
      </w:sdtContent>
    </w:sdt>
    <w:p w14:paraId="74F66259" w14:textId="77777777" w:rsidR="007F217A" w:rsidRPr="003C2695" w:rsidRDefault="007F217A" w:rsidP="007F217A">
      <w:pPr>
        <w:pStyle w:val="VCAAbody"/>
        <w:spacing w:before="480"/>
        <w:rPr>
          <w:b/>
          <w:bCs/>
          <w:lang w:val="en-AU" w:eastAsia="en-AU"/>
        </w:rPr>
      </w:pPr>
      <w:bookmarkStart w:id="1" w:name="_Hlk156551017"/>
      <w:r w:rsidRPr="003C2695">
        <w:rPr>
          <w:b/>
          <w:bCs/>
          <w:lang w:val="en-AU"/>
        </w:rPr>
        <w:t>The following tables show the relationship between the Victorian Curriculum F–10 Version 1.0 (VC1) and the Victorian Curriculum F–10 Version 2.0 (VC2).</w:t>
      </w:r>
    </w:p>
    <w:bookmarkEnd w:id="1"/>
    <w:p w14:paraId="1B57B7C0" w14:textId="67F9455F" w:rsidR="00AC484A" w:rsidRPr="003C2695" w:rsidRDefault="00AC484A" w:rsidP="00984BE3">
      <w:pPr>
        <w:pStyle w:val="Heading2"/>
        <w:ind w:right="-9541"/>
        <w:rPr>
          <w:lang w:eastAsia="en-AU"/>
        </w:rPr>
      </w:pPr>
      <w:r w:rsidRPr="003C2695">
        <w:rPr>
          <w:lang w:eastAsia="en-AU"/>
        </w:rPr>
        <w:t>Foundation</w:t>
      </w:r>
      <w:bookmarkEnd w:id="0"/>
    </w:p>
    <w:p w14:paraId="269D467E" w14:textId="07D9849B" w:rsidR="00D12DDB" w:rsidRPr="003C2695" w:rsidRDefault="00AC484A" w:rsidP="00AC484A">
      <w:pPr>
        <w:pStyle w:val="Heading3"/>
      </w:pPr>
      <w:r w:rsidRPr="003C2695">
        <w:t>Achievement standard</w:t>
      </w:r>
    </w:p>
    <w:tbl>
      <w:tblPr>
        <w:tblStyle w:val="TableGrid"/>
        <w:tblW w:w="14226" w:type="dxa"/>
        <w:tblCellMar>
          <w:top w:w="57" w:type="dxa"/>
          <w:left w:w="113" w:type="dxa"/>
          <w:bottom w:w="28" w:type="dxa"/>
          <w:right w:w="113" w:type="dxa"/>
        </w:tblCellMar>
        <w:tblLook w:val="04A0" w:firstRow="1" w:lastRow="0" w:firstColumn="1" w:lastColumn="0" w:noHBand="0" w:noVBand="1"/>
        <w:tblCaption w:val="Table of comparative information for Intercultural Capability  Foundation to Level 2"/>
      </w:tblPr>
      <w:tblGrid>
        <w:gridCol w:w="5839"/>
        <w:gridCol w:w="5839"/>
        <w:gridCol w:w="2548"/>
      </w:tblGrid>
      <w:tr w:rsidR="009070F7" w:rsidRPr="003C2695" w14:paraId="1C0EF285" w14:textId="079DDFB5" w:rsidTr="00984BE3">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521A41D9" w14:textId="273323CA" w:rsidR="009070F7" w:rsidRPr="003C2695" w:rsidRDefault="009070F7" w:rsidP="00DE3E03">
            <w:pPr>
              <w:pStyle w:val="VCAAtableheadingnarrow"/>
              <w:rPr>
                <w:lang w:val="en-AU"/>
              </w:rPr>
            </w:pPr>
            <w:bookmarkStart w:id="2" w:name="_Hlk83125609"/>
            <w:r w:rsidRPr="003C2695">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2AC4E132" w14:textId="26DE59B8" w:rsidR="009070F7" w:rsidRPr="003C2695" w:rsidRDefault="009070F7" w:rsidP="00DE3E03">
            <w:pPr>
              <w:pStyle w:val="VCAAtableheadingnarrow"/>
              <w:rPr>
                <w:lang w:val="en-AU"/>
              </w:rPr>
            </w:pPr>
            <w:r w:rsidRPr="003C2695">
              <w:rPr>
                <w:lang w:val="en-AU"/>
              </w:rPr>
              <w:t>Victorian Curriculum F–10 Version 2.0</w:t>
            </w:r>
          </w:p>
        </w:tc>
        <w:tc>
          <w:tcPr>
            <w:tcW w:w="2548" w:type="dxa"/>
            <w:tcBorders>
              <w:top w:val="single" w:sz="4" w:space="0" w:color="auto"/>
              <w:left w:val="single" w:sz="4" w:space="0" w:color="auto"/>
              <w:bottom w:val="single" w:sz="4" w:space="0" w:color="auto"/>
              <w:right w:val="single" w:sz="4" w:space="0" w:color="auto"/>
            </w:tcBorders>
            <w:shd w:val="clear" w:color="auto" w:fill="0076A3"/>
          </w:tcPr>
          <w:p w14:paraId="4E9BD242" w14:textId="28B31941" w:rsidR="009070F7" w:rsidRPr="003C2695" w:rsidRDefault="009070F7" w:rsidP="00DE3E03">
            <w:pPr>
              <w:pStyle w:val="VCAAtableheadingnarrow"/>
              <w:rPr>
                <w:lang w:val="en-AU"/>
              </w:rPr>
            </w:pPr>
            <w:r w:rsidRPr="003C2695">
              <w:rPr>
                <w:lang w:val="en-AU"/>
              </w:rPr>
              <w:t>Comment</w:t>
            </w:r>
          </w:p>
        </w:tc>
      </w:tr>
      <w:tr w:rsidR="009070F7" w:rsidRPr="003C2695" w14:paraId="17D50714" w14:textId="4ADE0DF6" w:rsidTr="00984BE3">
        <w:tc>
          <w:tcPr>
            <w:tcW w:w="5839" w:type="dxa"/>
            <w:tcBorders>
              <w:top w:val="single" w:sz="4" w:space="0" w:color="auto"/>
              <w:left w:val="single" w:sz="4" w:space="0" w:color="auto"/>
              <w:bottom w:val="single" w:sz="4" w:space="0" w:color="auto"/>
              <w:right w:val="single" w:sz="4" w:space="0" w:color="auto"/>
            </w:tcBorders>
          </w:tcPr>
          <w:p w14:paraId="64A973AF" w14:textId="77777777" w:rsidR="00EA7C8C" w:rsidRPr="003C2695" w:rsidRDefault="00EA7C8C" w:rsidP="00EA7C8C">
            <w:pPr>
              <w:pStyle w:val="VCAAtabletextnarrow"/>
              <w:rPr>
                <w:lang w:val="en-AU"/>
              </w:rPr>
            </w:pPr>
            <w:r w:rsidRPr="003C2695">
              <w:rPr>
                <w:lang w:val="en-AU"/>
              </w:rPr>
              <w:t>By the end of Foundation Level, students identify and express a range of emotions in their interactions with others. They recognise personal qualities and achievements by describing activities they enjoy at school and home, noting their strengths. They recognise that attempting new and challenging tasks are an important part of their development.</w:t>
            </w:r>
          </w:p>
          <w:p w14:paraId="51A4A992" w14:textId="53C7F96F" w:rsidR="009070F7" w:rsidRPr="003C2695" w:rsidRDefault="00EA7C8C" w:rsidP="00EA7C8C">
            <w:pPr>
              <w:pStyle w:val="VCAAtabletextnarrow"/>
              <w:rPr>
                <w:lang w:val="en-AU"/>
              </w:rPr>
            </w:pPr>
            <w:r w:rsidRPr="003C2695">
              <w:rPr>
                <w:lang w:val="en-AU"/>
              </w:rPr>
              <w:t>Students identify different types of relationships. They begin to identify and practise basic skills for including and working with others in groups.</w:t>
            </w:r>
          </w:p>
        </w:tc>
        <w:tc>
          <w:tcPr>
            <w:tcW w:w="5839" w:type="dxa"/>
            <w:tcBorders>
              <w:top w:val="single" w:sz="4" w:space="0" w:color="auto"/>
              <w:left w:val="single" w:sz="4" w:space="0" w:color="auto"/>
              <w:bottom w:val="single" w:sz="4" w:space="0" w:color="auto"/>
              <w:right w:val="single" w:sz="4" w:space="0" w:color="auto"/>
            </w:tcBorders>
          </w:tcPr>
          <w:p w14:paraId="0B317E11" w14:textId="77777777" w:rsidR="005944AE" w:rsidRPr="003C2695" w:rsidRDefault="005944AE" w:rsidP="003259D6">
            <w:pPr>
              <w:pStyle w:val="VCAAtabletextnarrow"/>
              <w:rPr>
                <w:lang w:val="en-AU" w:eastAsia="en-AU"/>
              </w:rPr>
            </w:pPr>
            <w:r w:rsidRPr="003C2695">
              <w:rPr>
                <w:lang w:val="en-AU" w:eastAsia="en-AU"/>
              </w:rPr>
              <w:t>By the end of Foundation, students identify emotions and their own and others’ responses in different situations and interactions. They recognise their own and others’ personal strengths and interests. They identify a range of strategies for supporting themselves and others when experiencing social, emotional and learning challenges, and recognise that attempting challenges and new experiences is an important part of their development.</w:t>
            </w:r>
          </w:p>
          <w:p w14:paraId="3F3092B7" w14:textId="2C35427E" w:rsidR="009070F7" w:rsidRPr="003C2695" w:rsidRDefault="005944AE" w:rsidP="005944AE">
            <w:pPr>
              <w:pStyle w:val="VCAAtabletextnarrow"/>
              <w:rPr>
                <w:lang w:val="en-AU" w:eastAsia="en-AU"/>
              </w:rPr>
            </w:pPr>
            <w:r w:rsidRPr="003C2695">
              <w:rPr>
                <w:lang w:val="en-AU" w:eastAsia="en-AU"/>
              </w:rPr>
              <w:t>Students identify different types of relationships and the skills for developing them, and describe behaviours that support inclusion and collaboration</w:t>
            </w:r>
            <w:r w:rsidRPr="003C2695">
              <w:rPr>
                <w:sz w:val="19"/>
                <w:szCs w:val="19"/>
                <w:lang w:val="en-AU"/>
              </w:rPr>
              <w:t>.</w:t>
            </w:r>
          </w:p>
        </w:tc>
        <w:tc>
          <w:tcPr>
            <w:tcW w:w="2548" w:type="dxa"/>
            <w:tcBorders>
              <w:top w:val="single" w:sz="4" w:space="0" w:color="auto"/>
              <w:left w:val="single" w:sz="4" w:space="0" w:color="auto"/>
              <w:bottom w:val="single" w:sz="4" w:space="0" w:color="auto"/>
              <w:right w:val="single" w:sz="4" w:space="0" w:color="auto"/>
            </w:tcBorders>
          </w:tcPr>
          <w:p w14:paraId="43CA63FE" w14:textId="53015572" w:rsidR="009070F7" w:rsidRPr="003C2695" w:rsidRDefault="00946EF2" w:rsidP="00764158">
            <w:pPr>
              <w:pStyle w:val="VCAAtablebulletnarrowVC"/>
              <w:rPr>
                <w:lang w:val="en-AU"/>
              </w:rPr>
            </w:pPr>
            <w:r w:rsidRPr="003C2695">
              <w:rPr>
                <w:sz w:val="19"/>
                <w:szCs w:val="19"/>
                <w:lang w:val="en-AU"/>
              </w:rPr>
              <w:t>Similar cognitive demand and strengthened opportunity to map content across different strands. Further revisions to align with revised content descriptions</w:t>
            </w:r>
          </w:p>
        </w:tc>
      </w:tr>
    </w:tbl>
    <w:p w14:paraId="0AFDF175" w14:textId="158CE7CC" w:rsidR="004C1D6E" w:rsidRPr="003C2695" w:rsidRDefault="00AC484A" w:rsidP="00AC484A">
      <w:pPr>
        <w:pStyle w:val="Heading3"/>
      </w:pPr>
      <w:r w:rsidRPr="003C2695">
        <w:lastRenderedPageBreak/>
        <w:t xml:space="preserve">Content descriptions </w:t>
      </w:r>
    </w:p>
    <w:p w14:paraId="64C37B18" w14:textId="6EB4EB70" w:rsidR="00EA7C8C" w:rsidRPr="003C2695" w:rsidRDefault="00CE2192" w:rsidP="00EA7C8C">
      <w:pPr>
        <w:pStyle w:val="Heading4"/>
        <w:rPr>
          <w:lang w:val="en-AU" w:eastAsia="en-AU"/>
        </w:rPr>
      </w:pPr>
      <w:r w:rsidRPr="003C2695">
        <w:rPr>
          <w:lang w:val="en-AU"/>
        </w:rPr>
        <w:t xml:space="preserve">VC2 </w:t>
      </w:r>
      <w:r w:rsidR="006D63CB" w:rsidRPr="003C2695">
        <w:rPr>
          <w:lang w:val="en-AU"/>
        </w:rPr>
        <w:t>strand</w:t>
      </w:r>
      <w:r w:rsidRPr="003C2695">
        <w:rPr>
          <w:lang w:val="en-AU"/>
        </w:rPr>
        <w:t>:</w:t>
      </w:r>
      <w:r w:rsidR="005F42DA" w:rsidRPr="003C2695">
        <w:rPr>
          <w:lang w:val="en-AU"/>
        </w:rPr>
        <w:t xml:space="preserve"> </w:t>
      </w:r>
      <w:r w:rsidR="00EA7C8C" w:rsidRPr="003C2695">
        <w:rPr>
          <w:lang w:val="en-AU" w:eastAsia="en-AU"/>
        </w:rPr>
        <w:t>Self-</w:t>
      </w:r>
      <w:r w:rsidR="00BE0C18" w:rsidRPr="003C2695">
        <w:rPr>
          <w:lang w:val="en-AU" w:eastAsia="en-AU"/>
        </w:rPr>
        <w:t xml:space="preserve">awareness </w:t>
      </w:r>
      <w:r w:rsidR="00EA7C8C" w:rsidRPr="003C2695">
        <w:rPr>
          <w:lang w:val="en-AU" w:eastAsia="en-AU"/>
        </w:rPr>
        <w:t xml:space="preserve">and Management </w:t>
      </w:r>
    </w:p>
    <w:p w14:paraId="731A9AAD" w14:textId="2F9E59B1" w:rsidR="00EA7C8C" w:rsidRPr="003C2695" w:rsidRDefault="00854B87" w:rsidP="00EA7C8C">
      <w:pPr>
        <w:pStyle w:val="Heading5"/>
        <w:rPr>
          <w:lang w:val="en-AU" w:eastAsia="en-AU"/>
        </w:rPr>
      </w:pPr>
      <w:r w:rsidRPr="003C2695">
        <w:rPr>
          <w:lang w:val="en-AU" w:eastAsia="en-AU"/>
        </w:rPr>
        <w:t>VC2 sub-strand</w:t>
      </w:r>
      <w:r w:rsidR="00EA7C8C" w:rsidRPr="003C2695">
        <w:rPr>
          <w:lang w:val="en-AU" w:eastAsia="en-AU"/>
        </w:rPr>
        <w:t xml:space="preserve">: </w:t>
      </w:r>
      <w:r w:rsidR="00546F82" w:rsidRPr="003C2695">
        <w:rPr>
          <w:lang w:val="en-AU" w:eastAsia="en-AU"/>
        </w:rPr>
        <w:t>Emotional awareness and management</w:t>
      </w:r>
      <w:r w:rsidR="00EA7C8C" w:rsidRPr="003C2695">
        <w:rPr>
          <w:lang w:val="en-AU" w:eastAsia="en-AU"/>
        </w:rPr>
        <w:t xml:space="preserve"> </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Intercultural Capability   Foundation to Level 2 - Cultural Practices"/>
      </w:tblPr>
      <w:tblGrid>
        <w:gridCol w:w="5839"/>
        <w:gridCol w:w="5839"/>
        <w:gridCol w:w="2551"/>
      </w:tblGrid>
      <w:tr w:rsidR="009070F7" w:rsidRPr="003C2695" w14:paraId="1014D4D0" w14:textId="77777777" w:rsidTr="003A2265">
        <w:trPr>
          <w:trHeight w:val="465"/>
          <w:tblHeader/>
        </w:trPr>
        <w:tc>
          <w:tcPr>
            <w:tcW w:w="5839" w:type="dxa"/>
            <w:shd w:val="clear" w:color="auto" w:fill="0076A3"/>
          </w:tcPr>
          <w:p w14:paraId="7FB2D807" w14:textId="0B9A4E96" w:rsidR="009070F7" w:rsidRPr="003C2695" w:rsidRDefault="009070F7" w:rsidP="00DE3E03">
            <w:pPr>
              <w:pStyle w:val="VCAAtableheadingnarrow"/>
              <w:rPr>
                <w:lang w:val="en-AU"/>
              </w:rPr>
            </w:pPr>
            <w:r w:rsidRPr="003C2695">
              <w:rPr>
                <w:lang w:val="en-AU"/>
              </w:rPr>
              <w:t>Victorian Curriculum F–10 Version 1.0</w:t>
            </w:r>
          </w:p>
        </w:tc>
        <w:tc>
          <w:tcPr>
            <w:tcW w:w="5839" w:type="dxa"/>
            <w:shd w:val="clear" w:color="auto" w:fill="0076A3"/>
          </w:tcPr>
          <w:p w14:paraId="18069DC2" w14:textId="68C5CC4F" w:rsidR="009070F7" w:rsidRPr="003C2695" w:rsidRDefault="009070F7" w:rsidP="00DE3E03">
            <w:pPr>
              <w:pStyle w:val="VCAAtableheadingnarrow"/>
              <w:rPr>
                <w:lang w:val="en-AU"/>
              </w:rPr>
            </w:pPr>
            <w:r w:rsidRPr="003C2695">
              <w:rPr>
                <w:lang w:val="en-AU"/>
              </w:rPr>
              <w:t>Victorian Curriculum F–10 Version 2.0</w:t>
            </w:r>
          </w:p>
        </w:tc>
        <w:tc>
          <w:tcPr>
            <w:tcW w:w="2551" w:type="dxa"/>
            <w:shd w:val="clear" w:color="auto" w:fill="0076A3"/>
          </w:tcPr>
          <w:p w14:paraId="20DB28A9" w14:textId="25324757" w:rsidR="009070F7" w:rsidRPr="003C2695" w:rsidRDefault="009070F7" w:rsidP="00DE3E03">
            <w:pPr>
              <w:pStyle w:val="VCAAtableheadingnarrow"/>
              <w:rPr>
                <w:lang w:val="en-AU"/>
              </w:rPr>
            </w:pPr>
            <w:r w:rsidRPr="003C2695">
              <w:rPr>
                <w:lang w:val="en-AU"/>
              </w:rPr>
              <w:t>Comment</w:t>
            </w:r>
          </w:p>
        </w:tc>
      </w:tr>
      <w:bookmarkEnd w:id="2"/>
      <w:tr w:rsidR="002A6BBF" w:rsidRPr="003C2695" w14:paraId="61058FB3" w14:textId="77777777" w:rsidTr="002A6BBF">
        <w:trPr>
          <w:trHeight w:val="893"/>
        </w:trPr>
        <w:tc>
          <w:tcPr>
            <w:tcW w:w="5839" w:type="dxa"/>
            <w:vMerge w:val="restart"/>
          </w:tcPr>
          <w:p w14:paraId="3854EA04" w14:textId="10CE17CA" w:rsidR="002A6BBF" w:rsidRPr="003C2695" w:rsidRDefault="002A6BBF" w:rsidP="003A2265">
            <w:pPr>
              <w:pStyle w:val="VCAAtabletextnarrow"/>
              <w:rPr>
                <w:color w:val="auto"/>
                <w:lang w:val="en-AU" w:eastAsia="en-AU"/>
              </w:rPr>
            </w:pPr>
            <w:r w:rsidRPr="003C2695">
              <w:rPr>
                <w:lang w:val="en-AU"/>
              </w:rPr>
              <w:t>Develop a vocabulary and practise the expression of emotions to describe how they feel in different familiar situations (VCPSCSE001)</w:t>
            </w:r>
          </w:p>
        </w:tc>
        <w:tc>
          <w:tcPr>
            <w:tcW w:w="5839" w:type="dxa"/>
          </w:tcPr>
          <w:p w14:paraId="603816FE" w14:textId="77777777" w:rsidR="002A6BBF" w:rsidRPr="003C2695" w:rsidRDefault="002A6BBF" w:rsidP="00546F82">
            <w:pPr>
              <w:pStyle w:val="VCAAtabletextnarrow"/>
              <w:rPr>
                <w:lang w:val="en-AU"/>
              </w:rPr>
            </w:pPr>
            <w:r w:rsidRPr="003C2695">
              <w:rPr>
                <w:szCs w:val="20"/>
                <w:lang w:val="en-AU"/>
              </w:rPr>
              <w:t>verbal and non-verbal ways to recognise and identify emotional responses and situations associated with them</w:t>
            </w:r>
          </w:p>
          <w:p w14:paraId="0F265346" w14:textId="37FB179F" w:rsidR="002A6BBF" w:rsidRPr="003C2695" w:rsidRDefault="002A6BBF" w:rsidP="003259D6">
            <w:pPr>
              <w:pStyle w:val="VCAAVC2curriculumcode"/>
              <w:rPr>
                <w:szCs w:val="20"/>
              </w:rPr>
            </w:pPr>
            <w:r w:rsidRPr="003C2695">
              <w:t>VC2CPFS01</w:t>
            </w:r>
          </w:p>
        </w:tc>
        <w:tc>
          <w:tcPr>
            <w:tcW w:w="2551" w:type="dxa"/>
            <w:vMerge w:val="restart"/>
          </w:tcPr>
          <w:p w14:paraId="1C0D59DC" w14:textId="77777777" w:rsidR="00687EB0" w:rsidRDefault="00687EB0" w:rsidP="003A2265">
            <w:pPr>
              <w:pStyle w:val="VCAAtablebulletnarrowVC"/>
              <w:rPr>
                <w:lang w:val="en-AU"/>
              </w:rPr>
            </w:pPr>
            <w:r>
              <w:t>Developed into 2 content descriptions</w:t>
            </w:r>
            <w:r w:rsidRPr="003C2695">
              <w:rPr>
                <w:lang w:val="en-AU"/>
              </w:rPr>
              <w:t xml:space="preserve"> </w:t>
            </w:r>
          </w:p>
          <w:p w14:paraId="5F86220F" w14:textId="24F3122F" w:rsidR="002A6BBF" w:rsidRPr="003C2695" w:rsidRDefault="002A6BBF" w:rsidP="003A2265">
            <w:pPr>
              <w:pStyle w:val="VCAAtablebulletnarrowVC"/>
              <w:rPr>
                <w:lang w:val="en-AU"/>
              </w:rPr>
            </w:pPr>
            <w:r w:rsidRPr="003C2695">
              <w:rPr>
                <w:lang w:val="en-AU"/>
              </w:rPr>
              <w:t>Similar content but more inclusive of neurodiverse students</w:t>
            </w:r>
          </w:p>
          <w:p w14:paraId="51EA01FE" w14:textId="082ADF92" w:rsidR="002A6BBF" w:rsidRPr="003C2695" w:rsidRDefault="002A6BBF" w:rsidP="003A2265">
            <w:pPr>
              <w:pStyle w:val="VCAAtablebulletnarrowVC"/>
              <w:rPr>
                <w:lang w:val="en-AU"/>
              </w:rPr>
            </w:pPr>
            <w:r w:rsidRPr="003C2695">
              <w:rPr>
                <w:lang w:val="en-AU"/>
              </w:rPr>
              <w:t>Strengthens coping and empathy-building in line with best-practice social and emotional learning</w:t>
            </w:r>
          </w:p>
        </w:tc>
      </w:tr>
      <w:tr w:rsidR="002A6BBF" w:rsidRPr="003C2695" w14:paraId="3A90A95D" w14:textId="77777777" w:rsidTr="00400B51">
        <w:trPr>
          <w:trHeight w:val="893"/>
        </w:trPr>
        <w:tc>
          <w:tcPr>
            <w:tcW w:w="5839" w:type="dxa"/>
            <w:vMerge/>
          </w:tcPr>
          <w:p w14:paraId="4BC9A755" w14:textId="77777777" w:rsidR="002A6BBF" w:rsidRPr="003C2695" w:rsidRDefault="002A6BBF" w:rsidP="003A2265">
            <w:pPr>
              <w:pStyle w:val="VCAAtabletextnarrow"/>
              <w:rPr>
                <w:lang w:val="en-AU"/>
              </w:rPr>
            </w:pPr>
          </w:p>
        </w:tc>
        <w:tc>
          <w:tcPr>
            <w:tcW w:w="5839" w:type="dxa"/>
          </w:tcPr>
          <w:p w14:paraId="779DE23D" w14:textId="77777777" w:rsidR="002A6BBF" w:rsidRPr="003C2695" w:rsidRDefault="002A6BBF" w:rsidP="002A6BBF">
            <w:pPr>
              <w:pStyle w:val="VCAAtabletextnarrow"/>
              <w:rPr>
                <w:lang w:val="en-AU"/>
              </w:rPr>
            </w:pPr>
            <w:r w:rsidRPr="003C2695">
              <w:rPr>
                <w:lang w:val="en-AU"/>
              </w:rPr>
              <w:t>strategies for identifying and coping with negative emotions, and for considering the feelings of others</w:t>
            </w:r>
          </w:p>
          <w:p w14:paraId="12254BFC" w14:textId="7EFD41F5" w:rsidR="002A6BBF" w:rsidRPr="003C2695" w:rsidRDefault="002A6BBF" w:rsidP="002A6BBF">
            <w:pPr>
              <w:pStyle w:val="VCAAtabletextnarrow"/>
              <w:rPr>
                <w:szCs w:val="20"/>
                <w:lang w:val="en-AU"/>
              </w:rPr>
            </w:pPr>
            <w:r w:rsidRPr="003C2695">
              <w:rPr>
                <w:lang w:val="en-AU"/>
              </w:rPr>
              <w:t>VC2CPFS02</w:t>
            </w:r>
          </w:p>
        </w:tc>
        <w:tc>
          <w:tcPr>
            <w:tcW w:w="2551" w:type="dxa"/>
            <w:vMerge/>
          </w:tcPr>
          <w:p w14:paraId="3BE0CFCC" w14:textId="77777777" w:rsidR="002A6BBF" w:rsidRPr="003C2695" w:rsidRDefault="002A6BBF" w:rsidP="003A2265">
            <w:pPr>
              <w:pStyle w:val="VCAAtablebulletnarrowVC"/>
              <w:rPr>
                <w:lang w:val="en-AU"/>
              </w:rPr>
            </w:pPr>
          </w:p>
        </w:tc>
      </w:tr>
    </w:tbl>
    <w:p w14:paraId="19454FE9" w14:textId="77777777" w:rsidR="00DE49FA" w:rsidRPr="003C2695" w:rsidRDefault="00DE49FA" w:rsidP="003259D6">
      <w:pPr>
        <w:rPr>
          <w:lang w:val="en-AU"/>
        </w:rPr>
      </w:pPr>
    </w:p>
    <w:p w14:paraId="10303F58" w14:textId="33E97861" w:rsidR="004A0984" w:rsidRPr="003C2695" w:rsidRDefault="00854B87" w:rsidP="003259D6">
      <w:pPr>
        <w:pStyle w:val="Heading5"/>
        <w:rPr>
          <w:lang w:val="en-AU"/>
        </w:rPr>
      </w:pPr>
      <w:r w:rsidRPr="003C2695">
        <w:rPr>
          <w:lang w:val="en-AU" w:eastAsia="en-AU"/>
        </w:rPr>
        <w:t>VC2 sub-strand</w:t>
      </w:r>
      <w:r w:rsidR="004A0984" w:rsidRPr="003C2695">
        <w:rPr>
          <w:lang w:val="en-AU" w:eastAsia="en-AU"/>
        </w:rPr>
        <w:t>: Self-efficacy and sense of purpose</w:t>
      </w:r>
    </w:p>
    <w:tbl>
      <w:tblPr>
        <w:tblStyle w:val="TableGrid2"/>
        <w:tblW w:w="14229" w:type="dxa"/>
        <w:tblCellMar>
          <w:top w:w="23" w:type="dxa"/>
          <w:left w:w="45" w:type="dxa"/>
          <w:bottom w:w="23" w:type="dxa"/>
          <w:right w:w="45" w:type="dxa"/>
        </w:tblCellMar>
        <w:tblLook w:val="04A0" w:firstRow="1" w:lastRow="0" w:firstColumn="1" w:lastColumn="0" w:noHBand="0" w:noVBand="1"/>
      </w:tblPr>
      <w:tblGrid>
        <w:gridCol w:w="5839"/>
        <w:gridCol w:w="5839"/>
        <w:gridCol w:w="2551"/>
      </w:tblGrid>
      <w:tr w:rsidR="004A0984" w:rsidRPr="003C2695" w14:paraId="3D6924EA" w14:textId="77777777" w:rsidTr="00B20004">
        <w:trPr>
          <w:trHeight w:val="465"/>
          <w:tblHeader/>
        </w:trPr>
        <w:tc>
          <w:tcPr>
            <w:tcW w:w="5839" w:type="dxa"/>
            <w:shd w:val="clear" w:color="auto" w:fill="0076A3"/>
          </w:tcPr>
          <w:p w14:paraId="4A3CBC5F" w14:textId="77777777" w:rsidR="004A0984" w:rsidRPr="003C2695" w:rsidRDefault="004A0984" w:rsidP="00B20004">
            <w:pPr>
              <w:pStyle w:val="VCAAtableheadingnarrow"/>
              <w:rPr>
                <w:lang w:val="en-AU"/>
              </w:rPr>
            </w:pPr>
            <w:r w:rsidRPr="003C2695">
              <w:rPr>
                <w:lang w:val="en-AU"/>
              </w:rPr>
              <w:t>Victorian Curriculum F–10 Version 1.0</w:t>
            </w:r>
          </w:p>
        </w:tc>
        <w:tc>
          <w:tcPr>
            <w:tcW w:w="5839" w:type="dxa"/>
            <w:shd w:val="clear" w:color="auto" w:fill="0076A3"/>
          </w:tcPr>
          <w:p w14:paraId="17136427" w14:textId="77777777" w:rsidR="004A0984" w:rsidRPr="003C2695" w:rsidRDefault="004A0984" w:rsidP="00B20004">
            <w:pPr>
              <w:pStyle w:val="VCAAtableheadingnarrow"/>
              <w:rPr>
                <w:lang w:val="en-AU"/>
              </w:rPr>
            </w:pPr>
            <w:r w:rsidRPr="003C2695">
              <w:rPr>
                <w:lang w:val="en-AU"/>
              </w:rPr>
              <w:t>Victorian Curriculum F–10 Version 2.0</w:t>
            </w:r>
          </w:p>
        </w:tc>
        <w:tc>
          <w:tcPr>
            <w:tcW w:w="2551" w:type="dxa"/>
            <w:shd w:val="clear" w:color="auto" w:fill="0076A3"/>
          </w:tcPr>
          <w:p w14:paraId="5DF5E543" w14:textId="77777777" w:rsidR="004A0984" w:rsidRPr="003C2695" w:rsidRDefault="004A0984" w:rsidP="00B20004">
            <w:pPr>
              <w:pStyle w:val="VCAAtableheadingnarrow"/>
              <w:rPr>
                <w:lang w:val="en-AU"/>
              </w:rPr>
            </w:pPr>
            <w:r w:rsidRPr="003C2695">
              <w:rPr>
                <w:lang w:val="en-AU"/>
              </w:rPr>
              <w:t>Comment</w:t>
            </w:r>
          </w:p>
        </w:tc>
      </w:tr>
      <w:tr w:rsidR="004A0984" w:rsidRPr="003C2695" w14:paraId="473A5FEC" w14:textId="77777777" w:rsidTr="00B20004">
        <w:trPr>
          <w:trHeight w:val="632"/>
        </w:trPr>
        <w:tc>
          <w:tcPr>
            <w:tcW w:w="5839" w:type="dxa"/>
          </w:tcPr>
          <w:p w14:paraId="05B9FC3A" w14:textId="7272C7A3" w:rsidR="004A0984" w:rsidRPr="003C2695" w:rsidRDefault="00946EF2" w:rsidP="00B20004">
            <w:pPr>
              <w:pStyle w:val="VCAAtabletextnarrow"/>
              <w:rPr>
                <w:color w:val="auto"/>
                <w:lang w:val="en-AU" w:eastAsia="en-AU"/>
              </w:rPr>
            </w:pPr>
            <w:r w:rsidRPr="003C2695">
              <w:rPr>
                <w:lang w:val="en-AU"/>
              </w:rPr>
              <w:t>Identify their likes and dislikes, needs and wants, abilities and strengths (VCPSCSE002)</w:t>
            </w:r>
          </w:p>
        </w:tc>
        <w:tc>
          <w:tcPr>
            <w:tcW w:w="5839" w:type="dxa"/>
          </w:tcPr>
          <w:p w14:paraId="74444678" w14:textId="77777777" w:rsidR="004A0984" w:rsidRPr="003C2695" w:rsidRDefault="004A0984" w:rsidP="004A0984">
            <w:pPr>
              <w:pStyle w:val="VCAAtabletextnarrow"/>
              <w:rPr>
                <w:szCs w:val="20"/>
                <w:lang w:val="en-AU"/>
              </w:rPr>
            </w:pPr>
            <w:r w:rsidRPr="003C2695">
              <w:rPr>
                <w:szCs w:val="20"/>
                <w:lang w:val="en-AU"/>
              </w:rPr>
              <w:t>examples of different personal strengths and interests; examples of when and how personal strengths are used</w:t>
            </w:r>
          </w:p>
          <w:p w14:paraId="5A593B04" w14:textId="550B8FA6" w:rsidR="004A0984" w:rsidRPr="003C2695" w:rsidRDefault="004A0984" w:rsidP="004A0984">
            <w:pPr>
              <w:pStyle w:val="VCAAVC2curriculumcode"/>
            </w:pPr>
            <w:r w:rsidRPr="003C2695">
              <w:t>VC2CPFS03</w:t>
            </w:r>
          </w:p>
        </w:tc>
        <w:tc>
          <w:tcPr>
            <w:tcW w:w="2551" w:type="dxa"/>
          </w:tcPr>
          <w:p w14:paraId="2C39FA0C" w14:textId="0BD0A65B" w:rsidR="004A0984" w:rsidRPr="003C2695" w:rsidRDefault="00400B51" w:rsidP="00B20004">
            <w:pPr>
              <w:pStyle w:val="VCAAtablebulletnarrowVC"/>
              <w:rPr>
                <w:lang w:val="en-AU"/>
              </w:rPr>
            </w:pPr>
            <w:r w:rsidRPr="003C2695">
              <w:rPr>
                <w:szCs w:val="20"/>
                <w:lang w:val="en-AU"/>
              </w:rPr>
              <w:t>Similar content but r</w:t>
            </w:r>
            <w:r w:rsidR="005D4668" w:rsidRPr="003C2695">
              <w:rPr>
                <w:szCs w:val="20"/>
                <w:lang w:val="en-AU"/>
              </w:rPr>
              <w:t xml:space="preserve">eworded </w:t>
            </w:r>
            <w:r w:rsidR="00946EF2" w:rsidRPr="003C2695">
              <w:rPr>
                <w:szCs w:val="20"/>
                <w:lang w:val="en-AU"/>
              </w:rPr>
              <w:t>to support a clearer developmental continuum</w:t>
            </w:r>
          </w:p>
        </w:tc>
      </w:tr>
      <w:tr w:rsidR="00AA6A54" w:rsidRPr="003C2695" w14:paraId="7427CEF2" w14:textId="77777777" w:rsidTr="00B20004">
        <w:trPr>
          <w:trHeight w:val="632"/>
        </w:trPr>
        <w:tc>
          <w:tcPr>
            <w:tcW w:w="5839" w:type="dxa"/>
          </w:tcPr>
          <w:p w14:paraId="3D40E529" w14:textId="69EE2A7C" w:rsidR="00AA6A54" w:rsidRPr="003C2695" w:rsidRDefault="00763450" w:rsidP="00B20004">
            <w:pPr>
              <w:pStyle w:val="VCAAtabletextnarrow"/>
              <w:rPr>
                <w:color w:val="auto"/>
                <w:lang w:val="en-AU" w:eastAsia="en-AU"/>
              </w:rPr>
            </w:pPr>
            <w:r w:rsidRPr="003C2695">
              <w:rPr>
                <w:lang w:val="en-AU"/>
              </w:rPr>
              <w:t>Recognise that problems or challenges are a normal part of life and that there are actions that can be undertaken to manage problems (VCPSCSE003)</w:t>
            </w:r>
          </w:p>
        </w:tc>
        <w:tc>
          <w:tcPr>
            <w:tcW w:w="5839" w:type="dxa"/>
          </w:tcPr>
          <w:p w14:paraId="47691E80" w14:textId="77777777" w:rsidR="000820B9" w:rsidRPr="003C2695" w:rsidRDefault="000820B9" w:rsidP="000820B9">
            <w:pPr>
              <w:pStyle w:val="VCAAtabletextnarrow"/>
              <w:rPr>
                <w:szCs w:val="20"/>
                <w:lang w:val="en-AU"/>
              </w:rPr>
            </w:pPr>
            <w:r w:rsidRPr="003C2695">
              <w:rPr>
                <w:szCs w:val="20"/>
                <w:lang w:val="en-AU"/>
              </w:rPr>
              <w:t>how problems and challenges are a part of everyday life, and actions that can be taken to manage them</w:t>
            </w:r>
          </w:p>
          <w:p w14:paraId="7DA4386C" w14:textId="74499CBF" w:rsidR="00AA6A54" w:rsidRPr="003C2695" w:rsidRDefault="000820B9" w:rsidP="003259D6">
            <w:pPr>
              <w:pStyle w:val="VCAAVC2curriculumcode"/>
              <w:rPr>
                <w:szCs w:val="20"/>
              </w:rPr>
            </w:pPr>
            <w:r w:rsidRPr="003C2695">
              <w:t>VC2CPFS04</w:t>
            </w:r>
          </w:p>
        </w:tc>
        <w:tc>
          <w:tcPr>
            <w:tcW w:w="2551" w:type="dxa"/>
          </w:tcPr>
          <w:p w14:paraId="201581F8" w14:textId="3E9287FB" w:rsidR="00AA6A54" w:rsidRPr="003C2695" w:rsidRDefault="00946EF2" w:rsidP="00B20004">
            <w:pPr>
              <w:pStyle w:val="VCAAtablebulletnarrowVC"/>
              <w:rPr>
                <w:lang w:val="en-AU"/>
              </w:rPr>
            </w:pPr>
            <w:r w:rsidRPr="003C2695">
              <w:rPr>
                <w:sz w:val="19"/>
                <w:szCs w:val="19"/>
                <w:lang w:val="en-AU"/>
              </w:rPr>
              <w:t>Similar content</w:t>
            </w:r>
          </w:p>
        </w:tc>
      </w:tr>
      <w:tr w:rsidR="00AA6A54" w:rsidRPr="003C2695" w14:paraId="2386060B" w14:textId="77777777" w:rsidTr="007C29E0">
        <w:trPr>
          <w:trHeight w:val="632"/>
        </w:trPr>
        <w:tc>
          <w:tcPr>
            <w:tcW w:w="5839" w:type="dxa"/>
            <w:shd w:val="clear" w:color="auto" w:fill="F2F2F2" w:themeFill="background1" w:themeFillShade="F2"/>
          </w:tcPr>
          <w:p w14:paraId="363B2189" w14:textId="77777777" w:rsidR="00AA6A54" w:rsidRPr="003C2695" w:rsidRDefault="00AA6A54" w:rsidP="00B20004">
            <w:pPr>
              <w:pStyle w:val="VCAAtabletextnarrow"/>
              <w:rPr>
                <w:color w:val="auto"/>
                <w:lang w:val="en-AU" w:eastAsia="en-AU"/>
              </w:rPr>
            </w:pPr>
          </w:p>
        </w:tc>
        <w:tc>
          <w:tcPr>
            <w:tcW w:w="5839" w:type="dxa"/>
          </w:tcPr>
          <w:p w14:paraId="2D513808" w14:textId="77777777" w:rsidR="000820B9" w:rsidRPr="003C2695" w:rsidRDefault="000820B9" w:rsidP="000820B9">
            <w:pPr>
              <w:pStyle w:val="VCAAtabletextnarrow"/>
              <w:rPr>
                <w:lang w:val="en-AU"/>
              </w:rPr>
            </w:pPr>
            <w:r w:rsidRPr="003C2695">
              <w:rPr>
                <w:lang w:val="en-AU"/>
              </w:rPr>
              <w:t>behaviours that support independence</w:t>
            </w:r>
          </w:p>
          <w:p w14:paraId="158255EB" w14:textId="0C71DC8A" w:rsidR="00AA6A54" w:rsidRPr="003C2695" w:rsidRDefault="000820B9" w:rsidP="003259D6">
            <w:pPr>
              <w:pStyle w:val="VCAAVC2curriculumcode"/>
            </w:pPr>
            <w:r w:rsidRPr="003C2695">
              <w:t>VC2CPFS05</w:t>
            </w:r>
          </w:p>
        </w:tc>
        <w:tc>
          <w:tcPr>
            <w:tcW w:w="2551" w:type="dxa"/>
          </w:tcPr>
          <w:p w14:paraId="4426E758" w14:textId="3FEE648C" w:rsidR="00AA6A54" w:rsidRPr="003C2695" w:rsidRDefault="00946EF2" w:rsidP="00B20004">
            <w:pPr>
              <w:pStyle w:val="VCAAtablebulletnarrowVC"/>
              <w:rPr>
                <w:lang w:val="en-AU"/>
              </w:rPr>
            </w:pPr>
            <w:r w:rsidRPr="003C2695">
              <w:rPr>
                <w:szCs w:val="20"/>
                <w:lang w:val="en-AU"/>
              </w:rPr>
              <w:t>Introduced to align with an essential skill taught as part of the transition to school</w:t>
            </w:r>
          </w:p>
        </w:tc>
      </w:tr>
    </w:tbl>
    <w:p w14:paraId="43E09FED" w14:textId="0B9527F8" w:rsidR="003A2265" w:rsidRPr="003C2695" w:rsidRDefault="00854B87" w:rsidP="003A2265">
      <w:pPr>
        <w:pStyle w:val="Heading4"/>
        <w:rPr>
          <w:lang w:val="en-AU"/>
        </w:rPr>
      </w:pPr>
      <w:r w:rsidRPr="003C2695">
        <w:rPr>
          <w:lang w:val="en-AU"/>
        </w:rPr>
        <w:t>VC2 strand</w:t>
      </w:r>
      <w:r w:rsidR="003A2265" w:rsidRPr="003C2695">
        <w:rPr>
          <w:lang w:val="en-AU"/>
        </w:rPr>
        <w:t xml:space="preserve">: </w:t>
      </w:r>
      <w:r w:rsidR="00EA7C8C" w:rsidRPr="003C2695">
        <w:rPr>
          <w:lang w:val="en-AU"/>
        </w:rPr>
        <w:t xml:space="preserve">Social Awareness and Management </w:t>
      </w:r>
    </w:p>
    <w:p w14:paraId="2B1AC90B" w14:textId="3B6B4269" w:rsidR="00EA7C8C" w:rsidRPr="003C2695" w:rsidRDefault="00854B87" w:rsidP="00EA7C8C">
      <w:pPr>
        <w:pStyle w:val="Heading5"/>
        <w:rPr>
          <w:lang w:val="en-AU"/>
        </w:rPr>
      </w:pPr>
      <w:r w:rsidRPr="003C2695">
        <w:rPr>
          <w:lang w:val="en-AU"/>
        </w:rPr>
        <w:t>VC2 sub-strand</w:t>
      </w:r>
      <w:r w:rsidR="00EA7C8C" w:rsidRPr="003C2695">
        <w:rPr>
          <w:lang w:val="en-AU"/>
        </w:rPr>
        <w:t>: Relationships and diversity</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Intercultural Capability Foundation to Level 2 - Cultural Diversity"/>
      </w:tblPr>
      <w:tblGrid>
        <w:gridCol w:w="5839"/>
        <w:gridCol w:w="5839"/>
        <w:gridCol w:w="2551"/>
      </w:tblGrid>
      <w:tr w:rsidR="003A2265" w:rsidRPr="003C2695" w14:paraId="09D2C0DD" w14:textId="77777777" w:rsidTr="00980792">
        <w:trPr>
          <w:trHeight w:val="465"/>
          <w:tblHeader/>
        </w:trPr>
        <w:tc>
          <w:tcPr>
            <w:tcW w:w="5839" w:type="dxa"/>
            <w:shd w:val="clear" w:color="auto" w:fill="0076A3"/>
          </w:tcPr>
          <w:p w14:paraId="1B642702" w14:textId="77777777" w:rsidR="003A2265" w:rsidRPr="003C2695" w:rsidRDefault="003A2265" w:rsidP="00980792">
            <w:pPr>
              <w:pStyle w:val="VCAAtableheadingnarrow"/>
              <w:rPr>
                <w:lang w:val="en-AU"/>
              </w:rPr>
            </w:pPr>
            <w:r w:rsidRPr="003C2695">
              <w:rPr>
                <w:lang w:val="en-AU"/>
              </w:rPr>
              <w:t>Victorian Curriculum F–10 Version 1.0</w:t>
            </w:r>
          </w:p>
        </w:tc>
        <w:tc>
          <w:tcPr>
            <w:tcW w:w="5839" w:type="dxa"/>
            <w:shd w:val="clear" w:color="auto" w:fill="0076A3"/>
          </w:tcPr>
          <w:p w14:paraId="6C393E62" w14:textId="77777777" w:rsidR="003A2265" w:rsidRPr="003C2695" w:rsidRDefault="003A2265" w:rsidP="00980792">
            <w:pPr>
              <w:pStyle w:val="VCAAtableheadingnarrow"/>
              <w:rPr>
                <w:lang w:val="en-AU"/>
              </w:rPr>
            </w:pPr>
            <w:r w:rsidRPr="003C2695">
              <w:rPr>
                <w:lang w:val="en-AU"/>
              </w:rPr>
              <w:t>Victorian Curriculum F–10 Version 2.0</w:t>
            </w:r>
          </w:p>
        </w:tc>
        <w:tc>
          <w:tcPr>
            <w:tcW w:w="2551" w:type="dxa"/>
            <w:shd w:val="clear" w:color="auto" w:fill="0076A3"/>
          </w:tcPr>
          <w:p w14:paraId="6B1B1A74" w14:textId="77777777" w:rsidR="003A2265" w:rsidRPr="003C2695" w:rsidRDefault="003A2265" w:rsidP="00980792">
            <w:pPr>
              <w:pStyle w:val="VCAAtableheadingnarrow"/>
              <w:rPr>
                <w:lang w:val="en-AU"/>
              </w:rPr>
            </w:pPr>
            <w:r w:rsidRPr="003C2695">
              <w:rPr>
                <w:lang w:val="en-AU"/>
              </w:rPr>
              <w:t>Comment</w:t>
            </w:r>
          </w:p>
        </w:tc>
      </w:tr>
      <w:tr w:rsidR="00EA7C8C" w:rsidRPr="003C2695" w14:paraId="37DA668C" w14:textId="77777777" w:rsidTr="00980792">
        <w:trPr>
          <w:trHeight w:val="632"/>
        </w:trPr>
        <w:tc>
          <w:tcPr>
            <w:tcW w:w="5839" w:type="dxa"/>
          </w:tcPr>
          <w:p w14:paraId="753DA756" w14:textId="1D94E846" w:rsidR="00164231" w:rsidRPr="003C2695" w:rsidRDefault="00EA7C8C" w:rsidP="00EA7C8C">
            <w:pPr>
              <w:pStyle w:val="VCAAtabletextnarrow"/>
              <w:rPr>
                <w:color w:val="auto"/>
                <w:lang w:val="en-AU" w:eastAsia="en-AU"/>
              </w:rPr>
            </w:pPr>
            <w:r w:rsidRPr="003C2695">
              <w:rPr>
                <w:lang w:val="en-AU"/>
              </w:rPr>
              <w:t>Identify a range of groups to which they, their family and members of their class belong (VCPSCSO004)</w:t>
            </w:r>
          </w:p>
        </w:tc>
        <w:tc>
          <w:tcPr>
            <w:tcW w:w="5839" w:type="dxa"/>
          </w:tcPr>
          <w:p w14:paraId="469803B4" w14:textId="77777777" w:rsidR="00AA6A54" w:rsidRPr="003C2695" w:rsidRDefault="00AA6A54" w:rsidP="00AA6A54">
            <w:pPr>
              <w:pStyle w:val="VCAAtabletextnarrow"/>
              <w:rPr>
                <w:szCs w:val="20"/>
                <w:lang w:val="en-AU"/>
              </w:rPr>
            </w:pPr>
            <w:r w:rsidRPr="003C2695">
              <w:rPr>
                <w:szCs w:val="20"/>
                <w:lang w:val="en-AU"/>
              </w:rPr>
              <w:t>groups to which they, their family and their peers belong</w:t>
            </w:r>
          </w:p>
          <w:p w14:paraId="59499244" w14:textId="50D2E249" w:rsidR="00EA7C8C" w:rsidRPr="003C2695" w:rsidRDefault="00AA6A54" w:rsidP="00AA6A54">
            <w:pPr>
              <w:pStyle w:val="VCAAtabletextnarrow"/>
              <w:rPr>
                <w:color w:val="auto"/>
                <w:lang w:val="en-AU" w:eastAsia="en-AU"/>
              </w:rPr>
            </w:pPr>
            <w:r w:rsidRPr="003C2695">
              <w:rPr>
                <w:lang w:val="en-AU"/>
              </w:rPr>
              <w:t>VC2CPFO01</w:t>
            </w:r>
          </w:p>
        </w:tc>
        <w:tc>
          <w:tcPr>
            <w:tcW w:w="2551" w:type="dxa"/>
          </w:tcPr>
          <w:p w14:paraId="767D16A3" w14:textId="52C06406" w:rsidR="00EA7C8C" w:rsidRPr="003C2695" w:rsidRDefault="00946EF2" w:rsidP="00EA7C8C">
            <w:pPr>
              <w:pStyle w:val="VCAAtablebulletnarrowVC"/>
              <w:rPr>
                <w:lang w:val="en-AU"/>
              </w:rPr>
            </w:pPr>
            <w:r w:rsidRPr="003C2695">
              <w:rPr>
                <w:szCs w:val="20"/>
                <w:lang w:val="en-AU"/>
              </w:rPr>
              <w:t>Similar content</w:t>
            </w:r>
          </w:p>
        </w:tc>
      </w:tr>
      <w:tr w:rsidR="00EA7C8C" w:rsidRPr="003C2695" w14:paraId="1D7FFF7A" w14:textId="77777777" w:rsidTr="00980792">
        <w:trPr>
          <w:cantSplit/>
          <w:trHeight w:val="608"/>
        </w:trPr>
        <w:tc>
          <w:tcPr>
            <w:tcW w:w="5839" w:type="dxa"/>
          </w:tcPr>
          <w:p w14:paraId="02185386" w14:textId="77777777" w:rsidR="00EA7C8C" w:rsidRPr="003C2695" w:rsidRDefault="00EA7C8C" w:rsidP="00EA7C8C">
            <w:pPr>
              <w:pStyle w:val="VCAAtabletextnarrow"/>
              <w:rPr>
                <w:lang w:val="en-AU"/>
              </w:rPr>
            </w:pPr>
            <w:r w:rsidRPr="003C2695">
              <w:rPr>
                <w:lang w:val="en-AU"/>
              </w:rPr>
              <w:t>Practise the skills required to include others and make friends with peers, teachers and other adults (VCPSCSO005)</w:t>
            </w:r>
          </w:p>
          <w:p w14:paraId="509CE219" w14:textId="592F2E84" w:rsidR="00164231" w:rsidRPr="003C2695" w:rsidRDefault="00164231" w:rsidP="00EA7C8C">
            <w:pPr>
              <w:pStyle w:val="VCAAtabletextnarrow"/>
              <w:rPr>
                <w:rFonts w:asciiTheme="majorHAnsi" w:hAnsiTheme="majorHAnsi"/>
                <w:lang w:val="en-AU" w:eastAsia="en-AU"/>
              </w:rPr>
            </w:pPr>
          </w:p>
        </w:tc>
        <w:tc>
          <w:tcPr>
            <w:tcW w:w="5839" w:type="dxa"/>
            <w:shd w:val="clear" w:color="auto" w:fill="auto"/>
          </w:tcPr>
          <w:p w14:paraId="0303E777" w14:textId="77777777" w:rsidR="00AA6A54" w:rsidRPr="003C2695" w:rsidRDefault="00AA6A54" w:rsidP="00AA6A54">
            <w:pPr>
              <w:pStyle w:val="VCAAtabletextnarrow"/>
              <w:rPr>
                <w:szCs w:val="20"/>
                <w:lang w:val="en-AU"/>
              </w:rPr>
            </w:pPr>
            <w:r w:rsidRPr="003C2695">
              <w:rPr>
                <w:szCs w:val="20"/>
                <w:lang w:val="en-AU"/>
              </w:rPr>
              <w:t>actions required to include and care for others and make friends with peers, teachers and other adults</w:t>
            </w:r>
          </w:p>
          <w:p w14:paraId="2D9ABFBC" w14:textId="47D37B6C" w:rsidR="00EA7C8C" w:rsidRPr="003C2695" w:rsidRDefault="00AA6A54" w:rsidP="00AA6A54">
            <w:pPr>
              <w:pStyle w:val="VCAAtabletextnarrow"/>
              <w:rPr>
                <w:rFonts w:asciiTheme="majorHAnsi" w:hAnsiTheme="majorHAnsi"/>
                <w:lang w:val="en-AU" w:eastAsia="en-AU"/>
              </w:rPr>
            </w:pPr>
            <w:r w:rsidRPr="003C2695">
              <w:rPr>
                <w:lang w:val="en-AU"/>
              </w:rPr>
              <w:t>VC2CPFO02</w:t>
            </w:r>
          </w:p>
        </w:tc>
        <w:tc>
          <w:tcPr>
            <w:tcW w:w="2551" w:type="dxa"/>
          </w:tcPr>
          <w:p w14:paraId="5EDEF32F" w14:textId="3DA2E9D9" w:rsidR="00946EF2" w:rsidRPr="003C2695" w:rsidRDefault="00946EF2" w:rsidP="00946EF2">
            <w:pPr>
              <w:pStyle w:val="VCAAtablebulletnarrowVC"/>
              <w:rPr>
                <w:lang w:val="en-AU"/>
              </w:rPr>
            </w:pPr>
            <w:r w:rsidRPr="003C2695">
              <w:rPr>
                <w:lang w:val="en-AU"/>
              </w:rPr>
              <w:t xml:space="preserve">Similar content but introduces </w:t>
            </w:r>
            <w:r w:rsidR="007A6D01" w:rsidRPr="003C2695">
              <w:rPr>
                <w:lang w:val="en-AU"/>
              </w:rPr>
              <w:t xml:space="preserve">concept of </w:t>
            </w:r>
            <w:r w:rsidRPr="003C2695">
              <w:rPr>
                <w:lang w:val="en-AU"/>
              </w:rPr>
              <w:t>care, which underpins inclusion and friendship and allows for broader examples or situations</w:t>
            </w:r>
          </w:p>
          <w:p w14:paraId="24BA634B" w14:textId="77777777" w:rsidR="00EA7C8C" w:rsidRPr="003C2695" w:rsidRDefault="00EA7C8C" w:rsidP="00946EF2">
            <w:pPr>
              <w:pStyle w:val="VCAAtablebulletnarrowVC"/>
              <w:numPr>
                <w:ilvl w:val="0"/>
                <w:numId w:val="0"/>
              </w:numPr>
              <w:ind w:left="170"/>
              <w:rPr>
                <w:lang w:val="en-AU"/>
              </w:rPr>
            </w:pPr>
          </w:p>
        </w:tc>
      </w:tr>
    </w:tbl>
    <w:p w14:paraId="70A84C28" w14:textId="09974536" w:rsidR="00EA7C8C" w:rsidRPr="003C2695" w:rsidRDefault="00854B87" w:rsidP="00EA7C8C">
      <w:pPr>
        <w:pStyle w:val="Heading5"/>
        <w:rPr>
          <w:lang w:val="en-AU"/>
        </w:rPr>
      </w:pPr>
      <w:r w:rsidRPr="003C2695">
        <w:rPr>
          <w:lang w:val="en-AU"/>
        </w:rPr>
        <w:t>VC2 sub-strand</w:t>
      </w:r>
      <w:r w:rsidR="00EA7C8C" w:rsidRPr="003C2695">
        <w:rPr>
          <w:lang w:val="en-AU"/>
        </w:rPr>
        <w:t>: Collaboration</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Intercultural Capability Foundation to Level 2 - Cultural Diversity"/>
      </w:tblPr>
      <w:tblGrid>
        <w:gridCol w:w="5839"/>
        <w:gridCol w:w="5839"/>
        <w:gridCol w:w="2551"/>
      </w:tblGrid>
      <w:tr w:rsidR="00EA7C8C" w:rsidRPr="003C2695" w14:paraId="1015B39C" w14:textId="77777777" w:rsidTr="008A3817">
        <w:trPr>
          <w:trHeight w:val="465"/>
          <w:tblHeader/>
        </w:trPr>
        <w:tc>
          <w:tcPr>
            <w:tcW w:w="5839" w:type="dxa"/>
            <w:shd w:val="clear" w:color="auto" w:fill="0076A3"/>
          </w:tcPr>
          <w:p w14:paraId="037E8635" w14:textId="77777777" w:rsidR="00EA7C8C" w:rsidRPr="003C2695" w:rsidRDefault="00EA7C8C" w:rsidP="008A3817">
            <w:pPr>
              <w:pStyle w:val="VCAAtableheadingnarrow"/>
              <w:rPr>
                <w:lang w:val="en-AU"/>
              </w:rPr>
            </w:pPr>
            <w:r w:rsidRPr="003C2695">
              <w:rPr>
                <w:lang w:val="en-AU"/>
              </w:rPr>
              <w:t>Victorian Curriculum F–10 Version 1.0</w:t>
            </w:r>
          </w:p>
        </w:tc>
        <w:tc>
          <w:tcPr>
            <w:tcW w:w="5839" w:type="dxa"/>
            <w:shd w:val="clear" w:color="auto" w:fill="0076A3"/>
          </w:tcPr>
          <w:p w14:paraId="27EF537B" w14:textId="77777777" w:rsidR="00EA7C8C" w:rsidRPr="003C2695" w:rsidRDefault="00EA7C8C" w:rsidP="008A3817">
            <w:pPr>
              <w:pStyle w:val="VCAAtableheadingnarrow"/>
              <w:rPr>
                <w:lang w:val="en-AU"/>
              </w:rPr>
            </w:pPr>
            <w:r w:rsidRPr="003C2695">
              <w:rPr>
                <w:lang w:val="en-AU"/>
              </w:rPr>
              <w:t>Victorian Curriculum F–10 Version 2.0</w:t>
            </w:r>
          </w:p>
        </w:tc>
        <w:tc>
          <w:tcPr>
            <w:tcW w:w="2551" w:type="dxa"/>
            <w:shd w:val="clear" w:color="auto" w:fill="0076A3"/>
          </w:tcPr>
          <w:p w14:paraId="23626050" w14:textId="77777777" w:rsidR="00EA7C8C" w:rsidRPr="003C2695" w:rsidRDefault="00EA7C8C" w:rsidP="008A3817">
            <w:pPr>
              <w:pStyle w:val="VCAAtableheadingnarrow"/>
              <w:rPr>
                <w:lang w:val="en-AU"/>
              </w:rPr>
            </w:pPr>
            <w:r w:rsidRPr="003C2695">
              <w:rPr>
                <w:lang w:val="en-AU"/>
              </w:rPr>
              <w:t>Comment</w:t>
            </w:r>
          </w:p>
        </w:tc>
      </w:tr>
      <w:tr w:rsidR="00EA7C8C" w:rsidRPr="003C2695" w14:paraId="53608E0D" w14:textId="77777777" w:rsidTr="008A3817">
        <w:trPr>
          <w:trHeight w:val="632"/>
        </w:trPr>
        <w:tc>
          <w:tcPr>
            <w:tcW w:w="5839" w:type="dxa"/>
          </w:tcPr>
          <w:p w14:paraId="2B981348" w14:textId="6561874B" w:rsidR="00EA7C8C" w:rsidRPr="003C2695" w:rsidRDefault="00EA7C8C" w:rsidP="00EA7C8C">
            <w:pPr>
              <w:pStyle w:val="VCAAtabletextnarrow"/>
              <w:rPr>
                <w:color w:val="auto"/>
                <w:lang w:val="en-AU" w:eastAsia="en-AU"/>
              </w:rPr>
            </w:pPr>
            <w:r w:rsidRPr="003C2695">
              <w:rPr>
                <w:lang w:val="en-AU"/>
              </w:rPr>
              <w:t>Name and practise basic skills required to work collaboratively with peers (VCPSCSO006)</w:t>
            </w:r>
          </w:p>
        </w:tc>
        <w:tc>
          <w:tcPr>
            <w:tcW w:w="5839" w:type="dxa"/>
          </w:tcPr>
          <w:p w14:paraId="623E71B1" w14:textId="77777777" w:rsidR="00AA6A54" w:rsidRPr="003C2695" w:rsidRDefault="00AA6A54" w:rsidP="00AA6A54">
            <w:pPr>
              <w:pStyle w:val="VCAAtabletextnarrow"/>
              <w:rPr>
                <w:lang w:val="en-AU"/>
              </w:rPr>
            </w:pPr>
            <w:r w:rsidRPr="003C2695">
              <w:rPr>
                <w:lang w:val="en-AU"/>
              </w:rPr>
              <w:t>simple skills required for collaboration with peers</w:t>
            </w:r>
          </w:p>
          <w:p w14:paraId="0428800F" w14:textId="66F404E1" w:rsidR="00EA7C8C" w:rsidRPr="003C2695" w:rsidRDefault="00AA6A54" w:rsidP="003259D6">
            <w:pPr>
              <w:pStyle w:val="VCAAVC2curriculumcode"/>
            </w:pPr>
            <w:r w:rsidRPr="003C2695">
              <w:t>VC2CPFO03</w:t>
            </w:r>
          </w:p>
        </w:tc>
        <w:tc>
          <w:tcPr>
            <w:tcW w:w="2551" w:type="dxa"/>
          </w:tcPr>
          <w:p w14:paraId="20C57D31" w14:textId="15090533" w:rsidR="00EA7C8C" w:rsidRPr="003C2695" w:rsidRDefault="00946EF2" w:rsidP="00EA7C8C">
            <w:pPr>
              <w:pStyle w:val="VCAAtablebulletnarrowVC"/>
              <w:rPr>
                <w:lang w:val="en-AU"/>
              </w:rPr>
            </w:pPr>
            <w:r w:rsidRPr="003C2695">
              <w:rPr>
                <w:lang w:val="en-AU"/>
              </w:rPr>
              <w:t>Similar content</w:t>
            </w:r>
          </w:p>
        </w:tc>
      </w:tr>
      <w:tr w:rsidR="00EA7C8C" w:rsidRPr="003C2695" w14:paraId="3D5D3499" w14:textId="77777777" w:rsidTr="008A3817">
        <w:trPr>
          <w:cantSplit/>
          <w:trHeight w:val="608"/>
        </w:trPr>
        <w:tc>
          <w:tcPr>
            <w:tcW w:w="5839" w:type="dxa"/>
          </w:tcPr>
          <w:p w14:paraId="1CCF813D" w14:textId="77777777" w:rsidR="00EA7C8C" w:rsidRPr="003C2695" w:rsidRDefault="00EA7C8C" w:rsidP="00EA7C8C">
            <w:pPr>
              <w:pStyle w:val="VCAAtabletextnarrow"/>
              <w:rPr>
                <w:lang w:val="en-AU"/>
              </w:rPr>
            </w:pPr>
            <w:r w:rsidRPr="003C2695">
              <w:rPr>
                <w:lang w:val="en-AU"/>
              </w:rPr>
              <w:lastRenderedPageBreak/>
              <w:t>Use appropriate language to describe what happens and how they feel when experiencing positive interactions or conflict (VCPSCSO007)</w:t>
            </w:r>
          </w:p>
          <w:p w14:paraId="3A366CFA" w14:textId="5369CC4D" w:rsidR="00164231" w:rsidRPr="003C2695" w:rsidRDefault="00164231" w:rsidP="00EA7C8C">
            <w:pPr>
              <w:pStyle w:val="VCAAtabletextnarrow"/>
              <w:rPr>
                <w:rFonts w:asciiTheme="majorHAnsi" w:hAnsiTheme="majorHAnsi"/>
                <w:lang w:val="en-AU" w:eastAsia="en-AU"/>
              </w:rPr>
            </w:pPr>
          </w:p>
        </w:tc>
        <w:tc>
          <w:tcPr>
            <w:tcW w:w="5839" w:type="dxa"/>
            <w:shd w:val="clear" w:color="auto" w:fill="auto"/>
          </w:tcPr>
          <w:p w14:paraId="0EA48E07" w14:textId="77777777" w:rsidR="00AA6A54" w:rsidRPr="003C2695" w:rsidRDefault="00AA6A54" w:rsidP="00AA6A54">
            <w:pPr>
              <w:pStyle w:val="VCAAtabletextnarrow"/>
              <w:rPr>
                <w:szCs w:val="20"/>
                <w:lang w:val="en-AU"/>
              </w:rPr>
            </w:pPr>
            <w:r w:rsidRPr="003C2695">
              <w:rPr>
                <w:szCs w:val="20"/>
                <w:lang w:val="en-AU"/>
              </w:rPr>
              <w:t>verbal and non-verbal language to identify responses when experiencing personal interactions, including conflict</w:t>
            </w:r>
          </w:p>
          <w:p w14:paraId="54FF8E02" w14:textId="59E960CF" w:rsidR="00EA7C8C" w:rsidRPr="003C2695" w:rsidRDefault="00AA6A54" w:rsidP="00AA6A54">
            <w:pPr>
              <w:pStyle w:val="VCAAtabletextnarrow"/>
              <w:rPr>
                <w:rFonts w:asciiTheme="majorHAnsi" w:hAnsiTheme="majorHAnsi"/>
                <w:lang w:val="en-AU" w:eastAsia="en-AU"/>
              </w:rPr>
            </w:pPr>
            <w:r w:rsidRPr="003C2695">
              <w:rPr>
                <w:lang w:val="en-AU"/>
              </w:rPr>
              <w:t>VC2CPFO04</w:t>
            </w:r>
          </w:p>
        </w:tc>
        <w:tc>
          <w:tcPr>
            <w:tcW w:w="2551" w:type="dxa"/>
          </w:tcPr>
          <w:p w14:paraId="7CAB3B24" w14:textId="5E8A9626" w:rsidR="00946EF2" w:rsidRPr="003C2695" w:rsidRDefault="00946EF2" w:rsidP="00946EF2">
            <w:pPr>
              <w:pStyle w:val="VCAAtablebulletnarrowVC"/>
              <w:rPr>
                <w:lang w:val="en-AU"/>
              </w:rPr>
            </w:pPr>
            <w:r w:rsidRPr="003C2695">
              <w:rPr>
                <w:lang w:val="en-AU"/>
              </w:rPr>
              <w:t>Similar content</w:t>
            </w:r>
            <w:r w:rsidR="00006695" w:rsidRPr="003C2695">
              <w:rPr>
                <w:lang w:val="en-AU"/>
              </w:rPr>
              <w:t xml:space="preserve"> but</w:t>
            </w:r>
            <w:r w:rsidRPr="003C2695">
              <w:rPr>
                <w:lang w:val="en-AU"/>
              </w:rPr>
              <w:t xml:space="preserve"> more inclusive of neurodiverse students</w:t>
            </w:r>
          </w:p>
          <w:p w14:paraId="6AF7BEBC" w14:textId="77777777" w:rsidR="00EA7C8C" w:rsidRPr="003C2695" w:rsidRDefault="00EA7C8C" w:rsidP="00946EF2">
            <w:pPr>
              <w:pStyle w:val="VCAAtablebulletnarrowVC"/>
              <w:numPr>
                <w:ilvl w:val="0"/>
                <w:numId w:val="0"/>
              </w:numPr>
              <w:ind w:left="170"/>
              <w:rPr>
                <w:lang w:val="en-AU"/>
              </w:rPr>
            </w:pPr>
          </w:p>
        </w:tc>
      </w:tr>
    </w:tbl>
    <w:p w14:paraId="0BC1A0A3" w14:textId="7012BD53" w:rsidR="003A2265" w:rsidRPr="003C2695" w:rsidRDefault="003A2265" w:rsidP="003A2265">
      <w:pPr>
        <w:pStyle w:val="Heading2"/>
        <w:ind w:right="-9541"/>
        <w:rPr>
          <w:lang w:eastAsia="en-AU"/>
        </w:rPr>
      </w:pPr>
      <w:r w:rsidRPr="003C2695">
        <w:rPr>
          <w:lang w:eastAsia="en-AU"/>
        </w:rPr>
        <w:t xml:space="preserve">Levels </w:t>
      </w:r>
      <w:r w:rsidR="00EA7C8C" w:rsidRPr="003C2695">
        <w:rPr>
          <w:lang w:eastAsia="en-AU"/>
        </w:rPr>
        <w:t>1</w:t>
      </w:r>
      <w:r w:rsidRPr="003C2695">
        <w:rPr>
          <w:lang w:eastAsia="en-AU"/>
        </w:rPr>
        <w:t xml:space="preserve"> and </w:t>
      </w:r>
      <w:r w:rsidR="00EA7C8C" w:rsidRPr="003C2695">
        <w:rPr>
          <w:lang w:eastAsia="en-AU"/>
        </w:rPr>
        <w:t>2</w:t>
      </w:r>
    </w:p>
    <w:p w14:paraId="1E3C3155" w14:textId="77777777" w:rsidR="003A2265" w:rsidRPr="003C2695" w:rsidRDefault="003A2265" w:rsidP="003A2265">
      <w:pPr>
        <w:pStyle w:val="Heading3"/>
      </w:pPr>
      <w:r w:rsidRPr="003C2695">
        <w:t>Achievement standard</w:t>
      </w:r>
    </w:p>
    <w:tbl>
      <w:tblPr>
        <w:tblStyle w:val="TableGrid"/>
        <w:tblW w:w="14226" w:type="dxa"/>
        <w:tblCellMar>
          <w:top w:w="57" w:type="dxa"/>
          <w:left w:w="113" w:type="dxa"/>
          <w:bottom w:w="28" w:type="dxa"/>
          <w:right w:w="113" w:type="dxa"/>
        </w:tblCellMar>
        <w:tblLook w:val="04A0" w:firstRow="1" w:lastRow="0" w:firstColumn="1" w:lastColumn="0" w:noHBand="0" w:noVBand="1"/>
        <w:tblCaption w:val="Table of comparative information for Intercultural Capability Levels 3 and 4"/>
      </w:tblPr>
      <w:tblGrid>
        <w:gridCol w:w="5839"/>
        <w:gridCol w:w="5839"/>
        <w:gridCol w:w="2548"/>
      </w:tblGrid>
      <w:tr w:rsidR="003A2265" w:rsidRPr="003C2695" w14:paraId="455FDFA2" w14:textId="77777777" w:rsidTr="00980792">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063D527D" w14:textId="77777777" w:rsidR="003A2265" w:rsidRPr="003C2695" w:rsidRDefault="003A2265" w:rsidP="00980792">
            <w:pPr>
              <w:pStyle w:val="VCAAtableheadingnarrow"/>
              <w:rPr>
                <w:lang w:val="en-AU"/>
              </w:rPr>
            </w:pPr>
            <w:r w:rsidRPr="003C2695">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79923942" w14:textId="77777777" w:rsidR="003A2265" w:rsidRPr="003C2695" w:rsidRDefault="003A2265" w:rsidP="00980792">
            <w:pPr>
              <w:pStyle w:val="VCAAtableheadingnarrow"/>
              <w:rPr>
                <w:lang w:val="en-AU"/>
              </w:rPr>
            </w:pPr>
            <w:r w:rsidRPr="003C2695">
              <w:rPr>
                <w:lang w:val="en-AU"/>
              </w:rPr>
              <w:t>Victorian Curriculum F–10 Version 2.0</w:t>
            </w:r>
          </w:p>
        </w:tc>
        <w:tc>
          <w:tcPr>
            <w:tcW w:w="2548" w:type="dxa"/>
            <w:tcBorders>
              <w:top w:val="single" w:sz="4" w:space="0" w:color="auto"/>
              <w:left w:val="single" w:sz="4" w:space="0" w:color="auto"/>
              <w:bottom w:val="single" w:sz="4" w:space="0" w:color="auto"/>
              <w:right w:val="single" w:sz="4" w:space="0" w:color="auto"/>
            </w:tcBorders>
            <w:shd w:val="clear" w:color="auto" w:fill="0076A3"/>
          </w:tcPr>
          <w:p w14:paraId="79AB8D7D" w14:textId="77777777" w:rsidR="003A2265" w:rsidRPr="003C2695" w:rsidRDefault="003A2265" w:rsidP="00980792">
            <w:pPr>
              <w:pStyle w:val="VCAAtableheadingnarrow"/>
              <w:rPr>
                <w:lang w:val="en-AU"/>
              </w:rPr>
            </w:pPr>
            <w:r w:rsidRPr="003C2695">
              <w:rPr>
                <w:lang w:val="en-AU"/>
              </w:rPr>
              <w:t>Comment</w:t>
            </w:r>
          </w:p>
        </w:tc>
      </w:tr>
      <w:tr w:rsidR="003A2265" w:rsidRPr="003C2695" w14:paraId="05525FEC" w14:textId="77777777" w:rsidTr="00980792">
        <w:tc>
          <w:tcPr>
            <w:tcW w:w="5839" w:type="dxa"/>
            <w:tcBorders>
              <w:top w:val="single" w:sz="4" w:space="0" w:color="auto"/>
              <w:left w:val="single" w:sz="4" w:space="0" w:color="auto"/>
              <w:bottom w:val="single" w:sz="4" w:space="0" w:color="auto"/>
              <w:right w:val="single" w:sz="4" w:space="0" w:color="auto"/>
            </w:tcBorders>
          </w:tcPr>
          <w:p w14:paraId="1D11DCB0" w14:textId="77777777" w:rsidR="00EA7C8C" w:rsidRPr="003C2695" w:rsidRDefault="00EA7C8C" w:rsidP="00EA7C8C">
            <w:pPr>
              <w:pStyle w:val="VCAAtabletextnarrow"/>
              <w:rPr>
                <w:lang w:val="en-AU"/>
              </w:rPr>
            </w:pPr>
            <w:r w:rsidRPr="003C2695">
              <w:rPr>
                <w:lang w:val="en-AU"/>
              </w:rPr>
              <w:t>By the end of Level 2, students show an awareness of the feelings and needs of others. They identify and describe personal interests, skills and achievements and reflect on how these might contribute to school or family life. They recognise the importance of persisting when faced with new and challenging tasks.</w:t>
            </w:r>
          </w:p>
          <w:p w14:paraId="0784689F" w14:textId="77777777" w:rsidR="003A2265" w:rsidRPr="003C2695" w:rsidRDefault="00EA7C8C" w:rsidP="00EA7C8C">
            <w:pPr>
              <w:pStyle w:val="VCAAtabletextnarrow"/>
              <w:rPr>
                <w:lang w:val="en-AU"/>
              </w:rPr>
            </w:pPr>
            <w:r w:rsidRPr="003C2695">
              <w:rPr>
                <w:lang w:val="en-AU"/>
              </w:rPr>
              <w:t>Students recognise the diversity of families and communities. They describe similarities and differences in points of view between themselves and others. They demonstrate ways to interact with and care for others. They describe their contribution to group tasks. They practise solving simple problems, recognising there are many ways to resolve conflict.</w:t>
            </w:r>
          </w:p>
          <w:p w14:paraId="1AE593A2" w14:textId="1F57785F" w:rsidR="008C6FD2" w:rsidRPr="003C2695" w:rsidRDefault="008C6FD2" w:rsidP="00EA7C8C">
            <w:pPr>
              <w:pStyle w:val="VCAAtabletextnarrow"/>
              <w:rPr>
                <w:lang w:val="en-AU"/>
              </w:rPr>
            </w:pPr>
          </w:p>
        </w:tc>
        <w:tc>
          <w:tcPr>
            <w:tcW w:w="5839" w:type="dxa"/>
            <w:tcBorders>
              <w:top w:val="single" w:sz="4" w:space="0" w:color="auto"/>
              <w:left w:val="single" w:sz="4" w:space="0" w:color="auto"/>
              <w:bottom w:val="single" w:sz="4" w:space="0" w:color="auto"/>
              <w:right w:val="single" w:sz="4" w:space="0" w:color="auto"/>
            </w:tcBorders>
          </w:tcPr>
          <w:p w14:paraId="05BDE5DD" w14:textId="77777777" w:rsidR="005944AE" w:rsidRPr="003C2695" w:rsidRDefault="005944AE" w:rsidP="003259D6">
            <w:pPr>
              <w:pStyle w:val="VCAAtabletextnarrow"/>
              <w:rPr>
                <w:lang w:val="en-AU"/>
              </w:rPr>
            </w:pPr>
            <w:r w:rsidRPr="003C2695">
              <w:rPr>
                <w:lang w:val="en-AU"/>
              </w:rPr>
              <w:t>By the end of Level 2, students identify emotions and describe their own and others’ responses in different situations and interactions. They describe strategies, behaviours and actions for building awareness of other perspectives, and for supporting themselves and others in personal and social contexts.</w:t>
            </w:r>
          </w:p>
          <w:p w14:paraId="61280827" w14:textId="77777777" w:rsidR="005944AE" w:rsidRPr="003C2695" w:rsidRDefault="005944AE" w:rsidP="003259D6">
            <w:pPr>
              <w:pStyle w:val="VCAAtabletextnarrow"/>
              <w:rPr>
                <w:lang w:val="en-AU"/>
              </w:rPr>
            </w:pPr>
            <w:r w:rsidRPr="003C2695">
              <w:rPr>
                <w:lang w:val="en-AU"/>
              </w:rPr>
              <w:t>Students begin to distinguish between appropriate and inappropriate behaviours and attitudes in personal, collaborative and other social contexts. They describe ways to modify their behaviours and actions in different situations and reflect on their decisions.</w:t>
            </w:r>
          </w:p>
          <w:p w14:paraId="745D5BC8" w14:textId="32BBB7C2" w:rsidR="003A2265" w:rsidRPr="003C2695" w:rsidRDefault="005944AE" w:rsidP="005944AE">
            <w:pPr>
              <w:pStyle w:val="VCAAtabletextnarrow"/>
              <w:rPr>
                <w:lang w:val="en-AU"/>
              </w:rPr>
            </w:pPr>
            <w:r w:rsidRPr="003C2695">
              <w:rPr>
                <w:lang w:val="en-AU"/>
              </w:rPr>
              <w:t xml:space="preserve">Students recognise and describe the diversity of relationships found in families. </w:t>
            </w:r>
          </w:p>
        </w:tc>
        <w:tc>
          <w:tcPr>
            <w:tcW w:w="2548" w:type="dxa"/>
            <w:tcBorders>
              <w:top w:val="single" w:sz="4" w:space="0" w:color="auto"/>
              <w:left w:val="single" w:sz="4" w:space="0" w:color="auto"/>
              <w:bottom w:val="single" w:sz="4" w:space="0" w:color="auto"/>
              <w:right w:val="single" w:sz="4" w:space="0" w:color="auto"/>
            </w:tcBorders>
          </w:tcPr>
          <w:p w14:paraId="3C96EEC2" w14:textId="7537EB39" w:rsidR="003A2265" w:rsidRPr="003C2695" w:rsidRDefault="00946EF2" w:rsidP="00980792">
            <w:pPr>
              <w:pStyle w:val="VCAAtablebulletnarrowVC"/>
              <w:rPr>
                <w:lang w:val="en-AU"/>
              </w:rPr>
            </w:pPr>
            <w:r w:rsidRPr="003C2695">
              <w:rPr>
                <w:sz w:val="19"/>
                <w:szCs w:val="19"/>
                <w:lang w:val="en-AU"/>
              </w:rPr>
              <w:t>Similar cognitive demand</w:t>
            </w:r>
            <w:r w:rsidR="00A81553" w:rsidRPr="003C2695">
              <w:rPr>
                <w:sz w:val="19"/>
                <w:szCs w:val="19"/>
                <w:lang w:val="en-AU"/>
              </w:rPr>
              <w:t xml:space="preserve"> but </w:t>
            </w:r>
            <w:r w:rsidRPr="003C2695">
              <w:rPr>
                <w:sz w:val="19"/>
                <w:szCs w:val="19"/>
                <w:lang w:val="en-AU"/>
              </w:rPr>
              <w:t xml:space="preserve">written at a higher level to enable a holistic development of skills, drawing on content in both strands, and </w:t>
            </w:r>
            <w:r w:rsidR="00676FF2" w:rsidRPr="003C2695">
              <w:rPr>
                <w:sz w:val="19"/>
                <w:szCs w:val="19"/>
                <w:lang w:val="en-AU"/>
              </w:rPr>
              <w:t xml:space="preserve">to enable </w:t>
            </w:r>
            <w:r w:rsidRPr="003C2695">
              <w:rPr>
                <w:sz w:val="19"/>
                <w:szCs w:val="19"/>
                <w:lang w:val="en-AU"/>
              </w:rPr>
              <w:t>lesson planning flexibility according to student need and learning area demand. Further revisions to align with revised content descriptions</w:t>
            </w:r>
          </w:p>
        </w:tc>
      </w:tr>
    </w:tbl>
    <w:p w14:paraId="4436933C" w14:textId="77777777" w:rsidR="003A2265" w:rsidRPr="003C2695" w:rsidRDefault="003A2265" w:rsidP="003A2265">
      <w:pPr>
        <w:pStyle w:val="Heading3"/>
      </w:pPr>
      <w:r w:rsidRPr="003C2695">
        <w:lastRenderedPageBreak/>
        <w:t xml:space="preserve">Content descriptions </w:t>
      </w:r>
    </w:p>
    <w:p w14:paraId="7CBB4EF8" w14:textId="3A466C1A" w:rsidR="003A2265" w:rsidRPr="003C2695" w:rsidRDefault="00854B87" w:rsidP="003A2265">
      <w:pPr>
        <w:pStyle w:val="Heading4"/>
        <w:rPr>
          <w:lang w:val="en-AU" w:eastAsia="en-AU"/>
        </w:rPr>
      </w:pPr>
      <w:r w:rsidRPr="003C2695">
        <w:rPr>
          <w:lang w:val="en-AU"/>
        </w:rPr>
        <w:t>VC2 strand</w:t>
      </w:r>
      <w:r w:rsidR="003A2265" w:rsidRPr="003C2695">
        <w:rPr>
          <w:lang w:val="en-AU"/>
        </w:rPr>
        <w:t xml:space="preserve">: </w:t>
      </w:r>
      <w:r w:rsidR="00006CE2" w:rsidRPr="003C2695">
        <w:rPr>
          <w:lang w:val="en-AU" w:eastAsia="en-AU"/>
        </w:rPr>
        <w:t>Self-</w:t>
      </w:r>
      <w:r w:rsidR="00BE0C18" w:rsidRPr="003C2695">
        <w:rPr>
          <w:lang w:val="en-AU" w:eastAsia="en-AU"/>
        </w:rPr>
        <w:t xml:space="preserve">awareness </w:t>
      </w:r>
      <w:r w:rsidR="00006CE2" w:rsidRPr="003C2695">
        <w:rPr>
          <w:lang w:val="en-AU" w:eastAsia="en-AU"/>
        </w:rPr>
        <w:t>and Management</w:t>
      </w:r>
    </w:p>
    <w:p w14:paraId="1F2E8E12" w14:textId="1E2FCB04" w:rsidR="008C6FD2" w:rsidRPr="003C2695" w:rsidRDefault="00854B87" w:rsidP="008C6FD2">
      <w:pPr>
        <w:pStyle w:val="Heading5"/>
        <w:rPr>
          <w:lang w:val="en-AU"/>
        </w:rPr>
      </w:pPr>
      <w:r w:rsidRPr="003C2695">
        <w:rPr>
          <w:lang w:val="en-AU"/>
        </w:rPr>
        <w:t>VC2 sub-strand</w:t>
      </w:r>
      <w:r w:rsidR="008C6FD2" w:rsidRPr="003C2695">
        <w:rPr>
          <w:lang w:val="en-AU"/>
        </w:rPr>
        <w:t xml:space="preserve">: </w:t>
      </w:r>
      <w:r w:rsidR="00607C96" w:rsidRPr="003C2695">
        <w:rPr>
          <w:lang w:val="en-AU"/>
        </w:rPr>
        <w:t>Emotional awareness and management</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Intercultural Capability Levels 3 and 4 - Cultural Practices"/>
      </w:tblPr>
      <w:tblGrid>
        <w:gridCol w:w="5839"/>
        <w:gridCol w:w="5839"/>
        <w:gridCol w:w="2551"/>
      </w:tblGrid>
      <w:tr w:rsidR="003A2265" w:rsidRPr="003C2695" w14:paraId="5E3D6D36" w14:textId="77777777" w:rsidTr="00980792">
        <w:trPr>
          <w:trHeight w:val="465"/>
          <w:tblHeader/>
        </w:trPr>
        <w:tc>
          <w:tcPr>
            <w:tcW w:w="5839" w:type="dxa"/>
            <w:shd w:val="clear" w:color="auto" w:fill="0076A3"/>
          </w:tcPr>
          <w:p w14:paraId="38D168B2" w14:textId="77777777" w:rsidR="003A2265" w:rsidRPr="003C2695" w:rsidRDefault="003A2265" w:rsidP="00980792">
            <w:pPr>
              <w:pStyle w:val="VCAAtableheadingnarrow"/>
              <w:rPr>
                <w:lang w:val="en-AU"/>
              </w:rPr>
            </w:pPr>
            <w:r w:rsidRPr="003C2695">
              <w:rPr>
                <w:lang w:val="en-AU"/>
              </w:rPr>
              <w:t>Victorian Curriculum F–10 Version 1.0</w:t>
            </w:r>
          </w:p>
        </w:tc>
        <w:tc>
          <w:tcPr>
            <w:tcW w:w="5839" w:type="dxa"/>
            <w:shd w:val="clear" w:color="auto" w:fill="0076A3"/>
          </w:tcPr>
          <w:p w14:paraId="54AA3E05" w14:textId="77777777" w:rsidR="003A2265" w:rsidRPr="003C2695" w:rsidRDefault="003A2265" w:rsidP="00980792">
            <w:pPr>
              <w:pStyle w:val="VCAAtableheadingnarrow"/>
              <w:rPr>
                <w:lang w:val="en-AU"/>
              </w:rPr>
            </w:pPr>
            <w:r w:rsidRPr="003C2695">
              <w:rPr>
                <w:lang w:val="en-AU"/>
              </w:rPr>
              <w:t>Victorian Curriculum F–10 Version 2.0</w:t>
            </w:r>
          </w:p>
        </w:tc>
        <w:tc>
          <w:tcPr>
            <w:tcW w:w="2551" w:type="dxa"/>
            <w:shd w:val="clear" w:color="auto" w:fill="0076A3"/>
          </w:tcPr>
          <w:p w14:paraId="221A18FD" w14:textId="77777777" w:rsidR="003A2265" w:rsidRPr="003C2695" w:rsidRDefault="003A2265" w:rsidP="00980792">
            <w:pPr>
              <w:pStyle w:val="VCAAtableheadingnarrow"/>
              <w:rPr>
                <w:lang w:val="en-AU"/>
              </w:rPr>
            </w:pPr>
            <w:r w:rsidRPr="003C2695">
              <w:rPr>
                <w:lang w:val="en-AU"/>
              </w:rPr>
              <w:t>Comment</w:t>
            </w:r>
          </w:p>
        </w:tc>
      </w:tr>
      <w:tr w:rsidR="002A6BBF" w:rsidRPr="003C2695" w14:paraId="1F7040BC" w14:textId="77777777" w:rsidTr="00687EB0">
        <w:trPr>
          <w:trHeight w:val="33"/>
        </w:trPr>
        <w:tc>
          <w:tcPr>
            <w:tcW w:w="5839" w:type="dxa"/>
            <w:vMerge w:val="restart"/>
          </w:tcPr>
          <w:p w14:paraId="75939F82" w14:textId="5DD87DF9" w:rsidR="002A6BBF" w:rsidRPr="003C2695" w:rsidRDefault="002A6BBF" w:rsidP="00753BFB">
            <w:pPr>
              <w:pStyle w:val="VCAAtabletextnarrow"/>
              <w:rPr>
                <w:lang w:val="en-AU"/>
              </w:rPr>
            </w:pPr>
            <w:r w:rsidRPr="003C2695">
              <w:rPr>
                <w:szCs w:val="22"/>
                <w:lang w:val="en-AU"/>
              </w:rPr>
              <w:t>Extend their vocabulary through which to recognise and describe emotions and when, how and with whom it is appropriate to share emotions </w:t>
            </w:r>
            <w:hyperlink r:id="rId10" w:tooltip="View elaborations and additional details of VCPSCSE008" w:history="1">
              <w:r w:rsidRPr="003C2695">
                <w:rPr>
                  <w:rStyle w:val="Hyperlink"/>
                  <w:color w:val="000000" w:themeColor="text1"/>
                  <w:szCs w:val="22"/>
                  <w:u w:val="none"/>
                  <w:lang w:val="en-AU"/>
                </w:rPr>
                <w:t>(VCPSCSE008)</w:t>
              </w:r>
            </w:hyperlink>
          </w:p>
        </w:tc>
        <w:tc>
          <w:tcPr>
            <w:tcW w:w="5839" w:type="dxa"/>
          </w:tcPr>
          <w:p w14:paraId="039FA120" w14:textId="77777777" w:rsidR="002A6BBF" w:rsidRPr="003C2695" w:rsidRDefault="002A6BBF" w:rsidP="00753BFB">
            <w:pPr>
              <w:pStyle w:val="VCAAtabletextnarrow"/>
              <w:rPr>
                <w:szCs w:val="20"/>
                <w:lang w:val="en-AU"/>
              </w:rPr>
            </w:pPr>
            <w:r w:rsidRPr="003C2695">
              <w:rPr>
                <w:szCs w:val="20"/>
                <w:lang w:val="en-AU"/>
              </w:rPr>
              <w:t>verbal and non-verbal ways to recognise, name and describe emotional responses and situations associated with them</w:t>
            </w:r>
          </w:p>
          <w:p w14:paraId="42D146BC" w14:textId="2BE528F7" w:rsidR="002A6BBF" w:rsidRPr="003C2695" w:rsidRDefault="002A6BBF" w:rsidP="00753BFB">
            <w:pPr>
              <w:pStyle w:val="VCAAtabletextnarrow"/>
              <w:rPr>
                <w:lang w:val="en-AU" w:eastAsia="en-AU"/>
              </w:rPr>
            </w:pPr>
            <w:r w:rsidRPr="003C2695">
              <w:rPr>
                <w:lang w:val="en-AU"/>
              </w:rPr>
              <w:t>VC2CP2S01</w:t>
            </w:r>
          </w:p>
          <w:p w14:paraId="3B5B37D6" w14:textId="486FC3EC" w:rsidR="002A6BBF" w:rsidRPr="003C2695" w:rsidRDefault="002A6BBF" w:rsidP="002F56E4">
            <w:pPr>
              <w:pStyle w:val="VCAAtabletextnarrow"/>
              <w:rPr>
                <w:color w:val="auto"/>
                <w:lang w:val="en-AU" w:eastAsia="en-AU"/>
              </w:rPr>
            </w:pPr>
          </w:p>
        </w:tc>
        <w:tc>
          <w:tcPr>
            <w:tcW w:w="2551" w:type="dxa"/>
            <w:vMerge w:val="restart"/>
          </w:tcPr>
          <w:p w14:paraId="2EEE3559" w14:textId="77777777" w:rsidR="00687EB0" w:rsidRPr="00687EB0" w:rsidRDefault="00687EB0" w:rsidP="00687EB0">
            <w:pPr>
              <w:pStyle w:val="VCAAtablebulletnarrowVC"/>
            </w:pPr>
            <w:r w:rsidRPr="00687EB0">
              <w:t xml:space="preserve">Developed into 2 content descriptions </w:t>
            </w:r>
          </w:p>
          <w:p w14:paraId="1F7994D5" w14:textId="6E1B47B9" w:rsidR="002A6BBF" w:rsidRPr="003C2695" w:rsidRDefault="002A6BBF" w:rsidP="00753BFB">
            <w:pPr>
              <w:pStyle w:val="VCAAtablebulletnarrowVC"/>
              <w:rPr>
                <w:lang w:val="en-AU"/>
              </w:rPr>
            </w:pPr>
            <w:r w:rsidRPr="003C2695">
              <w:rPr>
                <w:lang w:val="en-AU"/>
              </w:rPr>
              <w:t>More inclusive of neurodiverse students and strengthens knowledge of situations associated with emotional responses and empathy building</w:t>
            </w:r>
          </w:p>
          <w:p w14:paraId="3579DF17" w14:textId="0D3F1414" w:rsidR="002A6BBF" w:rsidRPr="003C2695" w:rsidRDefault="002A6BBF" w:rsidP="00400B51">
            <w:pPr>
              <w:pStyle w:val="VCAAtablebulletnarrowVC"/>
              <w:rPr>
                <w:lang w:val="en-AU"/>
              </w:rPr>
            </w:pPr>
            <w:r w:rsidRPr="003C2695">
              <w:rPr>
                <w:lang w:val="en-AU"/>
              </w:rPr>
              <w:t>Builds on developmental continuum to strengthen coping and empathy-building, in line with best-practice social and emotional learning</w:t>
            </w:r>
          </w:p>
        </w:tc>
      </w:tr>
      <w:tr w:rsidR="002A6BBF" w:rsidRPr="003C2695" w14:paraId="52C3530B" w14:textId="77777777" w:rsidTr="00980792">
        <w:trPr>
          <w:trHeight w:val="1307"/>
        </w:trPr>
        <w:tc>
          <w:tcPr>
            <w:tcW w:w="5839" w:type="dxa"/>
            <w:vMerge/>
          </w:tcPr>
          <w:p w14:paraId="33949604" w14:textId="77777777" w:rsidR="002A6BBF" w:rsidRPr="003C2695" w:rsidRDefault="002A6BBF" w:rsidP="00753BFB">
            <w:pPr>
              <w:pStyle w:val="VCAAtabletextnarrow"/>
              <w:rPr>
                <w:lang w:val="en-AU"/>
              </w:rPr>
            </w:pPr>
          </w:p>
        </w:tc>
        <w:tc>
          <w:tcPr>
            <w:tcW w:w="5839" w:type="dxa"/>
          </w:tcPr>
          <w:p w14:paraId="215D4B01" w14:textId="77777777" w:rsidR="002A6BBF" w:rsidRPr="003C2695" w:rsidRDefault="002A6BBF" w:rsidP="002A6BBF">
            <w:pPr>
              <w:pStyle w:val="VCAAtabletextnarrow"/>
              <w:rPr>
                <w:lang w:val="en-AU"/>
              </w:rPr>
            </w:pPr>
            <w:r w:rsidRPr="003C2695">
              <w:rPr>
                <w:lang w:val="en-AU"/>
              </w:rPr>
              <w:t>simple help-seeking and other productive coping strategies, and when and how to use them; verbal and non-verbal ways to express emotions and empathise with the feelings of others</w:t>
            </w:r>
          </w:p>
          <w:p w14:paraId="664BD7BD" w14:textId="13133384" w:rsidR="002A6BBF" w:rsidRPr="003C2695" w:rsidRDefault="002A6BBF" w:rsidP="002A6BBF">
            <w:pPr>
              <w:pStyle w:val="VCAAtabletextnarrow"/>
              <w:rPr>
                <w:szCs w:val="20"/>
                <w:lang w:val="en-AU"/>
              </w:rPr>
            </w:pPr>
            <w:r w:rsidRPr="003C2695">
              <w:rPr>
                <w:lang w:val="en-AU"/>
              </w:rPr>
              <w:t>VC2CP2S02</w:t>
            </w:r>
          </w:p>
        </w:tc>
        <w:tc>
          <w:tcPr>
            <w:tcW w:w="2551" w:type="dxa"/>
            <w:vMerge/>
          </w:tcPr>
          <w:p w14:paraId="06A06806" w14:textId="77777777" w:rsidR="002A6BBF" w:rsidRPr="003C2695" w:rsidRDefault="002A6BBF" w:rsidP="00753BFB">
            <w:pPr>
              <w:pStyle w:val="VCAAtablebulletnarrowVC"/>
              <w:rPr>
                <w:lang w:val="en-AU"/>
              </w:rPr>
            </w:pPr>
          </w:p>
        </w:tc>
      </w:tr>
    </w:tbl>
    <w:p w14:paraId="47B7BD12" w14:textId="2A8C27F4" w:rsidR="00607C96" w:rsidRPr="003C2695" w:rsidRDefault="00854B87" w:rsidP="00607C96">
      <w:pPr>
        <w:pStyle w:val="Heading5"/>
        <w:rPr>
          <w:lang w:val="en-AU"/>
        </w:rPr>
      </w:pPr>
      <w:r w:rsidRPr="003C2695">
        <w:rPr>
          <w:lang w:val="en-AU" w:eastAsia="en-AU"/>
        </w:rPr>
        <w:t>VC2 sub-strand</w:t>
      </w:r>
      <w:r w:rsidR="00607C96" w:rsidRPr="003C2695">
        <w:rPr>
          <w:lang w:val="en-AU" w:eastAsia="en-AU"/>
        </w:rPr>
        <w:t>: Self-efficacy and sense of purpose</w:t>
      </w:r>
    </w:p>
    <w:tbl>
      <w:tblPr>
        <w:tblStyle w:val="TableGrid2"/>
        <w:tblW w:w="14229" w:type="dxa"/>
        <w:tblCellMar>
          <w:top w:w="23" w:type="dxa"/>
          <w:left w:w="45" w:type="dxa"/>
          <w:bottom w:w="23" w:type="dxa"/>
          <w:right w:w="45" w:type="dxa"/>
        </w:tblCellMar>
        <w:tblLook w:val="04A0" w:firstRow="1" w:lastRow="0" w:firstColumn="1" w:lastColumn="0" w:noHBand="0" w:noVBand="1"/>
      </w:tblPr>
      <w:tblGrid>
        <w:gridCol w:w="5839"/>
        <w:gridCol w:w="5839"/>
        <w:gridCol w:w="2551"/>
      </w:tblGrid>
      <w:tr w:rsidR="00607C96" w:rsidRPr="003C2695" w14:paraId="2C53531B" w14:textId="77777777" w:rsidTr="00B20004">
        <w:trPr>
          <w:trHeight w:val="465"/>
          <w:tblHeader/>
        </w:trPr>
        <w:tc>
          <w:tcPr>
            <w:tcW w:w="5839" w:type="dxa"/>
            <w:shd w:val="clear" w:color="auto" w:fill="0076A3"/>
          </w:tcPr>
          <w:p w14:paraId="6EDD372D" w14:textId="77777777" w:rsidR="00607C96" w:rsidRPr="003C2695" w:rsidRDefault="00607C96" w:rsidP="00B20004">
            <w:pPr>
              <w:pStyle w:val="VCAAtableheadingnarrow"/>
              <w:rPr>
                <w:lang w:val="en-AU"/>
              </w:rPr>
            </w:pPr>
            <w:r w:rsidRPr="003C2695">
              <w:rPr>
                <w:lang w:val="en-AU"/>
              </w:rPr>
              <w:t>Victorian Curriculum F–10 Version 1.0</w:t>
            </w:r>
          </w:p>
        </w:tc>
        <w:tc>
          <w:tcPr>
            <w:tcW w:w="5839" w:type="dxa"/>
            <w:shd w:val="clear" w:color="auto" w:fill="0076A3"/>
          </w:tcPr>
          <w:p w14:paraId="379A98CF" w14:textId="77777777" w:rsidR="00607C96" w:rsidRPr="003C2695" w:rsidRDefault="00607C96" w:rsidP="00B20004">
            <w:pPr>
              <w:pStyle w:val="VCAAtableheadingnarrow"/>
              <w:rPr>
                <w:lang w:val="en-AU"/>
              </w:rPr>
            </w:pPr>
            <w:r w:rsidRPr="003C2695">
              <w:rPr>
                <w:lang w:val="en-AU"/>
              </w:rPr>
              <w:t>Victorian Curriculum F–10 Version 2.0</w:t>
            </w:r>
          </w:p>
        </w:tc>
        <w:tc>
          <w:tcPr>
            <w:tcW w:w="2551" w:type="dxa"/>
            <w:shd w:val="clear" w:color="auto" w:fill="0076A3"/>
          </w:tcPr>
          <w:p w14:paraId="40E5008F" w14:textId="77777777" w:rsidR="00607C96" w:rsidRPr="003C2695" w:rsidRDefault="00607C96" w:rsidP="00B20004">
            <w:pPr>
              <w:pStyle w:val="VCAAtableheadingnarrow"/>
              <w:rPr>
                <w:lang w:val="en-AU"/>
              </w:rPr>
            </w:pPr>
            <w:r w:rsidRPr="003C2695">
              <w:rPr>
                <w:lang w:val="en-AU"/>
              </w:rPr>
              <w:t>Comment</w:t>
            </w:r>
          </w:p>
        </w:tc>
      </w:tr>
      <w:tr w:rsidR="00607C96" w:rsidRPr="003C2695" w14:paraId="58CB39E2" w14:textId="77777777" w:rsidTr="00B20004">
        <w:trPr>
          <w:trHeight w:val="632"/>
        </w:trPr>
        <w:tc>
          <w:tcPr>
            <w:tcW w:w="5839" w:type="dxa"/>
          </w:tcPr>
          <w:p w14:paraId="13A7EE88" w14:textId="240DB189" w:rsidR="00607C96" w:rsidRPr="003C2695" w:rsidRDefault="0068307F" w:rsidP="0068307F">
            <w:pPr>
              <w:pStyle w:val="VCAAtabletextnarrow"/>
              <w:rPr>
                <w:lang w:val="en-AU"/>
              </w:rPr>
            </w:pPr>
            <w:r w:rsidRPr="003C2695">
              <w:rPr>
                <w:szCs w:val="22"/>
                <w:lang w:val="en-AU"/>
              </w:rPr>
              <w:t>Identify personal strengths and describe how these strengths are useful in school or family life </w:t>
            </w:r>
            <w:hyperlink r:id="rId11" w:tooltip="View elaborations and additional details of VCPSCSE009" w:history="1">
              <w:r w:rsidRPr="003C2695">
                <w:rPr>
                  <w:rStyle w:val="Hyperlink"/>
                  <w:color w:val="000000" w:themeColor="text1"/>
                  <w:szCs w:val="22"/>
                  <w:u w:val="none"/>
                  <w:lang w:val="en-AU"/>
                </w:rPr>
                <w:t>(VCPSCSE009)</w:t>
              </w:r>
            </w:hyperlink>
          </w:p>
        </w:tc>
        <w:tc>
          <w:tcPr>
            <w:tcW w:w="5839" w:type="dxa"/>
          </w:tcPr>
          <w:p w14:paraId="3806B652" w14:textId="77777777" w:rsidR="00803DE0" w:rsidRPr="003C2695" w:rsidRDefault="00803DE0" w:rsidP="00803DE0">
            <w:pPr>
              <w:pStyle w:val="VCAAtabletextnarrow"/>
              <w:rPr>
                <w:szCs w:val="19"/>
                <w:lang w:val="en-AU"/>
              </w:rPr>
            </w:pPr>
            <w:r w:rsidRPr="003C2695">
              <w:rPr>
                <w:szCs w:val="19"/>
                <w:lang w:val="en-AU"/>
              </w:rPr>
              <w:t>actions for supporting personal strengths useful for school and broader life; actions for supporting developing awareness of personal interests</w:t>
            </w:r>
          </w:p>
          <w:p w14:paraId="5964C129" w14:textId="748D4572" w:rsidR="00607C96" w:rsidRPr="003C2695" w:rsidRDefault="00803DE0" w:rsidP="00803DE0">
            <w:pPr>
              <w:pStyle w:val="VCAAVC2curriculumcode"/>
            </w:pPr>
            <w:r w:rsidRPr="003C2695">
              <w:t>VC2CP2S03</w:t>
            </w:r>
          </w:p>
        </w:tc>
        <w:tc>
          <w:tcPr>
            <w:tcW w:w="2551" w:type="dxa"/>
          </w:tcPr>
          <w:p w14:paraId="09533955" w14:textId="5789D536" w:rsidR="00607C96" w:rsidRPr="003C2695" w:rsidRDefault="002F56E4" w:rsidP="00B20004">
            <w:pPr>
              <w:pStyle w:val="VCAAtablebulletnarrowVC"/>
              <w:rPr>
                <w:lang w:val="en-AU"/>
              </w:rPr>
            </w:pPr>
            <w:r w:rsidRPr="003C2695">
              <w:rPr>
                <w:szCs w:val="20"/>
                <w:lang w:val="en-AU"/>
              </w:rPr>
              <w:t>Similar content on personal strengths</w:t>
            </w:r>
            <w:r w:rsidR="00543EAE" w:rsidRPr="003C2695">
              <w:rPr>
                <w:szCs w:val="20"/>
                <w:lang w:val="en-AU"/>
              </w:rPr>
              <w:t>;</w:t>
            </w:r>
            <w:r w:rsidR="00400B51" w:rsidRPr="003C2695">
              <w:rPr>
                <w:szCs w:val="20"/>
                <w:lang w:val="en-AU"/>
              </w:rPr>
              <w:t xml:space="preserve"> </w:t>
            </w:r>
            <w:r w:rsidRPr="003C2695">
              <w:rPr>
                <w:szCs w:val="20"/>
                <w:lang w:val="en-AU"/>
              </w:rPr>
              <w:t xml:space="preserve">extended to </w:t>
            </w:r>
            <w:r w:rsidR="00543EAE" w:rsidRPr="003C2695">
              <w:rPr>
                <w:szCs w:val="20"/>
                <w:lang w:val="en-AU"/>
              </w:rPr>
              <w:t xml:space="preserve">include </w:t>
            </w:r>
            <w:r w:rsidRPr="003C2695">
              <w:rPr>
                <w:szCs w:val="20"/>
                <w:lang w:val="en-AU"/>
              </w:rPr>
              <w:t>personal interests</w:t>
            </w:r>
            <w:r w:rsidR="00400B51" w:rsidRPr="003C2695">
              <w:rPr>
                <w:szCs w:val="20"/>
                <w:lang w:val="en-AU"/>
              </w:rPr>
              <w:t>,</w:t>
            </w:r>
            <w:r w:rsidRPr="003C2695">
              <w:rPr>
                <w:szCs w:val="20"/>
                <w:lang w:val="en-AU"/>
              </w:rPr>
              <w:t xml:space="preserve"> to align </w:t>
            </w:r>
            <w:r w:rsidR="004265D9" w:rsidRPr="003C2695">
              <w:rPr>
                <w:szCs w:val="20"/>
                <w:lang w:val="en-AU"/>
              </w:rPr>
              <w:t>with best-</w:t>
            </w:r>
            <w:r w:rsidRPr="003C2695">
              <w:rPr>
                <w:szCs w:val="20"/>
                <w:lang w:val="en-AU"/>
              </w:rPr>
              <w:t xml:space="preserve">practice social and emotional learning </w:t>
            </w:r>
            <w:r w:rsidR="004265D9" w:rsidRPr="003C2695">
              <w:rPr>
                <w:szCs w:val="20"/>
                <w:lang w:val="en-AU"/>
              </w:rPr>
              <w:t>curriculums</w:t>
            </w:r>
          </w:p>
        </w:tc>
      </w:tr>
      <w:tr w:rsidR="00607C96" w:rsidRPr="003C2695" w14:paraId="3D29FA9E" w14:textId="77777777" w:rsidTr="00B20004">
        <w:trPr>
          <w:trHeight w:val="632"/>
        </w:trPr>
        <w:tc>
          <w:tcPr>
            <w:tcW w:w="5839" w:type="dxa"/>
          </w:tcPr>
          <w:p w14:paraId="0778824D" w14:textId="0565AD62" w:rsidR="00607C96" w:rsidRPr="003C2695" w:rsidRDefault="0068307F" w:rsidP="0068307F">
            <w:pPr>
              <w:pStyle w:val="VCAAtabletextnarrow"/>
              <w:rPr>
                <w:lang w:val="en-AU"/>
              </w:rPr>
            </w:pPr>
            <w:r w:rsidRPr="003C2695">
              <w:rPr>
                <w:szCs w:val="22"/>
                <w:lang w:val="en-AU"/>
              </w:rPr>
              <w:lastRenderedPageBreak/>
              <w:t>Explain how being prepared to try new things can help identify strategies when faced with unfamiliar or challenging situations </w:t>
            </w:r>
            <w:hyperlink r:id="rId12" w:tooltip="View elaborations and additional details of VCPSCSE010" w:history="1">
              <w:r w:rsidRPr="003C2695">
                <w:rPr>
                  <w:rStyle w:val="Hyperlink"/>
                  <w:color w:val="000000" w:themeColor="text1"/>
                  <w:szCs w:val="22"/>
                  <w:u w:val="none"/>
                  <w:lang w:val="en-AU"/>
                </w:rPr>
                <w:t>(VCPSCSE010)</w:t>
              </w:r>
            </w:hyperlink>
          </w:p>
        </w:tc>
        <w:tc>
          <w:tcPr>
            <w:tcW w:w="5839" w:type="dxa"/>
          </w:tcPr>
          <w:p w14:paraId="27EADCA4" w14:textId="77777777" w:rsidR="00803DE0" w:rsidRPr="003C2695" w:rsidRDefault="00803DE0" w:rsidP="00803DE0">
            <w:pPr>
              <w:pStyle w:val="VCAAtabletextnarrow"/>
              <w:rPr>
                <w:szCs w:val="20"/>
                <w:lang w:val="en-AU"/>
              </w:rPr>
            </w:pPr>
            <w:r w:rsidRPr="003C2695">
              <w:rPr>
                <w:szCs w:val="20"/>
                <w:lang w:val="en-AU"/>
              </w:rPr>
              <w:t>the importance of continued effort when faced with unfamiliar or challenging situations, including how it can help to try new things</w:t>
            </w:r>
          </w:p>
          <w:p w14:paraId="5D02E5EF" w14:textId="43E6765A" w:rsidR="00607C96" w:rsidRPr="003C2695" w:rsidRDefault="00803DE0" w:rsidP="003259D6">
            <w:pPr>
              <w:pStyle w:val="VCAAVC2curriculumcode"/>
              <w:rPr>
                <w:szCs w:val="20"/>
              </w:rPr>
            </w:pPr>
            <w:r w:rsidRPr="003C2695">
              <w:t>VC2CP2S04</w:t>
            </w:r>
          </w:p>
        </w:tc>
        <w:tc>
          <w:tcPr>
            <w:tcW w:w="2551" w:type="dxa"/>
          </w:tcPr>
          <w:p w14:paraId="533BEE18" w14:textId="78A18428" w:rsidR="00607C96" w:rsidRPr="003C2695" w:rsidRDefault="002F56E4" w:rsidP="00B20004">
            <w:pPr>
              <w:pStyle w:val="VCAAtablebulletnarrowVC"/>
              <w:rPr>
                <w:lang w:val="en-AU"/>
              </w:rPr>
            </w:pPr>
            <w:r w:rsidRPr="003C2695">
              <w:rPr>
                <w:sz w:val="19"/>
                <w:szCs w:val="19"/>
                <w:lang w:val="en-AU"/>
              </w:rPr>
              <w:t xml:space="preserve">Similar content </w:t>
            </w:r>
            <w:r w:rsidR="009043F7" w:rsidRPr="003C2695">
              <w:rPr>
                <w:sz w:val="19"/>
                <w:szCs w:val="19"/>
                <w:lang w:val="en-AU"/>
              </w:rPr>
              <w:t xml:space="preserve">but </w:t>
            </w:r>
            <w:r w:rsidRPr="003C2695">
              <w:rPr>
                <w:sz w:val="19"/>
                <w:szCs w:val="19"/>
                <w:lang w:val="en-AU"/>
              </w:rPr>
              <w:t>reworded to improve coherence</w:t>
            </w:r>
          </w:p>
        </w:tc>
      </w:tr>
      <w:tr w:rsidR="00803DE0" w:rsidRPr="003C2695" w14:paraId="53E3B721" w14:textId="77777777" w:rsidTr="007C29E0">
        <w:trPr>
          <w:trHeight w:val="632"/>
        </w:trPr>
        <w:tc>
          <w:tcPr>
            <w:tcW w:w="5839" w:type="dxa"/>
            <w:shd w:val="clear" w:color="auto" w:fill="F2F2F2" w:themeFill="background1" w:themeFillShade="F2"/>
          </w:tcPr>
          <w:p w14:paraId="53C2C6E4" w14:textId="418D3344" w:rsidR="00803DE0" w:rsidRPr="003C2695" w:rsidRDefault="00803DE0" w:rsidP="00B20004">
            <w:pPr>
              <w:pStyle w:val="VCAAtabletextnarrow"/>
              <w:rPr>
                <w:color w:val="auto"/>
                <w:lang w:val="en-AU" w:eastAsia="en-AU"/>
              </w:rPr>
            </w:pPr>
          </w:p>
        </w:tc>
        <w:tc>
          <w:tcPr>
            <w:tcW w:w="5839" w:type="dxa"/>
          </w:tcPr>
          <w:p w14:paraId="2E26ECAB" w14:textId="77777777" w:rsidR="00803DE0" w:rsidRPr="003C2695" w:rsidRDefault="00803DE0" w:rsidP="00803DE0">
            <w:pPr>
              <w:pStyle w:val="VCAAtabletextnarrow"/>
              <w:rPr>
                <w:szCs w:val="20"/>
                <w:lang w:val="en-AU"/>
              </w:rPr>
            </w:pPr>
            <w:r w:rsidRPr="003C2695">
              <w:rPr>
                <w:szCs w:val="20"/>
                <w:lang w:val="en-AU"/>
              </w:rPr>
              <w:t>strategies to support working safely and independently</w:t>
            </w:r>
          </w:p>
          <w:p w14:paraId="7254EF4B" w14:textId="26521E23" w:rsidR="00803DE0" w:rsidRPr="003C2695" w:rsidRDefault="00803DE0" w:rsidP="00803DE0">
            <w:pPr>
              <w:pStyle w:val="VCAAtabletextnarrow"/>
              <w:rPr>
                <w:szCs w:val="20"/>
                <w:lang w:val="en-AU"/>
              </w:rPr>
            </w:pPr>
            <w:r w:rsidRPr="003C2695">
              <w:rPr>
                <w:lang w:val="en-AU"/>
              </w:rPr>
              <w:t>VC2CP2S05</w:t>
            </w:r>
          </w:p>
        </w:tc>
        <w:tc>
          <w:tcPr>
            <w:tcW w:w="2551" w:type="dxa"/>
          </w:tcPr>
          <w:p w14:paraId="3F6D019D" w14:textId="6757E82B" w:rsidR="00803DE0" w:rsidRPr="003C2695" w:rsidRDefault="002F56E4" w:rsidP="00B20004">
            <w:pPr>
              <w:pStyle w:val="VCAAtablebulletnarrowVC"/>
              <w:rPr>
                <w:lang w:val="en-AU"/>
              </w:rPr>
            </w:pPr>
            <w:r w:rsidRPr="003C2695">
              <w:rPr>
                <w:szCs w:val="20"/>
                <w:lang w:val="en-AU"/>
              </w:rPr>
              <w:t>Introduced to align with an essential skill taught in the early years of schooling and to connect to learning areas that consider safe work practices</w:t>
            </w:r>
          </w:p>
        </w:tc>
      </w:tr>
    </w:tbl>
    <w:p w14:paraId="797B37BF" w14:textId="77777777" w:rsidR="00FF218B" w:rsidRPr="003C2695" w:rsidRDefault="00FF218B" w:rsidP="003259D6">
      <w:pPr>
        <w:rPr>
          <w:lang w:val="en-AU" w:eastAsia="en-AU"/>
        </w:rPr>
      </w:pPr>
    </w:p>
    <w:p w14:paraId="305CBCBF" w14:textId="4A0953D9" w:rsidR="009443FC" w:rsidRPr="003C2695" w:rsidRDefault="00854B87" w:rsidP="009443FC">
      <w:pPr>
        <w:pStyle w:val="Heading4"/>
        <w:rPr>
          <w:lang w:val="en-AU" w:eastAsia="en-AU"/>
        </w:rPr>
      </w:pPr>
      <w:r w:rsidRPr="003C2695">
        <w:rPr>
          <w:lang w:val="en-AU" w:eastAsia="en-AU"/>
        </w:rPr>
        <w:t>VC2 strand</w:t>
      </w:r>
      <w:r w:rsidR="003A2265" w:rsidRPr="003C2695">
        <w:rPr>
          <w:lang w:val="en-AU"/>
        </w:rPr>
        <w:t xml:space="preserve">: </w:t>
      </w:r>
      <w:r w:rsidR="009443FC" w:rsidRPr="003C2695">
        <w:rPr>
          <w:lang w:val="en-AU" w:eastAsia="en-AU"/>
        </w:rPr>
        <w:t>Social Awareness and Management</w:t>
      </w:r>
    </w:p>
    <w:p w14:paraId="0C5EC518" w14:textId="68EF8759" w:rsidR="009443FC" w:rsidRPr="003C2695" w:rsidRDefault="00854B87" w:rsidP="009443FC">
      <w:pPr>
        <w:pStyle w:val="Heading5"/>
        <w:rPr>
          <w:lang w:val="en-AU"/>
        </w:rPr>
      </w:pPr>
      <w:r w:rsidRPr="003C2695">
        <w:rPr>
          <w:lang w:val="en-AU"/>
        </w:rPr>
        <w:t>VC2 sub-strand</w:t>
      </w:r>
      <w:r w:rsidR="009443FC" w:rsidRPr="003C2695">
        <w:rPr>
          <w:lang w:val="en-AU"/>
        </w:rPr>
        <w:t>: Relationships and diversity</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Intercultural Capability Levels 3 and 4 - Cultural Diversity"/>
      </w:tblPr>
      <w:tblGrid>
        <w:gridCol w:w="5839"/>
        <w:gridCol w:w="5839"/>
        <w:gridCol w:w="2551"/>
      </w:tblGrid>
      <w:tr w:rsidR="003A2265" w:rsidRPr="003C2695" w14:paraId="1CEB8857" w14:textId="77777777" w:rsidTr="00980792">
        <w:trPr>
          <w:trHeight w:val="465"/>
          <w:tblHeader/>
        </w:trPr>
        <w:tc>
          <w:tcPr>
            <w:tcW w:w="5839" w:type="dxa"/>
            <w:shd w:val="clear" w:color="auto" w:fill="0076A3"/>
          </w:tcPr>
          <w:p w14:paraId="30788652" w14:textId="77777777" w:rsidR="003A2265" w:rsidRPr="003C2695" w:rsidRDefault="003A2265" w:rsidP="00980792">
            <w:pPr>
              <w:pStyle w:val="VCAAtableheadingnarrow"/>
              <w:rPr>
                <w:lang w:val="en-AU"/>
              </w:rPr>
            </w:pPr>
            <w:r w:rsidRPr="003C2695">
              <w:rPr>
                <w:lang w:val="en-AU"/>
              </w:rPr>
              <w:t>Victorian Curriculum F–10 Version 1.0</w:t>
            </w:r>
          </w:p>
        </w:tc>
        <w:tc>
          <w:tcPr>
            <w:tcW w:w="5839" w:type="dxa"/>
            <w:shd w:val="clear" w:color="auto" w:fill="0076A3"/>
          </w:tcPr>
          <w:p w14:paraId="1AC5BC5A" w14:textId="77777777" w:rsidR="003A2265" w:rsidRPr="003C2695" w:rsidRDefault="003A2265" w:rsidP="00980792">
            <w:pPr>
              <w:pStyle w:val="VCAAtableheadingnarrow"/>
              <w:rPr>
                <w:lang w:val="en-AU"/>
              </w:rPr>
            </w:pPr>
            <w:r w:rsidRPr="003C2695">
              <w:rPr>
                <w:lang w:val="en-AU"/>
              </w:rPr>
              <w:t>Victorian Curriculum F–10 Version 2.0</w:t>
            </w:r>
          </w:p>
        </w:tc>
        <w:tc>
          <w:tcPr>
            <w:tcW w:w="2551" w:type="dxa"/>
            <w:shd w:val="clear" w:color="auto" w:fill="0076A3"/>
          </w:tcPr>
          <w:p w14:paraId="2ED783E4" w14:textId="77777777" w:rsidR="003A2265" w:rsidRPr="003C2695" w:rsidRDefault="003A2265" w:rsidP="00980792">
            <w:pPr>
              <w:pStyle w:val="VCAAtableheadingnarrow"/>
              <w:rPr>
                <w:lang w:val="en-AU"/>
              </w:rPr>
            </w:pPr>
            <w:r w:rsidRPr="003C2695">
              <w:rPr>
                <w:lang w:val="en-AU"/>
              </w:rPr>
              <w:t>Comment</w:t>
            </w:r>
          </w:p>
        </w:tc>
      </w:tr>
      <w:tr w:rsidR="003A2265" w:rsidRPr="003C2695" w14:paraId="2D17251B" w14:textId="77777777" w:rsidTr="00980792">
        <w:trPr>
          <w:trHeight w:val="632"/>
        </w:trPr>
        <w:tc>
          <w:tcPr>
            <w:tcW w:w="5839" w:type="dxa"/>
          </w:tcPr>
          <w:p w14:paraId="12DA2229" w14:textId="449F615A" w:rsidR="003A2265" w:rsidRPr="003C2695" w:rsidRDefault="0068307F" w:rsidP="00104AE7">
            <w:pPr>
              <w:pStyle w:val="VCAAtabletextnarrow"/>
              <w:rPr>
                <w:lang w:val="en-AU"/>
              </w:rPr>
            </w:pPr>
            <w:r w:rsidRPr="003C2695">
              <w:rPr>
                <w:szCs w:val="22"/>
                <w:lang w:val="en-AU"/>
              </w:rPr>
              <w:t>Identify how families can have a range of relationships </w:t>
            </w:r>
            <w:hyperlink r:id="rId13" w:tooltip="View elaborations and additional details of VCPSCSO011" w:history="1">
              <w:r w:rsidRPr="003C2695">
                <w:rPr>
                  <w:rStyle w:val="Hyperlink"/>
                  <w:color w:val="000000" w:themeColor="text1"/>
                  <w:szCs w:val="22"/>
                  <w:u w:val="none"/>
                  <w:lang w:val="en-AU"/>
                </w:rPr>
                <w:t>(VCPSCSO011)</w:t>
              </w:r>
            </w:hyperlink>
          </w:p>
        </w:tc>
        <w:tc>
          <w:tcPr>
            <w:tcW w:w="5839" w:type="dxa"/>
          </w:tcPr>
          <w:p w14:paraId="4C30E58F" w14:textId="77777777" w:rsidR="00FF218B" w:rsidRPr="003C2695" w:rsidRDefault="00FF218B" w:rsidP="00FF218B">
            <w:pPr>
              <w:pStyle w:val="VCAAtabletextnarrow"/>
              <w:rPr>
                <w:szCs w:val="20"/>
                <w:lang w:val="en-AU"/>
              </w:rPr>
            </w:pPr>
            <w:r w:rsidRPr="003C2695">
              <w:rPr>
                <w:szCs w:val="20"/>
                <w:lang w:val="en-AU"/>
              </w:rPr>
              <w:t>the range of relationships and diversity found within families</w:t>
            </w:r>
          </w:p>
          <w:p w14:paraId="555D4D58" w14:textId="0AE37977" w:rsidR="003A2265" w:rsidRPr="003C2695" w:rsidRDefault="00FF218B" w:rsidP="00FF218B">
            <w:pPr>
              <w:pStyle w:val="VCAAtabletextnarrow"/>
              <w:rPr>
                <w:color w:val="auto"/>
                <w:lang w:val="en-AU" w:eastAsia="en-AU"/>
              </w:rPr>
            </w:pPr>
            <w:r w:rsidRPr="003C2695">
              <w:rPr>
                <w:lang w:val="en-AU"/>
              </w:rPr>
              <w:t>VC2CP2O01</w:t>
            </w:r>
          </w:p>
        </w:tc>
        <w:tc>
          <w:tcPr>
            <w:tcW w:w="2551" w:type="dxa"/>
          </w:tcPr>
          <w:p w14:paraId="776D09A0" w14:textId="65F8249E" w:rsidR="003A2265" w:rsidRPr="003C2695" w:rsidRDefault="00D36B0D" w:rsidP="003A2265">
            <w:pPr>
              <w:pStyle w:val="VCAAtablebulletnarrowVC"/>
              <w:rPr>
                <w:lang w:val="en-AU"/>
              </w:rPr>
            </w:pPr>
            <w:r w:rsidRPr="003C2695">
              <w:rPr>
                <w:szCs w:val="20"/>
                <w:lang w:val="en-AU"/>
              </w:rPr>
              <w:t>Similar content</w:t>
            </w:r>
          </w:p>
        </w:tc>
      </w:tr>
      <w:tr w:rsidR="009443FC" w:rsidRPr="003C2695" w14:paraId="32AFAB55" w14:textId="77777777" w:rsidTr="00980792">
        <w:trPr>
          <w:cantSplit/>
          <w:trHeight w:val="608"/>
        </w:trPr>
        <w:tc>
          <w:tcPr>
            <w:tcW w:w="5839" w:type="dxa"/>
          </w:tcPr>
          <w:p w14:paraId="6BF73886" w14:textId="626EA918" w:rsidR="009443FC" w:rsidRPr="003C2695" w:rsidRDefault="00104AE7" w:rsidP="00104AE7">
            <w:pPr>
              <w:pStyle w:val="VCAAtabletextnarrow"/>
              <w:rPr>
                <w:lang w:val="en-AU"/>
              </w:rPr>
            </w:pPr>
            <w:r w:rsidRPr="003C2695">
              <w:rPr>
                <w:szCs w:val="22"/>
                <w:lang w:val="en-AU"/>
              </w:rPr>
              <w:t>Listen to others’ ideas, and recognise that others may see things differently </w:t>
            </w:r>
            <w:hyperlink r:id="rId14" w:tooltip="View elaborations and additional details of VCPSCSO012" w:history="1">
              <w:r w:rsidRPr="003C2695">
                <w:rPr>
                  <w:rStyle w:val="Hyperlink"/>
                  <w:color w:val="000000" w:themeColor="text1"/>
                  <w:szCs w:val="22"/>
                  <w:u w:val="none"/>
                  <w:lang w:val="en-AU"/>
                </w:rPr>
                <w:t>(VCPSCSO012)</w:t>
              </w:r>
            </w:hyperlink>
          </w:p>
        </w:tc>
        <w:tc>
          <w:tcPr>
            <w:tcW w:w="5839" w:type="dxa"/>
            <w:shd w:val="clear" w:color="auto" w:fill="auto"/>
          </w:tcPr>
          <w:p w14:paraId="0E37684B" w14:textId="77777777" w:rsidR="00FF218B" w:rsidRPr="003C2695" w:rsidRDefault="00FF218B" w:rsidP="00FF218B">
            <w:pPr>
              <w:pStyle w:val="VCAAtabletextnarrow"/>
              <w:rPr>
                <w:szCs w:val="20"/>
                <w:lang w:val="en-AU"/>
              </w:rPr>
            </w:pPr>
            <w:r w:rsidRPr="003C2695">
              <w:rPr>
                <w:szCs w:val="20"/>
                <w:lang w:val="en-AU"/>
              </w:rPr>
              <w:t>the importance of active listening for building awareness of different perspectives</w:t>
            </w:r>
          </w:p>
          <w:p w14:paraId="064063F8" w14:textId="7EA8B32C" w:rsidR="009443FC" w:rsidRPr="003C2695" w:rsidRDefault="00FF218B" w:rsidP="00FF218B">
            <w:pPr>
              <w:pStyle w:val="VCAAtabletextnarrow"/>
              <w:rPr>
                <w:rFonts w:asciiTheme="majorHAnsi" w:hAnsiTheme="majorHAnsi"/>
                <w:lang w:val="en-AU" w:eastAsia="en-AU"/>
              </w:rPr>
            </w:pPr>
            <w:r w:rsidRPr="003C2695">
              <w:rPr>
                <w:lang w:val="en-AU"/>
              </w:rPr>
              <w:t>VC2CP2O02</w:t>
            </w:r>
          </w:p>
        </w:tc>
        <w:tc>
          <w:tcPr>
            <w:tcW w:w="2551" w:type="dxa"/>
          </w:tcPr>
          <w:p w14:paraId="6F47DB29" w14:textId="7EB47A13" w:rsidR="009443FC" w:rsidRPr="003C2695" w:rsidRDefault="00D36B0D" w:rsidP="009443FC">
            <w:pPr>
              <w:pStyle w:val="VCAAtablebulletnarrowVC"/>
              <w:rPr>
                <w:lang w:val="en-AU"/>
              </w:rPr>
            </w:pPr>
            <w:r w:rsidRPr="003C2695">
              <w:rPr>
                <w:szCs w:val="20"/>
                <w:lang w:val="en-AU"/>
              </w:rPr>
              <w:t>Similar content but more focused on knowledge underpinning skill development</w:t>
            </w:r>
          </w:p>
        </w:tc>
      </w:tr>
      <w:tr w:rsidR="009443FC" w:rsidRPr="003C2695" w14:paraId="2642F98B" w14:textId="77777777" w:rsidTr="00980792">
        <w:trPr>
          <w:cantSplit/>
          <w:trHeight w:val="608"/>
        </w:trPr>
        <w:tc>
          <w:tcPr>
            <w:tcW w:w="5839" w:type="dxa"/>
          </w:tcPr>
          <w:p w14:paraId="603E9D31" w14:textId="5DC382CA" w:rsidR="00164231" w:rsidRPr="003C2695" w:rsidRDefault="00104AE7" w:rsidP="00104AE7">
            <w:pPr>
              <w:pStyle w:val="VCAAtabletextnarrow"/>
              <w:rPr>
                <w:rFonts w:asciiTheme="majorHAnsi" w:hAnsiTheme="majorHAnsi"/>
                <w:lang w:val="en-AU" w:eastAsia="en-AU"/>
              </w:rPr>
            </w:pPr>
            <w:r w:rsidRPr="003C2695">
              <w:rPr>
                <w:szCs w:val="22"/>
                <w:lang w:val="en-AU"/>
              </w:rPr>
              <w:t>Describe ways of making and keeping friends, including how actions and words can help or hurt others, and the effects of modifying their behaviour </w:t>
            </w:r>
            <w:hyperlink r:id="rId15" w:tooltip="View elaborations and additional details of VCPSCSO013" w:history="1">
              <w:r w:rsidRPr="003C2695">
                <w:rPr>
                  <w:rStyle w:val="Hyperlink"/>
                  <w:color w:val="000000" w:themeColor="text1"/>
                  <w:szCs w:val="22"/>
                  <w:u w:val="none"/>
                  <w:lang w:val="en-AU"/>
                </w:rPr>
                <w:t>(VCPSCSO013)</w:t>
              </w:r>
            </w:hyperlink>
          </w:p>
        </w:tc>
        <w:tc>
          <w:tcPr>
            <w:tcW w:w="5839" w:type="dxa"/>
            <w:shd w:val="clear" w:color="auto" w:fill="auto"/>
          </w:tcPr>
          <w:p w14:paraId="5C987C63" w14:textId="77777777" w:rsidR="00FF218B" w:rsidRPr="003C2695" w:rsidRDefault="00FF218B" w:rsidP="00FF218B">
            <w:pPr>
              <w:pStyle w:val="VCAAtabletextnarrow"/>
              <w:rPr>
                <w:rFonts w:eastAsia="Calibri" w:cs="Times New Roman"/>
                <w:szCs w:val="20"/>
                <w:lang w:val="en-AU" w:eastAsia="en-AU"/>
              </w:rPr>
            </w:pPr>
            <w:r w:rsidRPr="003C2695">
              <w:rPr>
                <w:rFonts w:eastAsia="Calibri" w:cs="Times New Roman"/>
                <w:szCs w:val="20"/>
                <w:lang w:val="en-AU" w:eastAsia="en-AU"/>
              </w:rPr>
              <w:t>strategies for making and keeping friends; how actions and words can help or hurt others; and when, how and why behaviour should be modified</w:t>
            </w:r>
          </w:p>
          <w:p w14:paraId="5D214DE5" w14:textId="60E8D042" w:rsidR="009443FC" w:rsidRPr="003C2695" w:rsidRDefault="00FF218B" w:rsidP="00FF218B">
            <w:pPr>
              <w:pStyle w:val="VCAAtabletextnarrow"/>
              <w:rPr>
                <w:rFonts w:asciiTheme="majorHAnsi" w:hAnsiTheme="majorHAnsi"/>
                <w:lang w:val="en-AU" w:eastAsia="en-AU"/>
              </w:rPr>
            </w:pPr>
            <w:r w:rsidRPr="003C2695">
              <w:rPr>
                <w:lang w:val="en-AU"/>
              </w:rPr>
              <w:t>VC2CP2O03</w:t>
            </w:r>
          </w:p>
        </w:tc>
        <w:tc>
          <w:tcPr>
            <w:tcW w:w="2551" w:type="dxa"/>
          </w:tcPr>
          <w:p w14:paraId="61B63603" w14:textId="1436A72A" w:rsidR="009443FC" w:rsidRPr="003C2695" w:rsidRDefault="00D36B0D" w:rsidP="009443FC">
            <w:pPr>
              <w:pStyle w:val="VCAAtablebulletnarrowVC"/>
              <w:rPr>
                <w:lang w:val="en-AU"/>
              </w:rPr>
            </w:pPr>
            <w:r w:rsidRPr="003C2695">
              <w:rPr>
                <w:sz w:val="19"/>
                <w:szCs w:val="19"/>
                <w:lang w:val="en-AU"/>
              </w:rPr>
              <w:t xml:space="preserve">Similar content </w:t>
            </w:r>
            <w:r w:rsidR="009D0CB1" w:rsidRPr="003C2695">
              <w:rPr>
                <w:sz w:val="19"/>
                <w:szCs w:val="19"/>
                <w:lang w:val="en-AU"/>
              </w:rPr>
              <w:t xml:space="preserve">but </w:t>
            </w:r>
            <w:r w:rsidRPr="003C2695">
              <w:rPr>
                <w:sz w:val="19"/>
                <w:szCs w:val="19"/>
                <w:lang w:val="en-AU"/>
              </w:rPr>
              <w:t>with greater granularity to improve coherence</w:t>
            </w:r>
          </w:p>
        </w:tc>
      </w:tr>
    </w:tbl>
    <w:p w14:paraId="34C46F12" w14:textId="69A4CD7D" w:rsidR="009443FC" w:rsidRPr="003C2695" w:rsidRDefault="00854B87" w:rsidP="009443FC">
      <w:pPr>
        <w:pStyle w:val="Heading5"/>
        <w:rPr>
          <w:lang w:val="en-AU"/>
        </w:rPr>
      </w:pPr>
      <w:r w:rsidRPr="003C2695">
        <w:rPr>
          <w:lang w:val="en-AU"/>
        </w:rPr>
        <w:lastRenderedPageBreak/>
        <w:t>VC2 sub-strand</w:t>
      </w:r>
      <w:r w:rsidR="009443FC" w:rsidRPr="003C2695">
        <w:rPr>
          <w:lang w:val="en-AU"/>
        </w:rPr>
        <w:t xml:space="preserve">: Collaboration </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Intercultural Capability Levels 3 and 4 - Cultural Diversity"/>
      </w:tblPr>
      <w:tblGrid>
        <w:gridCol w:w="5839"/>
        <w:gridCol w:w="5839"/>
        <w:gridCol w:w="2551"/>
      </w:tblGrid>
      <w:tr w:rsidR="009443FC" w:rsidRPr="003C2695" w14:paraId="3F11E916" w14:textId="77777777" w:rsidTr="008A3817">
        <w:trPr>
          <w:trHeight w:val="465"/>
          <w:tblHeader/>
        </w:trPr>
        <w:tc>
          <w:tcPr>
            <w:tcW w:w="5839" w:type="dxa"/>
            <w:shd w:val="clear" w:color="auto" w:fill="0076A3"/>
          </w:tcPr>
          <w:p w14:paraId="6EE5CAFF" w14:textId="77777777" w:rsidR="009443FC" w:rsidRPr="003C2695" w:rsidRDefault="009443FC" w:rsidP="008A3817">
            <w:pPr>
              <w:pStyle w:val="VCAAtableheadingnarrow"/>
              <w:rPr>
                <w:lang w:val="en-AU"/>
              </w:rPr>
            </w:pPr>
            <w:r w:rsidRPr="003C2695">
              <w:rPr>
                <w:lang w:val="en-AU"/>
              </w:rPr>
              <w:t>Victorian Curriculum F–10 Version 1.0</w:t>
            </w:r>
          </w:p>
        </w:tc>
        <w:tc>
          <w:tcPr>
            <w:tcW w:w="5839" w:type="dxa"/>
            <w:shd w:val="clear" w:color="auto" w:fill="0076A3"/>
          </w:tcPr>
          <w:p w14:paraId="00A98117" w14:textId="77777777" w:rsidR="009443FC" w:rsidRPr="003C2695" w:rsidRDefault="009443FC" w:rsidP="008A3817">
            <w:pPr>
              <w:pStyle w:val="VCAAtableheadingnarrow"/>
              <w:rPr>
                <w:lang w:val="en-AU"/>
              </w:rPr>
            </w:pPr>
            <w:r w:rsidRPr="003C2695">
              <w:rPr>
                <w:lang w:val="en-AU"/>
              </w:rPr>
              <w:t>Victorian Curriculum F–10 Version 2.0</w:t>
            </w:r>
          </w:p>
        </w:tc>
        <w:tc>
          <w:tcPr>
            <w:tcW w:w="2551" w:type="dxa"/>
            <w:shd w:val="clear" w:color="auto" w:fill="0076A3"/>
          </w:tcPr>
          <w:p w14:paraId="01CA0AED" w14:textId="77777777" w:rsidR="009443FC" w:rsidRPr="003C2695" w:rsidRDefault="009443FC" w:rsidP="008A3817">
            <w:pPr>
              <w:pStyle w:val="VCAAtableheadingnarrow"/>
              <w:rPr>
                <w:lang w:val="en-AU"/>
              </w:rPr>
            </w:pPr>
            <w:r w:rsidRPr="003C2695">
              <w:rPr>
                <w:lang w:val="en-AU"/>
              </w:rPr>
              <w:t>Comment</w:t>
            </w:r>
          </w:p>
        </w:tc>
      </w:tr>
      <w:tr w:rsidR="009443FC" w:rsidRPr="003C2695" w14:paraId="1F5389BB" w14:textId="77777777" w:rsidTr="008A3817">
        <w:trPr>
          <w:trHeight w:val="632"/>
        </w:trPr>
        <w:tc>
          <w:tcPr>
            <w:tcW w:w="5839" w:type="dxa"/>
          </w:tcPr>
          <w:p w14:paraId="2D27BECE" w14:textId="65FD94D6" w:rsidR="009443FC" w:rsidRPr="003C2695" w:rsidRDefault="00104AE7" w:rsidP="00104AE7">
            <w:pPr>
              <w:pStyle w:val="VCAAtabletextnarrow"/>
              <w:rPr>
                <w:lang w:val="en-AU"/>
              </w:rPr>
            </w:pPr>
            <w:r w:rsidRPr="003C2695">
              <w:rPr>
                <w:szCs w:val="22"/>
                <w:lang w:val="en-AU"/>
              </w:rPr>
              <w:t>Use basic skills required for participation in group tasks and respond to simple questions about their contribution to group tasks </w:t>
            </w:r>
            <w:hyperlink r:id="rId16" w:tooltip="View elaborations and additional details of VCPSCSO014" w:history="1">
              <w:r w:rsidRPr="003C2695">
                <w:rPr>
                  <w:rStyle w:val="Hyperlink"/>
                  <w:color w:val="000000" w:themeColor="text1"/>
                  <w:szCs w:val="22"/>
                  <w:u w:val="none"/>
                  <w:lang w:val="en-AU"/>
                </w:rPr>
                <w:t>(VCPSCSO014)</w:t>
              </w:r>
            </w:hyperlink>
          </w:p>
        </w:tc>
        <w:tc>
          <w:tcPr>
            <w:tcW w:w="5839" w:type="dxa"/>
          </w:tcPr>
          <w:p w14:paraId="18C626F0" w14:textId="77777777" w:rsidR="00FF218B" w:rsidRPr="003C2695" w:rsidRDefault="00FF218B" w:rsidP="00FF218B">
            <w:pPr>
              <w:pStyle w:val="VCAAtabletextnarrow"/>
              <w:rPr>
                <w:lang w:val="en-AU"/>
              </w:rPr>
            </w:pPr>
            <w:r w:rsidRPr="003C2695">
              <w:rPr>
                <w:lang w:val="en-AU"/>
              </w:rPr>
              <w:t>broader skills required for collaboration with peers and ways to monitor contributions to group tasks</w:t>
            </w:r>
          </w:p>
          <w:p w14:paraId="68CFACD7" w14:textId="04D08E19" w:rsidR="009443FC" w:rsidRPr="003C2695" w:rsidRDefault="00FF218B" w:rsidP="00FF218B">
            <w:pPr>
              <w:pStyle w:val="VCAAtabletextnarrow"/>
              <w:rPr>
                <w:color w:val="auto"/>
                <w:lang w:val="en-AU" w:eastAsia="en-AU"/>
              </w:rPr>
            </w:pPr>
            <w:r w:rsidRPr="003C2695">
              <w:rPr>
                <w:lang w:val="en-AU"/>
              </w:rPr>
              <w:t>VC2CP2O04</w:t>
            </w:r>
          </w:p>
        </w:tc>
        <w:tc>
          <w:tcPr>
            <w:tcW w:w="2551" w:type="dxa"/>
          </w:tcPr>
          <w:p w14:paraId="0226A34E" w14:textId="269634C7" w:rsidR="009443FC" w:rsidRPr="003C2695" w:rsidRDefault="00D36B0D" w:rsidP="009443FC">
            <w:pPr>
              <w:pStyle w:val="VCAAtablebulletnarrowVC"/>
              <w:rPr>
                <w:lang w:val="en-AU"/>
              </w:rPr>
            </w:pPr>
            <w:r w:rsidRPr="003C2695">
              <w:rPr>
                <w:szCs w:val="20"/>
                <w:lang w:val="en-AU" w:eastAsia="en-AU"/>
              </w:rPr>
              <w:t>Similar content</w:t>
            </w:r>
          </w:p>
        </w:tc>
      </w:tr>
      <w:tr w:rsidR="009443FC" w:rsidRPr="003C2695" w14:paraId="4643B627" w14:textId="77777777" w:rsidTr="008A3817">
        <w:trPr>
          <w:cantSplit/>
          <w:trHeight w:val="608"/>
        </w:trPr>
        <w:tc>
          <w:tcPr>
            <w:tcW w:w="5839" w:type="dxa"/>
          </w:tcPr>
          <w:p w14:paraId="023E721F" w14:textId="53EE988F" w:rsidR="00164231" w:rsidRPr="003C2695" w:rsidRDefault="00104AE7" w:rsidP="00104AE7">
            <w:pPr>
              <w:pStyle w:val="VCAAtabletextnarrow"/>
              <w:rPr>
                <w:rFonts w:asciiTheme="majorHAnsi" w:hAnsiTheme="majorHAnsi"/>
                <w:lang w:val="en-AU" w:eastAsia="en-AU"/>
              </w:rPr>
            </w:pPr>
            <w:r w:rsidRPr="003C2695">
              <w:rPr>
                <w:szCs w:val="22"/>
                <w:lang w:val="en-AU"/>
              </w:rPr>
              <w:t>Recognise that conflict occurs and distinguish between appropriate and inappropriate ways to deal with conflict </w:t>
            </w:r>
            <w:hyperlink r:id="rId17" w:tooltip="View elaborations and additional details of VCPSCSO015" w:history="1">
              <w:r w:rsidRPr="003C2695">
                <w:rPr>
                  <w:rStyle w:val="Hyperlink"/>
                  <w:color w:val="000000" w:themeColor="text1"/>
                  <w:szCs w:val="22"/>
                  <w:u w:val="none"/>
                  <w:lang w:val="en-AU"/>
                </w:rPr>
                <w:t>(VCPSCSO015)</w:t>
              </w:r>
            </w:hyperlink>
          </w:p>
        </w:tc>
        <w:tc>
          <w:tcPr>
            <w:tcW w:w="5839" w:type="dxa"/>
            <w:shd w:val="clear" w:color="auto" w:fill="auto"/>
          </w:tcPr>
          <w:p w14:paraId="7A64A844" w14:textId="77777777" w:rsidR="00FF218B" w:rsidRPr="003C2695" w:rsidRDefault="00FF218B" w:rsidP="00FF218B">
            <w:pPr>
              <w:pStyle w:val="VCAAtabletextnarrow"/>
              <w:rPr>
                <w:lang w:val="en-AU"/>
              </w:rPr>
            </w:pPr>
            <w:r w:rsidRPr="003C2695">
              <w:rPr>
                <w:lang w:val="en-AU"/>
              </w:rPr>
              <w:t xml:space="preserve">situations where conflicts might occur between individuals, and appropriate and inappropriate behaviours and attitudes </w:t>
            </w:r>
          </w:p>
          <w:p w14:paraId="30ACCBBB" w14:textId="02982547" w:rsidR="009443FC" w:rsidRPr="003C2695" w:rsidRDefault="00FF218B" w:rsidP="00FF218B">
            <w:pPr>
              <w:pStyle w:val="VCAAtabletextnarrow"/>
              <w:rPr>
                <w:rFonts w:asciiTheme="majorHAnsi" w:hAnsiTheme="majorHAnsi"/>
                <w:lang w:val="en-AU" w:eastAsia="en-AU"/>
              </w:rPr>
            </w:pPr>
            <w:r w:rsidRPr="003C2695">
              <w:rPr>
                <w:lang w:val="en-AU"/>
              </w:rPr>
              <w:t>VC2CP2O05</w:t>
            </w:r>
          </w:p>
        </w:tc>
        <w:tc>
          <w:tcPr>
            <w:tcW w:w="2551" w:type="dxa"/>
          </w:tcPr>
          <w:p w14:paraId="70108ED0" w14:textId="32729A5B" w:rsidR="009443FC" w:rsidRPr="003C2695" w:rsidRDefault="00D36B0D" w:rsidP="009443FC">
            <w:pPr>
              <w:pStyle w:val="VCAAtablebulletnarrowVC"/>
              <w:rPr>
                <w:lang w:val="en-AU"/>
              </w:rPr>
            </w:pPr>
            <w:r w:rsidRPr="003C2695">
              <w:rPr>
                <w:sz w:val="19"/>
                <w:szCs w:val="19"/>
                <w:lang w:val="en-AU"/>
              </w:rPr>
              <w:t xml:space="preserve">Similar content but </w:t>
            </w:r>
            <w:r w:rsidR="00543EAE" w:rsidRPr="003C2695">
              <w:rPr>
                <w:sz w:val="19"/>
                <w:szCs w:val="19"/>
                <w:lang w:val="en-AU"/>
              </w:rPr>
              <w:t xml:space="preserve">refined to </w:t>
            </w:r>
            <w:r w:rsidRPr="003C2695">
              <w:rPr>
                <w:sz w:val="19"/>
                <w:szCs w:val="19"/>
                <w:lang w:val="en-AU"/>
              </w:rPr>
              <w:t>improve clarity</w:t>
            </w:r>
          </w:p>
        </w:tc>
      </w:tr>
    </w:tbl>
    <w:p w14:paraId="39FBF9A9" w14:textId="77777777" w:rsidR="00FF218B" w:rsidRPr="003C2695" w:rsidRDefault="00FF218B" w:rsidP="00401FD9">
      <w:pPr>
        <w:rPr>
          <w:lang w:val="en-AU" w:eastAsia="en-AU"/>
        </w:rPr>
      </w:pPr>
    </w:p>
    <w:p w14:paraId="6FF34800" w14:textId="589674BB" w:rsidR="005944AE" w:rsidRPr="003C2695" w:rsidRDefault="005944AE" w:rsidP="005944AE">
      <w:pPr>
        <w:pStyle w:val="Heading2"/>
        <w:ind w:right="-9541"/>
        <w:rPr>
          <w:lang w:eastAsia="en-AU"/>
        </w:rPr>
      </w:pPr>
      <w:r w:rsidRPr="003C2695">
        <w:rPr>
          <w:lang w:eastAsia="en-AU"/>
        </w:rPr>
        <w:t>Levels 3 and 4</w:t>
      </w:r>
    </w:p>
    <w:p w14:paraId="631E13F9" w14:textId="77777777" w:rsidR="005944AE" w:rsidRPr="003C2695" w:rsidRDefault="005944AE" w:rsidP="005944AE">
      <w:pPr>
        <w:pStyle w:val="Heading3"/>
      </w:pPr>
      <w:r w:rsidRPr="003C2695">
        <w:t>Achievement standard</w:t>
      </w:r>
    </w:p>
    <w:tbl>
      <w:tblPr>
        <w:tblStyle w:val="TableGrid"/>
        <w:tblW w:w="14226" w:type="dxa"/>
        <w:tblCellMar>
          <w:top w:w="57" w:type="dxa"/>
          <w:left w:w="113" w:type="dxa"/>
          <w:bottom w:w="28" w:type="dxa"/>
          <w:right w:w="113" w:type="dxa"/>
        </w:tblCellMar>
        <w:tblLook w:val="04A0" w:firstRow="1" w:lastRow="0" w:firstColumn="1" w:lastColumn="0" w:noHBand="0" w:noVBand="1"/>
        <w:tblCaption w:val="Table of comparative information for Intercultural Capability Levels 3 and 4"/>
      </w:tblPr>
      <w:tblGrid>
        <w:gridCol w:w="5839"/>
        <w:gridCol w:w="5839"/>
        <w:gridCol w:w="2548"/>
      </w:tblGrid>
      <w:tr w:rsidR="005944AE" w:rsidRPr="003C2695" w14:paraId="303176F4" w14:textId="77777777" w:rsidTr="00B20004">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13F11319" w14:textId="77777777" w:rsidR="005944AE" w:rsidRPr="003C2695" w:rsidRDefault="005944AE" w:rsidP="00B20004">
            <w:pPr>
              <w:pStyle w:val="VCAAtableheadingnarrow"/>
              <w:rPr>
                <w:lang w:val="en-AU"/>
              </w:rPr>
            </w:pPr>
            <w:r w:rsidRPr="003C2695">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22765F2E" w14:textId="77777777" w:rsidR="005944AE" w:rsidRPr="003C2695" w:rsidRDefault="005944AE" w:rsidP="00B20004">
            <w:pPr>
              <w:pStyle w:val="VCAAtableheadingnarrow"/>
              <w:rPr>
                <w:lang w:val="en-AU"/>
              </w:rPr>
            </w:pPr>
            <w:r w:rsidRPr="003C2695">
              <w:rPr>
                <w:lang w:val="en-AU"/>
              </w:rPr>
              <w:t>Victorian Curriculum F–10 Version 2.0</w:t>
            </w:r>
          </w:p>
        </w:tc>
        <w:tc>
          <w:tcPr>
            <w:tcW w:w="2548" w:type="dxa"/>
            <w:tcBorders>
              <w:top w:val="single" w:sz="4" w:space="0" w:color="auto"/>
              <w:left w:val="single" w:sz="4" w:space="0" w:color="auto"/>
              <w:bottom w:val="single" w:sz="4" w:space="0" w:color="auto"/>
              <w:right w:val="single" w:sz="4" w:space="0" w:color="auto"/>
            </w:tcBorders>
            <w:shd w:val="clear" w:color="auto" w:fill="0076A3"/>
          </w:tcPr>
          <w:p w14:paraId="322E2AEC" w14:textId="77777777" w:rsidR="005944AE" w:rsidRPr="003C2695" w:rsidRDefault="005944AE" w:rsidP="00B20004">
            <w:pPr>
              <w:pStyle w:val="VCAAtableheadingnarrow"/>
              <w:rPr>
                <w:lang w:val="en-AU"/>
              </w:rPr>
            </w:pPr>
            <w:r w:rsidRPr="003C2695">
              <w:rPr>
                <w:lang w:val="en-AU"/>
              </w:rPr>
              <w:t>Comment</w:t>
            </w:r>
          </w:p>
        </w:tc>
      </w:tr>
      <w:tr w:rsidR="005944AE" w:rsidRPr="003C2695" w14:paraId="48F05CC3" w14:textId="77777777" w:rsidTr="00B20004">
        <w:tc>
          <w:tcPr>
            <w:tcW w:w="5839" w:type="dxa"/>
            <w:tcBorders>
              <w:top w:val="single" w:sz="4" w:space="0" w:color="auto"/>
              <w:left w:val="single" w:sz="4" w:space="0" w:color="auto"/>
              <w:bottom w:val="single" w:sz="4" w:space="0" w:color="auto"/>
              <w:right w:val="single" w:sz="4" w:space="0" w:color="auto"/>
            </w:tcBorders>
          </w:tcPr>
          <w:p w14:paraId="332BC7FB" w14:textId="77777777" w:rsidR="00FE7BC3" w:rsidRPr="003C2695" w:rsidRDefault="00FE7BC3" w:rsidP="00401FD9">
            <w:pPr>
              <w:pStyle w:val="VCAAtabletextnarrow"/>
              <w:rPr>
                <w:lang w:val="en-AU"/>
              </w:rPr>
            </w:pPr>
            <w:r w:rsidRPr="003C2695">
              <w:rPr>
                <w:lang w:val="en-AU"/>
              </w:rPr>
              <w:t>By the end of Level 4, students explain the consequences of emotional responses in a range of social situations. They recognise personal strengths and challenges and identify skills they would like to develop. They suggest strategies for coping with difficult situations. They persist with tasks when faced with challenges and adapt their approach when first attempts are not successful.</w:t>
            </w:r>
          </w:p>
          <w:p w14:paraId="12D97C87" w14:textId="03147C4E" w:rsidR="005944AE" w:rsidRPr="003C2695" w:rsidRDefault="00FE7BC3" w:rsidP="00FE7BC3">
            <w:pPr>
              <w:pStyle w:val="VCAAtabletextnarrow"/>
              <w:rPr>
                <w:lang w:val="en-AU"/>
              </w:rPr>
            </w:pPr>
            <w:r w:rsidRPr="003C2695">
              <w:rPr>
                <w:lang w:val="en-AU"/>
              </w:rPr>
              <w:t xml:space="preserve">Students discuss the value of diverse perspectives and through their interactions they demonstrate respect for a diverse range of people and groups. They describe factors that contribute to positive relationships with peers, other people at school and in the community. They explain characteristics of cooperative behaviours and they use criteria to identify </w:t>
            </w:r>
            <w:r w:rsidRPr="003C2695">
              <w:rPr>
                <w:lang w:val="en-AU"/>
              </w:rPr>
              <w:lastRenderedPageBreak/>
              <w:t>evidence of this in group activities. They identify a range of conflict resolution strategies to negotiate positive outcomes to problems.</w:t>
            </w:r>
          </w:p>
        </w:tc>
        <w:tc>
          <w:tcPr>
            <w:tcW w:w="5839" w:type="dxa"/>
            <w:tcBorders>
              <w:top w:val="single" w:sz="4" w:space="0" w:color="auto"/>
              <w:left w:val="single" w:sz="4" w:space="0" w:color="auto"/>
              <w:bottom w:val="single" w:sz="4" w:space="0" w:color="auto"/>
              <w:right w:val="single" w:sz="4" w:space="0" w:color="auto"/>
            </w:tcBorders>
          </w:tcPr>
          <w:p w14:paraId="5C11781C" w14:textId="77777777" w:rsidR="005944AE" w:rsidRPr="003C2695" w:rsidRDefault="005944AE" w:rsidP="00401FD9">
            <w:pPr>
              <w:pStyle w:val="VCAAtabletextnarrow"/>
              <w:rPr>
                <w:sz w:val="19"/>
                <w:szCs w:val="19"/>
                <w:lang w:val="en-AU"/>
              </w:rPr>
            </w:pPr>
            <w:r w:rsidRPr="003C2695">
              <w:rPr>
                <w:lang w:val="en-AU" w:eastAsia="en-AU"/>
              </w:rPr>
              <w:lastRenderedPageBreak/>
              <w:t>By the end of Level 4, students describe how different situations and interactions can affect emotional responses and behaviours. They explain a range of ways to support themselves and others in personal and social contexts, including consideration of the outcomes of behaviour and actions. They explain the importance of inclusion, collaboration and different perspectives in different contexts.</w:t>
            </w:r>
          </w:p>
          <w:p w14:paraId="1390B29B" w14:textId="3DD1D437" w:rsidR="005944AE" w:rsidRPr="003C2695" w:rsidRDefault="005944AE" w:rsidP="005944AE">
            <w:pPr>
              <w:pStyle w:val="VCAAtabletextnarrow"/>
              <w:rPr>
                <w:lang w:val="en-AU" w:eastAsia="en-AU"/>
              </w:rPr>
            </w:pPr>
            <w:r w:rsidRPr="003C2695">
              <w:rPr>
                <w:lang w:val="en-AU" w:eastAsia="en-AU"/>
              </w:rPr>
              <w:t>Students describe similarities and differences between individuals and groups, and how these impact relationships. They explain ways to monitor and modify attitudes, actions and behaviours in personal, collaborative and other social contexts, considering similarities and differences between people.</w:t>
            </w:r>
          </w:p>
        </w:tc>
        <w:tc>
          <w:tcPr>
            <w:tcW w:w="2548" w:type="dxa"/>
            <w:tcBorders>
              <w:top w:val="single" w:sz="4" w:space="0" w:color="auto"/>
              <w:left w:val="single" w:sz="4" w:space="0" w:color="auto"/>
              <w:bottom w:val="single" w:sz="4" w:space="0" w:color="auto"/>
              <w:right w:val="single" w:sz="4" w:space="0" w:color="auto"/>
            </w:tcBorders>
          </w:tcPr>
          <w:p w14:paraId="1215B20F" w14:textId="7272BA4B" w:rsidR="0083298F" w:rsidRPr="003C2695" w:rsidRDefault="0083298F" w:rsidP="0083298F">
            <w:pPr>
              <w:pStyle w:val="VCAAtablebulletnarrowVC"/>
              <w:rPr>
                <w:lang w:val="en-AU"/>
              </w:rPr>
            </w:pPr>
            <w:r w:rsidRPr="003C2695">
              <w:rPr>
                <w:lang w:val="en-AU"/>
              </w:rPr>
              <w:t>Similar cognitive demand</w:t>
            </w:r>
            <w:r w:rsidR="009862CE" w:rsidRPr="003C2695">
              <w:rPr>
                <w:lang w:val="en-AU"/>
              </w:rPr>
              <w:t xml:space="preserve"> but</w:t>
            </w:r>
            <w:r w:rsidR="006D63CB" w:rsidRPr="003C2695">
              <w:rPr>
                <w:lang w:val="en-AU"/>
              </w:rPr>
              <w:t xml:space="preserve"> </w:t>
            </w:r>
            <w:r w:rsidRPr="003C2695">
              <w:rPr>
                <w:lang w:val="en-AU"/>
              </w:rPr>
              <w:t>written at a higher level to enable a holistic development of skills, drawing on content in both strands, and</w:t>
            </w:r>
            <w:r w:rsidR="009862CE" w:rsidRPr="003C2695">
              <w:rPr>
                <w:lang w:val="en-AU"/>
              </w:rPr>
              <w:t xml:space="preserve"> to enable</w:t>
            </w:r>
            <w:r w:rsidRPr="003C2695">
              <w:rPr>
                <w:lang w:val="en-AU"/>
              </w:rPr>
              <w:t xml:space="preserve"> lesson planning flexibility according to student need and learning area demand. Further revisions to align with revised content descriptions and </w:t>
            </w:r>
            <w:r w:rsidRPr="003C2695">
              <w:rPr>
                <w:lang w:val="en-AU"/>
              </w:rPr>
              <w:lastRenderedPageBreak/>
              <w:t>strengthen clarity of developmental continuum.</w:t>
            </w:r>
          </w:p>
          <w:p w14:paraId="31208DE5" w14:textId="77777777" w:rsidR="005944AE" w:rsidRPr="003C2695" w:rsidRDefault="005944AE" w:rsidP="0083298F">
            <w:pPr>
              <w:pStyle w:val="VCAAtablebulletnarrowVC"/>
              <w:numPr>
                <w:ilvl w:val="0"/>
                <w:numId w:val="0"/>
              </w:numPr>
              <w:ind w:left="170"/>
              <w:rPr>
                <w:lang w:val="en-AU"/>
              </w:rPr>
            </w:pPr>
          </w:p>
        </w:tc>
      </w:tr>
    </w:tbl>
    <w:p w14:paraId="4823851F" w14:textId="77777777" w:rsidR="005944AE" w:rsidRPr="003C2695" w:rsidRDefault="005944AE" w:rsidP="005944AE">
      <w:pPr>
        <w:pStyle w:val="Heading3"/>
      </w:pPr>
      <w:r w:rsidRPr="003C2695">
        <w:lastRenderedPageBreak/>
        <w:t xml:space="preserve">Content descriptions </w:t>
      </w:r>
    </w:p>
    <w:p w14:paraId="15B6DFC3" w14:textId="150AA37C" w:rsidR="005944AE" w:rsidRPr="003C2695" w:rsidRDefault="00854B87" w:rsidP="005944AE">
      <w:pPr>
        <w:pStyle w:val="Heading4"/>
        <w:rPr>
          <w:lang w:val="en-AU" w:eastAsia="en-AU"/>
        </w:rPr>
      </w:pPr>
      <w:r w:rsidRPr="003C2695">
        <w:rPr>
          <w:lang w:val="en-AU"/>
        </w:rPr>
        <w:t>VC2 strand</w:t>
      </w:r>
      <w:r w:rsidR="005944AE" w:rsidRPr="003C2695">
        <w:rPr>
          <w:lang w:val="en-AU"/>
        </w:rPr>
        <w:t xml:space="preserve">: </w:t>
      </w:r>
      <w:r w:rsidR="005944AE" w:rsidRPr="003C2695">
        <w:rPr>
          <w:lang w:val="en-AU" w:eastAsia="en-AU"/>
        </w:rPr>
        <w:t>Self-</w:t>
      </w:r>
      <w:r w:rsidR="00BE0C18" w:rsidRPr="003C2695">
        <w:rPr>
          <w:lang w:val="en-AU" w:eastAsia="en-AU"/>
        </w:rPr>
        <w:t>a</w:t>
      </w:r>
      <w:r w:rsidR="005944AE" w:rsidRPr="003C2695">
        <w:rPr>
          <w:lang w:val="en-AU" w:eastAsia="en-AU"/>
        </w:rPr>
        <w:t>wareness and Management</w:t>
      </w:r>
    </w:p>
    <w:p w14:paraId="23B30C17" w14:textId="5D9A1534" w:rsidR="005944AE" w:rsidRPr="003C2695" w:rsidRDefault="00854B87" w:rsidP="005944AE">
      <w:pPr>
        <w:pStyle w:val="Heading5"/>
        <w:rPr>
          <w:lang w:val="en-AU"/>
        </w:rPr>
      </w:pPr>
      <w:r w:rsidRPr="003C2695">
        <w:rPr>
          <w:lang w:val="en-AU"/>
        </w:rPr>
        <w:t>VC2 sub-strand</w:t>
      </w:r>
      <w:r w:rsidR="005944AE" w:rsidRPr="003C2695">
        <w:rPr>
          <w:lang w:val="en-AU"/>
        </w:rPr>
        <w:t xml:space="preserve">: </w:t>
      </w:r>
      <w:r w:rsidR="005B6F58" w:rsidRPr="003C2695">
        <w:rPr>
          <w:lang w:val="en-AU"/>
        </w:rPr>
        <w:t>Emotional awareness and management</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Intercultural Capability Levels 3 and 4 - Cultural Practices"/>
      </w:tblPr>
      <w:tblGrid>
        <w:gridCol w:w="5839"/>
        <w:gridCol w:w="5839"/>
        <w:gridCol w:w="2551"/>
      </w:tblGrid>
      <w:tr w:rsidR="005944AE" w:rsidRPr="003C2695" w14:paraId="5F965485" w14:textId="77777777" w:rsidTr="00B20004">
        <w:trPr>
          <w:trHeight w:val="465"/>
          <w:tblHeader/>
        </w:trPr>
        <w:tc>
          <w:tcPr>
            <w:tcW w:w="5839" w:type="dxa"/>
            <w:shd w:val="clear" w:color="auto" w:fill="0076A3"/>
          </w:tcPr>
          <w:p w14:paraId="26E39670" w14:textId="77777777" w:rsidR="005944AE" w:rsidRPr="003C2695" w:rsidRDefault="005944AE" w:rsidP="00B20004">
            <w:pPr>
              <w:pStyle w:val="VCAAtableheadingnarrow"/>
              <w:rPr>
                <w:lang w:val="en-AU"/>
              </w:rPr>
            </w:pPr>
            <w:r w:rsidRPr="003C2695">
              <w:rPr>
                <w:lang w:val="en-AU"/>
              </w:rPr>
              <w:t>Victorian Curriculum F–10 Version 1.0</w:t>
            </w:r>
          </w:p>
        </w:tc>
        <w:tc>
          <w:tcPr>
            <w:tcW w:w="5839" w:type="dxa"/>
            <w:shd w:val="clear" w:color="auto" w:fill="0076A3"/>
          </w:tcPr>
          <w:p w14:paraId="040F167D" w14:textId="77777777" w:rsidR="005944AE" w:rsidRPr="003C2695" w:rsidRDefault="005944AE" w:rsidP="00B20004">
            <w:pPr>
              <w:pStyle w:val="VCAAtableheadingnarrow"/>
              <w:rPr>
                <w:lang w:val="en-AU"/>
              </w:rPr>
            </w:pPr>
            <w:r w:rsidRPr="003C2695">
              <w:rPr>
                <w:lang w:val="en-AU"/>
              </w:rPr>
              <w:t>Victorian Curriculum F–10 Version 2.0</w:t>
            </w:r>
          </w:p>
        </w:tc>
        <w:tc>
          <w:tcPr>
            <w:tcW w:w="2551" w:type="dxa"/>
            <w:shd w:val="clear" w:color="auto" w:fill="0076A3"/>
          </w:tcPr>
          <w:p w14:paraId="51DE7E0B" w14:textId="77777777" w:rsidR="005944AE" w:rsidRPr="003C2695" w:rsidRDefault="005944AE" w:rsidP="00B20004">
            <w:pPr>
              <w:pStyle w:val="VCAAtableheadingnarrow"/>
              <w:rPr>
                <w:lang w:val="en-AU"/>
              </w:rPr>
            </w:pPr>
            <w:r w:rsidRPr="003C2695">
              <w:rPr>
                <w:lang w:val="en-AU"/>
              </w:rPr>
              <w:t>Comment</w:t>
            </w:r>
          </w:p>
        </w:tc>
      </w:tr>
      <w:tr w:rsidR="002A6BBF" w:rsidRPr="003C2695" w14:paraId="690150BB" w14:textId="77777777" w:rsidTr="002A6BBF">
        <w:trPr>
          <w:trHeight w:val="905"/>
        </w:trPr>
        <w:tc>
          <w:tcPr>
            <w:tcW w:w="5839" w:type="dxa"/>
            <w:vMerge w:val="restart"/>
          </w:tcPr>
          <w:p w14:paraId="25355B11" w14:textId="33443989" w:rsidR="002A6BBF" w:rsidRPr="003C2695" w:rsidRDefault="002A6BBF" w:rsidP="00104AE7">
            <w:pPr>
              <w:pStyle w:val="VCAAtabletextnarrow"/>
              <w:rPr>
                <w:lang w:val="en-AU"/>
              </w:rPr>
            </w:pPr>
            <w:r w:rsidRPr="003C2695">
              <w:rPr>
                <w:szCs w:val="22"/>
                <w:lang w:val="en-AU"/>
              </w:rPr>
              <w:t>Identify and explore the expression of emotions in social situations and the impact on self and others </w:t>
            </w:r>
            <w:hyperlink r:id="rId18" w:tooltip="View elaborations and additional details of VCPSCSE016" w:history="1">
              <w:r w:rsidRPr="003C2695">
                <w:rPr>
                  <w:rStyle w:val="Hyperlink"/>
                  <w:color w:val="000000" w:themeColor="text1"/>
                  <w:szCs w:val="22"/>
                  <w:u w:val="none"/>
                  <w:lang w:val="en-AU"/>
                </w:rPr>
                <w:t>(VCPSCSE016)</w:t>
              </w:r>
            </w:hyperlink>
          </w:p>
        </w:tc>
        <w:tc>
          <w:tcPr>
            <w:tcW w:w="5839" w:type="dxa"/>
          </w:tcPr>
          <w:p w14:paraId="6E2E2D4C" w14:textId="77777777" w:rsidR="002A6BBF" w:rsidRPr="003C2695" w:rsidRDefault="002A6BBF" w:rsidP="007F5DA0">
            <w:pPr>
              <w:pStyle w:val="VCAAtabletextnarrow"/>
              <w:rPr>
                <w:lang w:val="en-AU"/>
              </w:rPr>
            </w:pPr>
            <w:r w:rsidRPr="003C2695">
              <w:rPr>
                <w:lang w:val="en-AU"/>
              </w:rPr>
              <w:t>the influence social situations have on emotional responses and behaviour</w:t>
            </w:r>
          </w:p>
          <w:p w14:paraId="0AF37279" w14:textId="096398AD" w:rsidR="002A6BBF" w:rsidRPr="003C2695" w:rsidRDefault="002A6BBF" w:rsidP="0083298F">
            <w:pPr>
              <w:pStyle w:val="VCAAtabletextnarrow"/>
              <w:rPr>
                <w:color w:val="auto"/>
                <w:lang w:val="en-AU" w:eastAsia="en-AU"/>
              </w:rPr>
            </w:pPr>
            <w:r w:rsidRPr="003C2695">
              <w:rPr>
                <w:lang w:val="en-AU"/>
              </w:rPr>
              <w:t xml:space="preserve">VC2CP4S01 </w:t>
            </w:r>
          </w:p>
        </w:tc>
        <w:tc>
          <w:tcPr>
            <w:tcW w:w="2551" w:type="dxa"/>
            <w:vMerge w:val="restart"/>
          </w:tcPr>
          <w:p w14:paraId="5E0D56D5" w14:textId="77777777" w:rsidR="00687EB0" w:rsidRDefault="00687EB0" w:rsidP="00687EB0">
            <w:pPr>
              <w:pStyle w:val="VCAAtablebulletnarrowVC"/>
              <w:rPr>
                <w:lang w:val="en-AU"/>
              </w:rPr>
            </w:pPr>
            <w:r>
              <w:t>Developed into 2 content descriptions</w:t>
            </w:r>
            <w:r w:rsidRPr="003C2695">
              <w:rPr>
                <w:lang w:val="en-AU"/>
              </w:rPr>
              <w:t xml:space="preserve"> </w:t>
            </w:r>
          </w:p>
          <w:p w14:paraId="387B3086" w14:textId="7C83FA2E" w:rsidR="002A6BBF" w:rsidRPr="003C2695" w:rsidRDefault="002A6BBF" w:rsidP="00B20004">
            <w:pPr>
              <w:pStyle w:val="VCAAtablebulletnarrowVC"/>
              <w:rPr>
                <w:lang w:val="en-AU"/>
              </w:rPr>
            </w:pPr>
            <w:r w:rsidRPr="003C2695">
              <w:rPr>
                <w:lang w:val="en-AU"/>
              </w:rPr>
              <w:t>Similar content but a stronger emphasis on coping strategies and knowledge of other emotional management and helping strategies</w:t>
            </w:r>
          </w:p>
        </w:tc>
      </w:tr>
      <w:tr w:rsidR="002A6BBF" w:rsidRPr="003C2695" w14:paraId="53FB28B6" w14:textId="77777777" w:rsidTr="00B20004">
        <w:trPr>
          <w:trHeight w:val="904"/>
        </w:trPr>
        <w:tc>
          <w:tcPr>
            <w:tcW w:w="5839" w:type="dxa"/>
            <w:vMerge/>
          </w:tcPr>
          <w:p w14:paraId="74CB4AF8" w14:textId="77777777" w:rsidR="002A6BBF" w:rsidRPr="003C2695" w:rsidRDefault="002A6BBF" w:rsidP="00104AE7">
            <w:pPr>
              <w:pStyle w:val="VCAAtabletextnarrow"/>
              <w:rPr>
                <w:lang w:val="en-AU"/>
              </w:rPr>
            </w:pPr>
          </w:p>
        </w:tc>
        <w:tc>
          <w:tcPr>
            <w:tcW w:w="5839" w:type="dxa"/>
          </w:tcPr>
          <w:p w14:paraId="1F03BEB1" w14:textId="77777777" w:rsidR="002A6BBF" w:rsidRPr="003C2695" w:rsidRDefault="002A6BBF" w:rsidP="002A6BBF">
            <w:pPr>
              <w:pStyle w:val="VCAAtabletextnarrow"/>
              <w:rPr>
                <w:lang w:val="en-AU"/>
              </w:rPr>
            </w:pPr>
            <w:r w:rsidRPr="003C2695">
              <w:rPr>
                <w:lang w:val="en-AU"/>
              </w:rPr>
              <w:t>strategies for providing peer support, an extended range of help-seeking and other productive coping strategies, and when and how to use them; strategies for communicating emotions and expressing empathy for feelings and needs communicated by others</w:t>
            </w:r>
          </w:p>
          <w:p w14:paraId="3608101E" w14:textId="6DB751E8" w:rsidR="002A6BBF" w:rsidRPr="003C2695" w:rsidRDefault="002A6BBF" w:rsidP="002A6BBF">
            <w:pPr>
              <w:pStyle w:val="VCAAtabletextnarrow"/>
              <w:rPr>
                <w:lang w:val="en-AU"/>
              </w:rPr>
            </w:pPr>
            <w:r w:rsidRPr="003C2695">
              <w:rPr>
                <w:lang w:val="en-AU"/>
              </w:rPr>
              <w:t>VC2CP4S02</w:t>
            </w:r>
          </w:p>
        </w:tc>
        <w:tc>
          <w:tcPr>
            <w:tcW w:w="2551" w:type="dxa"/>
            <w:vMerge/>
          </w:tcPr>
          <w:p w14:paraId="6E5F2AD5" w14:textId="77777777" w:rsidR="002A6BBF" w:rsidRPr="003C2695" w:rsidRDefault="002A6BBF" w:rsidP="00B20004">
            <w:pPr>
              <w:pStyle w:val="VCAAtablebulletnarrowVC"/>
              <w:rPr>
                <w:lang w:val="en-AU"/>
              </w:rPr>
            </w:pPr>
          </w:p>
        </w:tc>
      </w:tr>
    </w:tbl>
    <w:p w14:paraId="583209A3" w14:textId="42FF115A" w:rsidR="005944AE" w:rsidRPr="003C2695" w:rsidRDefault="00854B87" w:rsidP="005944AE">
      <w:pPr>
        <w:pStyle w:val="Heading5"/>
        <w:rPr>
          <w:lang w:val="en-AU"/>
        </w:rPr>
      </w:pPr>
      <w:r w:rsidRPr="003C2695">
        <w:rPr>
          <w:lang w:val="en-AU"/>
        </w:rPr>
        <w:t>VC2 sub-strand</w:t>
      </w:r>
      <w:r w:rsidR="005944AE" w:rsidRPr="003C2695">
        <w:rPr>
          <w:lang w:val="en-AU"/>
        </w:rPr>
        <w:t xml:space="preserve">: </w:t>
      </w:r>
      <w:r w:rsidR="005B6F58" w:rsidRPr="003C2695">
        <w:rPr>
          <w:lang w:val="en-AU"/>
        </w:rPr>
        <w:t>Self-efficacy and sense of purpose</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Intercultural Capability Levels 3 and 4 - Cultural Diversity"/>
      </w:tblPr>
      <w:tblGrid>
        <w:gridCol w:w="5839"/>
        <w:gridCol w:w="5839"/>
        <w:gridCol w:w="2551"/>
      </w:tblGrid>
      <w:tr w:rsidR="005944AE" w:rsidRPr="003C2695" w14:paraId="6477CDFE" w14:textId="77777777" w:rsidTr="00B20004">
        <w:trPr>
          <w:trHeight w:val="465"/>
          <w:tblHeader/>
        </w:trPr>
        <w:tc>
          <w:tcPr>
            <w:tcW w:w="5839" w:type="dxa"/>
            <w:shd w:val="clear" w:color="auto" w:fill="0076A3"/>
          </w:tcPr>
          <w:p w14:paraId="12A89A25" w14:textId="77777777" w:rsidR="005944AE" w:rsidRPr="003C2695" w:rsidRDefault="005944AE" w:rsidP="00B20004">
            <w:pPr>
              <w:pStyle w:val="VCAAtableheadingnarrow"/>
              <w:rPr>
                <w:lang w:val="en-AU"/>
              </w:rPr>
            </w:pPr>
            <w:r w:rsidRPr="003C2695">
              <w:rPr>
                <w:lang w:val="en-AU"/>
              </w:rPr>
              <w:t>Victorian Curriculum F–10 Version 1.0</w:t>
            </w:r>
          </w:p>
        </w:tc>
        <w:tc>
          <w:tcPr>
            <w:tcW w:w="5839" w:type="dxa"/>
            <w:shd w:val="clear" w:color="auto" w:fill="0076A3"/>
          </w:tcPr>
          <w:p w14:paraId="692E2E71" w14:textId="77777777" w:rsidR="005944AE" w:rsidRPr="003C2695" w:rsidRDefault="005944AE" w:rsidP="00B20004">
            <w:pPr>
              <w:pStyle w:val="VCAAtableheadingnarrow"/>
              <w:rPr>
                <w:lang w:val="en-AU"/>
              </w:rPr>
            </w:pPr>
            <w:r w:rsidRPr="003C2695">
              <w:rPr>
                <w:lang w:val="en-AU"/>
              </w:rPr>
              <w:t>Victorian Curriculum F–10 Version 2.0</w:t>
            </w:r>
          </w:p>
        </w:tc>
        <w:tc>
          <w:tcPr>
            <w:tcW w:w="2551" w:type="dxa"/>
            <w:shd w:val="clear" w:color="auto" w:fill="0076A3"/>
          </w:tcPr>
          <w:p w14:paraId="2BB89D50" w14:textId="77777777" w:rsidR="005944AE" w:rsidRPr="003C2695" w:rsidRDefault="005944AE" w:rsidP="00B20004">
            <w:pPr>
              <w:pStyle w:val="VCAAtableheadingnarrow"/>
              <w:rPr>
                <w:lang w:val="en-AU"/>
              </w:rPr>
            </w:pPr>
            <w:r w:rsidRPr="003C2695">
              <w:rPr>
                <w:lang w:val="en-AU"/>
              </w:rPr>
              <w:t>Comment</w:t>
            </w:r>
          </w:p>
        </w:tc>
      </w:tr>
      <w:tr w:rsidR="005944AE" w:rsidRPr="003C2695" w14:paraId="497EFA19" w14:textId="77777777" w:rsidTr="00B20004">
        <w:trPr>
          <w:trHeight w:val="632"/>
        </w:trPr>
        <w:tc>
          <w:tcPr>
            <w:tcW w:w="5839" w:type="dxa"/>
          </w:tcPr>
          <w:p w14:paraId="6326717F" w14:textId="08535DC8" w:rsidR="005944AE" w:rsidRPr="003C2695" w:rsidRDefault="00104AE7" w:rsidP="00104AE7">
            <w:pPr>
              <w:pStyle w:val="VCAAtabletextnarrow"/>
              <w:rPr>
                <w:lang w:val="en-AU"/>
              </w:rPr>
            </w:pPr>
            <w:r w:rsidRPr="003C2695">
              <w:rPr>
                <w:szCs w:val="22"/>
                <w:lang w:val="en-AU"/>
              </w:rPr>
              <w:t>Identify personal strengths and select personal qualities that could be further developed </w:t>
            </w:r>
            <w:hyperlink r:id="rId19" w:tooltip="View elaborations and additional details of VCPSCSE017" w:history="1">
              <w:r w:rsidRPr="003C2695">
                <w:rPr>
                  <w:rStyle w:val="Hyperlink"/>
                  <w:color w:val="000000" w:themeColor="text1"/>
                  <w:szCs w:val="22"/>
                  <w:u w:val="none"/>
                  <w:lang w:val="en-AU"/>
                </w:rPr>
                <w:t>(VCPSCSE017)</w:t>
              </w:r>
            </w:hyperlink>
          </w:p>
        </w:tc>
        <w:tc>
          <w:tcPr>
            <w:tcW w:w="5839" w:type="dxa"/>
          </w:tcPr>
          <w:p w14:paraId="53740A7B" w14:textId="77777777" w:rsidR="007F5DA0" w:rsidRPr="003C2695" w:rsidRDefault="007F5DA0" w:rsidP="007F5DA0">
            <w:pPr>
              <w:pStyle w:val="VCAAtabletextnarrow"/>
              <w:rPr>
                <w:szCs w:val="20"/>
                <w:lang w:val="en-AU"/>
              </w:rPr>
            </w:pPr>
            <w:r w:rsidRPr="003C2695">
              <w:rPr>
                <w:szCs w:val="20"/>
                <w:lang w:val="en-AU"/>
              </w:rPr>
              <w:t>strategies for developing and using personal strengths to support themselves and others; strategies for developing personal interests to support personal growth</w:t>
            </w:r>
          </w:p>
          <w:p w14:paraId="54DD0860" w14:textId="25C2F6D0" w:rsidR="005944AE" w:rsidRPr="003C2695" w:rsidRDefault="007F5DA0" w:rsidP="007F5DA0">
            <w:pPr>
              <w:pStyle w:val="VCAAtabletextnarrow"/>
              <w:rPr>
                <w:color w:val="auto"/>
                <w:lang w:val="en-AU" w:eastAsia="en-AU"/>
              </w:rPr>
            </w:pPr>
            <w:r w:rsidRPr="003C2695">
              <w:rPr>
                <w:lang w:val="en-AU"/>
              </w:rPr>
              <w:t>VC2CP4S03</w:t>
            </w:r>
          </w:p>
        </w:tc>
        <w:tc>
          <w:tcPr>
            <w:tcW w:w="2551" w:type="dxa"/>
          </w:tcPr>
          <w:p w14:paraId="3E9732A7" w14:textId="3CE3CE13" w:rsidR="005944AE" w:rsidRPr="003C2695" w:rsidRDefault="0083298F" w:rsidP="00B20004">
            <w:pPr>
              <w:pStyle w:val="VCAAtablebulletnarrowVC"/>
              <w:rPr>
                <w:lang w:val="en-AU"/>
              </w:rPr>
            </w:pPr>
            <w:r w:rsidRPr="003C2695">
              <w:rPr>
                <w:szCs w:val="20"/>
                <w:lang w:val="en-AU"/>
              </w:rPr>
              <w:t>Similar content on personal strengths</w:t>
            </w:r>
            <w:r w:rsidR="009862CE" w:rsidRPr="003C2695">
              <w:rPr>
                <w:szCs w:val="20"/>
                <w:lang w:val="en-AU"/>
              </w:rPr>
              <w:t xml:space="preserve">; </w:t>
            </w:r>
            <w:r w:rsidRPr="003C2695">
              <w:rPr>
                <w:szCs w:val="20"/>
                <w:lang w:val="en-AU"/>
              </w:rPr>
              <w:t xml:space="preserve">extended to </w:t>
            </w:r>
            <w:r w:rsidR="009862CE" w:rsidRPr="003C2695">
              <w:rPr>
                <w:szCs w:val="20"/>
                <w:lang w:val="en-AU"/>
              </w:rPr>
              <w:t xml:space="preserve">include </w:t>
            </w:r>
            <w:r w:rsidRPr="003C2695">
              <w:rPr>
                <w:szCs w:val="20"/>
                <w:lang w:val="en-AU"/>
              </w:rPr>
              <w:t xml:space="preserve">personal interests to align </w:t>
            </w:r>
            <w:r w:rsidR="009862CE" w:rsidRPr="003C2695">
              <w:rPr>
                <w:szCs w:val="20"/>
                <w:lang w:val="en-AU"/>
              </w:rPr>
              <w:t xml:space="preserve">with </w:t>
            </w:r>
            <w:r w:rsidRPr="003C2695">
              <w:rPr>
                <w:szCs w:val="20"/>
                <w:lang w:val="en-AU"/>
              </w:rPr>
              <w:t>best</w:t>
            </w:r>
            <w:r w:rsidR="009862CE" w:rsidRPr="003C2695">
              <w:rPr>
                <w:szCs w:val="20"/>
                <w:lang w:val="en-AU"/>
              </w:rPr>
              <w:t>-</w:t>
            </w:r>
            <w:r w:rsidRPr="003C2695">
              <w:rPr>
                <w:szCs w:val="20"/>
                <w:lang w:val="en-AU"/>
              </w:rPr>
              <w:t xml:space="preserve">practice social and emotional learning </w:t>
            </w:r>
            <w:r w:rsidR="00543EAE" w:rsidRPr="003C2695">
              <w:rPr>
                <w:szCs w:val="20"/>
                <w:lang w:val="en-AU"/>
              </w:rPr>
              <w:t>curriculums</w:t>
            </w:r>
          </w:p>
        </w:tc>
      </w:tr>
      <w:tr w:rsidR="005944AE" w:rsidRPr="003C2695" w14:paraId="53EDF305" w14:textId="77777777" w:rsidTr="00B20004">
        <w:trPr>
          <w:cantSplit/>
          <w:trHeight w:val="608"/>
        </w:trPr>
        <w:tc>
          <w:tcPr>
            <w:tcW w:w="5839" w:type="dxa"/>
          </w:tcPr>
          <w:p w14:paraId="274D6B39" w14:textId="55AC181B" w:rsidR="005944AE" w:rsidRPr="003C2695" w:rsidRDefault="00104AE7" w:rsidP="00104AE7">
            <w:pPr>
              <w:pStyle w:val="VCAAtabletextnarrow"/>
              <w:rPr>
                <w:lang w:val="en-AU"/>
              </w:rPr>
            </w:pPr>
            <w:r w:rsidRPr="003C2695">
              <w:rPr>
                <w:szCs w:val="22"/>
                <w:lang w:val="en-AU"/>
              </w:rPr>
              <w:lastRenderedPageBreak/>
              <w:t>Identify how persistence and adaptability can be used when faced with challenging situations and change </w:t>
            </w:r>
            <w:hyperlink r:id="rId20" w:tooltip="View elaborations and additional details of VCPSCSE018" w:history="1">
              <w:r w:rsidRPr="003C2695">
                <w:rPr>
                  <w:rStyle w:val="Hyperlink"/>
                  <w:color w:val="000000" w:themeColor="text1"/>
                  <w:szCs w:val="22"/>
                  <w:u w:val="none"/>
                  <w:lang w:val="en-AU"/>
                </w:rPr>
                <w:t>(VCPSCSE018)</w:t>
              </w:r>
            </w:hyperlink>
          </w:p>
        </w:tc>
        <w:tc>
          <w:tcPr>
            <w:tcW w:w="5839" w:type="dxa"/>
            <w:shd w:val="clear" w:color="auto" w:fill="auto"/>
          </w:tcPr>
          <w:p w14:paraId="2105FAFE" w14:textId="77777777" w:rsidR="007F5DA0" w:rsidRPr="003C2695" w:rsidRDefault="007F5DA0" w:rsidP="007F5DA0">
            <w:pPr>
              <w:pStyle w:val="VCAAtabletextnarrow"/>
              <w:rPr>
                <w:lang w:val="en-AU"/>
              </w:rPr>
            </w:pPr>
            <w:r w:rsidRPr="003C2695">
              <w:rPr>
                <w:lang w:val="en-AU"/>
              </w:rPr>
              <w:t>strategies that support persistence and adaptability when faced with challenging situations and change</w:t>
            </w:r>
          </w:p>
          <w:p w14:paraId="601730E3" w14:textId="7D7AAB53" w:rsidR="005944AE" w:rsidRPr="003C2695" w:rsidRDefault="007F5DA0" w:rsidP="007F5DA0">
            <w:pPr>
              <w:pStyle w:val="VCAAtabletextnarrow"/>
              <w:rPr>
                <w:rFonts w:asciiTheme="majorHAnsi" w:hAnsiTheme="majorHAnsi"/>
                <w:lang w:val="en-AU" w:eastAsia="en-AU"/>
              </w:rPr>
            </w:pPr>
            <w:r w:rsidRPr="003C2695">
              <w:rPr>
                <w:lang w:val="en-AU"/>
              </w:rPr>
              <w:t>VC2CP4S04</w:t>
            </w:r>
          </w:p>
        </w:tc>
        <w:tc>
          <w:tcPr>
            <w:tcW w:w="2551" w:type="dxa"/>
          </w:tcPr>
          <w:p w14:paraId="74BB63BB" w14:textId="706BE094" w:rsidR="005944AE" w:rsidRPr="003C2695" w:rsidRDefault="0083298F" w:rsidP="00B20004">
            <w:pPr>
              <w:pStyle w:val="VCAAtablebulletnarrowVC"/>
              <w:rPr>
                <w:lang w:val="en-AU"/>
              </w:rPr>
            </w:pPr>
            <w:r w:rsidRPr="003C2695">
              <w:rPr>
                <w:sz w:val="19"/>
                <w:szCs w:val="19"/>
                <w:lang w:val="en-AU"/>
              </w:rPr>
              <w:t>Similar content</w:t>
            </w:r>
          </w:p>
        </w:tc>
      </w:tr>
      <w:tr w:rsidR="005944AE" w:rsidRPr="003C2695" w14:paraId="1971BA0A" w14:textId="77777777" w:rsidTr="00B20004">
        <w:trPr>
          <w:cantSplit/>
          <w:trHeight w:val="608"/>
        </w:trPr>
        <w:tc>
          <w:tcPr>
            <w:tcW w:w="5839" w:type="dxa"/>
          </w:tcPr>
          <w:p w14:paraId="548E4D1D" w14:textId="620E0A9A" w:rsidR="005944AE" w:rsidRPr="003C2695" w:rsidRDefault="00104AE7" w:rsidP="00104AE7">
            <w:pPr>
              <w:pStyle w:val="VCAAtabletextnarrow"/>
              <w:rPr>
                <w:lang w:val="en-AU"/>
              </w:rPr>
            </w:pPr>
            <w:r w:rsidRPr="003C2695">
              <w:rPr>
                <w:szCs w:val="22"/>
                <w:lang w:val="en-AU"/>
              </w:rPr>
              <w:t>Name and describe the skills required to work independently </w:t>
            </w:r>
            <w:hyperlink r:id="rId21" w:tooltip="View elaborations and additional details of VCPSCSE019" w:history="1">
              <w:r w:rsidRPr="003C2695">
                <w:rPr>
                  <w:rStyle w:val="Hyperlink"/>
                  <w:color w:val="000000" w:themeColor="text1"/>
                  <w:szCs w:val="22"/>
                  <w:u w:val="none"/>
                  <w:lang w:val="en-AU"/>
                </w:rPr>
                <w:t>(VCPSCSE019)</w:t>
              </w:r>
            </w:hyperlink>
          </w:p>
        </w:tc>
        <w:tc>
          <w:tcPr>
            <w:tcW w:w="5839" w:type="dxa"/>
            <w:shd w:val="clear" w:color="auto" w:fill="auto"/>
          </w:tcPr>
          <w:p w14:paraId="33753305" w14:textId="77777777" w:rsidR="007F5DA0" w:rsidRPr="003C2695" w:rsidRDefault="007F5DA0" w:rsidP="007F5DA0">
            <w:pPr>
              <w:pStyle w:val="VCAAtabletextnarrow"/>
              <w:rPr>
                <w:szCs w:val="20"/>
                <w:lang w:val="en-AU"/>
              </w:rPr>
            </w:pPr>
            <w:r w:rsidRPr="003C2695">
              <w:rPr>
                <w:szCs w:val="20"/>
                <w:lang w:val="en-AU"/>
              </w:rPr>
              <w:t>strategies that support working independently and responsible decision-making</w:t>
            </w:r>
          </w:p>
          <w:p w14:paraId="723139E8" w14:textId="32330E13" w:rsidR="005944AE" w:rsidRPr="003C2695" w:rsidRDefault="007F5DA0" w:rsidP="007F5DA0">
            <w:pPr>
              <w:pStyle w:val="VCAAtabletextnarrow"/>
              <w:rPr>
                <w:rFonts w:asciiTheme="majorHAnsi" w:hAnsiTheme="majorHAnsi"/>
                <w:lang w:val="en-AU" w:eastAsia="en-AU"/>
              </w:rPr>
            </w:pPr>
            <w:r w:rsidRPr="003C2695">
              <w:rPr>
                <w:lang w:val="en-AU"/>
              </w:rPr>
              <w:t>VC2CP4S05</w:t>
            </w:r>
          </w:p>
        </w:tc>
        <w:tc>
          <w:tcPr>
            <w:tcW w:w="2551" w:type="dxa"/>
          </w:tcPr>
          <w:p w14:paraId="65877A75" w14:textId="42072051" w:rsidR="005944AE" w:rsidRPr="003C2695" w:rsidRDefault="0083298F" w:rsidP="00B20004">
            <w:pPr>
              <w:pStyle w:val="VCAAtablebulletnarrowVC"/>
              <w:rPr>
                <w:lang w:val="en-AU"/>
              </w:rPr>
            </w:pPr>
            <w:r w:rsidRPr="003C2695">
              <w:rPr>
                <w:szCs w:val="20"/>
                <w:lang w:val="en-AU"/>
              </w:rPr>
              <w:t xml:space="preserve">Introduces responsible decision-making as an explicit skill related to working independently to align with </w:t>
            </w:r>
            <w:r w:rsidR="00543EAE" w:rsidRPr="003C2695">
              <w:rPr>
                <w:szCs w:val="20"/>
                <w:lang w:val="en-AU"/>
              </w:rPr>
              <w:t>best-</w:t>
            </w:r>
            <w:r w:rsidRPr="003C2695">
              <w:rPr>
                <w:szCs w:val="20"/>
                <w:lang w:val="en-AU"/>
              </w:rPr>
              <w:t xml:space="preserve">practice social and emotional learning frameworks </w:t>
            </w:r>
          </w:p>
        </w:tc>
      </w:tr>
    </w:tbl>
    <w:p w14:paraId="3087142A" w14:textId="63DFF870" w:rsidR="005B6F58" w:rsidRPr="003C2695" w:rsidRDefault="00854B87" w:rsidP="00401FD9">
      <w:pPr>
        <w:pStyle w:val="Heading4"/>
        <w:rPr>
          <w:lang w:val="en-AU" w:eastAsia="en-AU"/>
        </w:rPr>
      </w:pPr>
      <w:r w:rsidRPr="003C2695">
        <w:rPr>
          <w:lang w:val="en-AU"/>
        </w:rPr>
        <w:t>VC2 strand</w:t>
      </w:r>
      <w:r w:rsidR="005B6F58" w:rsidRPr="003C2695">
        <w:rPr>
          <w:lang w:val="en-AU"/>
        </w:rPr>
        <w:t xml:space="preserve">: </w:t>
      </w:r>
      <w:r w:rsidR="005B6F58" w:rsidRPr="003C2695">
        <w:rPr>
          <w:lang w:val="en-AU" w:eastAsia="en-AU"/>
        </w:rPr>
        <w:t>Social Awareness and Management</w:t>
      </w:r>
    </w:p>
    <w:p w14:paraId="3AFADBD0" w14:textId="7267C0B9" w:rsidR="005944AE" w:rsidRPr="003C2695" w:rsidRDefault="00854B87" w:rsidP="005944AE">
      <w:pPr>
        <w:pStyle w:val="Heading5"/>
        <w:rPr>
          <w:lang w:val="en-AU"/>
        </w:rPr>
      </w:pPr>
      <w:r w:rsidRPr="003C2695">
        <w:rPr>
          <w:lang w:val="en-AU"/>
        </w:rPr>
        <w:t>VC2 sub-strand</w:t>
      </w:r>
      <w:r w:rsidR="005944AE" w:rsidRPr="003C2695">
        <w:rPr>
          <w:lang w:val="en-AU"/>
        </w:rPr>
        <w:t xml:space="preserve">: </w:t>
      </w:r>
      <w:r w:rsidR="005B6F58" w:rsidRPr="003C2695">
        <w:rPr>
          <w:lang w:val="en-AU"/>
        </w:rPr>
        <w:t>Relationships and diversity</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Intercultural Capability Levels 3 and 4 - Cultural Diversity"/>
      </w:tblPr>
      <w:tblGrid>
        <w:gridCol w:w="5839"/>
        <w:gridCol w:w="5839"/>
        <w:gridCol w:w="2551"/>
      </w:tblGrid>
      <w:tr w:rsidR="005944AE" w:rsidRPr="003C2695" w14:paraId="563C675D" w14:textId="77777777" w:rsidTr="00B20004">
        <w:trPr>
          <w:trHeight w:val="465"/>
          <w:tblHeader/>
        </w:trPr>
        <w:tc>
          <w:tcPr>
            <w:tcW w:w="5839" w:type="dxa"/>
            <w:shd w:val="clear" w:color="auto" w:fill="0076A3"/>
          </w:tcPr>
          <w:p w14:paraId="44CF8DA8" w14:textId="77777777" w:rsidR="005944AE" w:rsidRPr="003C2695" w:rsidRDefault="005944AE" w:rsidP="00B20004">
            <w:pPr>
              <w:pStyle w:val="VCAAtableheadingnarrow"/>
              <w:rPr>
                <w:lang w:val="en-AU"/>
              </w:rPr>
            </w:pPr>
            <w:r w:rsidRPr="003C2695">
              <w:rPr>
                <w:lang w:val="en-AU"/>
              </w:rPr>
              <w:t>Victorian Curriculum F–10 Version 1.0</w:t>
            </w:r>
          </w:p>
        </w:tc>
        <w:tc>
          <w:tcPr>
            <w:tcW w:w="5839" w:type="dxa"/>
            <w:shd w:val="clear" w:color="auto" w:fill="0076A3"/>
          </w:tcPr>
          <w:p w14:paraId="697A50BA" w14:textId="77777777" w:rsidR="005944AE" w:rsidRPr="003C2695" w:rsidRDefault="005944AE" w:rsidP="00B20004">
            <w:pPr>
              <w:pStyle w:val="VCAAtableheadingnarrow"/>
              <w:rPr>
                <w:lang w:val="en-AU"/>
              </w:rPr>
            </w:pPr>
            <w:r w:rsidRPr="003C2695">
              <w:rPr>
                <w:lang w:val="en-AU"/>
              </w:rPr>
              <w:t>Victorian Curriculum F–10 Version 2.0</w:t>
            </w:r>
          </w:p>
        </w:tc>
        <w:tc>
          <w:tcPr>
            <w:tcW w:w="2551" w:type="dxa"/>
            <w:shd w:val="clear" w:color="auto" w:fill="0076A3"/>
          </w:tcPr>
          <w:p w14:paraId="1477E297" w14:textId="77777777" w:rsidR="005944AE" w:rsidRPr="003C2695" w:rsidRDefault="005944AE" w:rsidP="00B20004">
            <w:pPr>
              <w:pStyle w:val="VCAAtableheadingnarrow"/>
              <w:rPr>
                <w:lang w:val="en-AU"/>
              </w:rPr>
            </w:pPr>
            <w:r w:rsidRPr="003C2695">
              <w:rPr>
                <w:lang w:val="en-AU"/>
              </w:rPr>
              <w:t>Comment</w:t>
            </w:r>
          </w:p>
        </w:tc>
      </w:tr>
      <w:tr w:rsidR="005944AE" w:rsidRPr="003C2695" w14:paraId="5CC057C6" w14:textId="77777777" w:rsidTr="00B20004">
        <w:trPr>
          <w:trHeight w:val="632"/>
        </w:trPr>
        <w:tc>
          <w:tcPr>
            <w:tcW w:w="5839" w:type="dxa"/>
          </w:tcPr>
          <w:p w14:paraId="66563093" w14:textId="0491757B" w:rsidR="005944AE" w:rsidRPr="003C2695" w:rsidRDefault="00104AE7" w:rsidP="00104AE7">
            <w:pPr>
              <w:pStyle w:val="VCAAtabletextnarrow"/>
              <w:rPr>
                <w:lang w:val="en-AU"/>
              </w:rPr>
            </w:pPr>
            <w:r w:rsidRPr="003C2695">
              <w:rPr>
                <w:szCs w:val="22"/>
                <w:lang w:val="en-AU"/>
              </w:rPr>
              <w:t>Examine the similarities and differences between individuals and groups based on factors such as sex, age, ability, language, culture and religion </w:t>
            </w:r>
            <w:hyperlink r:id="rId22" w:tooltip="View elaborations and additional details of VCPSCSO020" w:history="1">
              <w:r w:rsidRPr="003C2695">
                <w:rPr>
                  <w:rStyle w:val="Hyperlink"/>
                  <w:color w:val="000000" w:themeColor="text1"/>
                  <w:szCs w:val="22"/>
                  <w:u w:val="none"/>
                  <w:lang w:val="en-AU"/>
                </w:rPr>
                <w:t>(VCPSCSO020)</w:t>
              </w:r>
            </w:hyperlink>
          </w:p>
        </w:tc>
        <w:tc>
          <w:tcPr>
            <w:tcW w:w="5839" w:type="dxa"/>
          </w:tcPr>
          <w:p w14:paraId="43D4295E" w14:textId="77777777" w:rsidR="007F5DA0" w:rsidRPr="003C2695" w:rsidRDefault="007F5DA0" w:rsidP="007F5DA0">
            <w:pPr>
              <w:pStyle w:val="VCAAtabletextnarrow"/>
              <w:rPr>
                <w:szCs w:val="20"/>
                <w:lang w:val="en-AU"/>
              </w:rPr>
            </w:pPr>
            <w:r w:rsidRPr="003C2695">
              <w:rPr>
                <w:szCs w:val="20"/>
                <w:lang w:val="en-AU"/>
              </w:rPr>
              <w:t>similarities and differences between individuals and groups based on factors such as sex, age, ability, language, culture and religion</w:t>
            </w:r>
          </w:p>
          <w:p w14:paraId="139276C9" w14:textId="3D43D1C4" w:rsidR="005944AE" w:rsidRPr="003C2695" w:rsidRDefault="007F5DA0" w:rsidP="007F5DA0">
            <w:pPr>
              <w:pStyle w:val="VCAAtabletextnarrow"/>
              <w:rPr>
                <w:color w:val="auto"/>
                <w:lang w:val="en-AU" w:eastAsia="en-AU"/>
              </w:rPr>
            </w:pPr>
            <w:r w:rsidRPr="003C2695">
              <w:rPr>
                <w:lang w:val="en-AU"/>
              </w:rPr>
              <w:t>VC2CP4O01</w:t>
            </w:r>
          </w:p>
        </w:tc>
        <w:tc>
          <w:tcPr>
            <w:tcW w:w="2551" w:type="dxa"/>
          </w:tcPr>
          <w:p w14:paraId="74E3A866" w14:textId="6657EEA1" w:rsidR="005944AE" w:rsidRPr="003C2695" w:rsidRDefault="0083298F" w:rsidP="00B20004">
            <w:pPr>
              <w:pStyle w:val="VCAAtablebulletnarrowVC"/>
              <w:rPr>
                <w:lang w:val="en-AU"/>
              </w:rPr>
            </w:pPr>
            <w:r w:rsidRPr="003C2695">
              <w:rPr>
                <w:szCs w:val="20"/>
                <w:lang w:val="en-AU"/>
              </w:rPr>
              <w:t>Similar content</w:t>
            </w:r>
          </w:p>
        </w:tc>
      </w:tr>
      <w:tr w:rsidR="005944AE" w:rsidRPr="003C2695" w14:paraId="1BF212B5" w14:textId="77777777" w:rsidTr="00B20004">
        <w:trPr>
          <w:cantSplit/>
          <w:trHeight w:val="608"/>
        </w:trPr>
        <w:tc>
          <w:tcPr>
            <w:tcW w:w="5839" w:type="dxa"/>
          </w:tcPr>
          <w:p w14:paraId="0903CFED" w14:textId="39AC349D" w:rsidR="005944AE" w:rsidRPr="003C2695" w:rsidRDefault="00104AE7" w:rsidP="00104AE7">
            <w:pPr>
              <w:pStyle w:val="VCAAtabletextnarrow"/>
              <w:rPr>
                <w:lang w:val="en-AU"/>
              </w:rPr>
            </w:pPr>
            <w:r w:rsidRPr="003C2695">
              <w:rPr>
                <w:szCs w:val="22"/>
                <w:lang w:val="en-AU"/>
              </w:rPr>
              <w:t>Describe the ways in which similarities and differences can affect relationships </w:t>
            </w:r>
            <w:hyperlink r:id="rId23" w:tooltip="View elaborations and additional details of VCPSCSO021" w:history="1">
              <w:r w:rsidRPr="003C2695">
                <w:rPr>
                  <w:rStyle w:val="Hyperlink"/>
                  <w:color w:val="000000" w:themeColor="text1"/>
                  <w:szCs w:val="22"/>
                  <w:u w:val="none"/>
                  <w:lang w:val="en-AU"/>
                </w:rPr>
                <w:t>(VCPSCSO021)</w:t>
              </w:r>
            </w:hyperlink>
          </w:p>
        </w:tc>
        <w:tc>
          <w:tcPr>
            <w:tcW w:w="5839" w:type="dxa"/>
            <w:shd w:val="clear" w:color="auto" w:fill="auto"/>
          </w:tcPr>
          <w:p w14:paraId="3D299FFB" w14:textId="77777777" w:rsidR="007F5DA0" w:rsidRPr="003C2695" w:rsidRDefault="007F5DA0" w:rsidP="007F5DA0">
            <w:pPr>
              <w:pStyle w:val="VCAAtabletextnarrow"/>
              <w:rPr>
                <w:szCs w:val="20"/>
                <w:lang w:val="en-AU"/>
              </w:rPr>
            </w:pPr>
            <w:r w:rsidRPr="003C2695">
              <w:rPr>
                <w:szCs w:val="20"/>
                <w:lang w:val="en-AU"/>
              </w:rPr>
              <w:t>how similarities and differences can affect relationships, and when and how behaviour and attitudes should be modified</w:t>
            </w:r>
          </w:p>
          <w:p w14:paraId="724C774F" w14:textId="00EB4471" w:rsidR="005944AE" w:rsidRPr="003C2695" w:rsidRDefault="007F5DA0" w:rsidP="007F5DA0">
            <w:pPr>
              <w:pStyle w:val="VCAAtabletextnarrow"/>
              <w:rPr>
                <w:rFonts w:asciiTheme="majorHAnsi" w:hAnsiTheme="majorHAnsi"/>
                <w:lang w:val="en-AU" w:eastAsia="en-AU"/>
              </w:rPr>
            </w:pPr>
            <w:r w:rsidRPr="003C2695">
              <w:rPr>
                <w:lang w:val="en-AU"/>
              </w:rPr>
              <w:t>VC2CP4O02</w:t>
            </w:r>
          </w:p>
        </w:tc>
        <w:tc>
          <w:tcPr>
            <w:tcW w:w="2551" w:type="dxa"/>
          </w:tcPr>
          <w:p w14:paraId="7A8A0516" w14:textId="07699DED" w:rsidR="005944AE" w:rsidRPr="003C2695" w:rsidRDefault="0083298F" w:rsidP="00B20004">
            <w:pPr>
              <w:pStyle w:val="VCAAtablebulletnarrowVC"/>
              <w:rPr>
                <w:lang w:val="en-AU"/>
              </w:rPr>
            </w:pPr>
            <w:r w:rsidRPr="003C2695">
              <w:rPr>
                <w:szCs w:val="20"/>
                <w:lang w:val="en-AU"/>
              </w:rPr>
              <w:t>Similar content but stronger link to modifying behaviours, strengthening developmental continuum from Levels 1 and 2</w:t>
            </w:r>
          </w:p>
        </w:tc>
      </w:tr>
      <w:tr w:rsidR="007F5DA0" w:rsidRPr="003C2695" w14:paraId="26A99F91" w14:textId="77777777" w:rsidTr="00B20004">
        <w:trPr>
          <w:cantSplit/>
          <w:trHeight w:val="608"/>
        </w:trPr>
        <w:tc>
          <w:tcPr>
            <w:tcW w:w="5839" w:type="dxa"/>
          </w:tcPr>
          <w:p w14:paraId="48260014" w14:textId="2A0A1777" w:rsidR="007F5DA0" w:rsidRPr="003C2695" w:rsidRDefault="00104AE7" w:rsidP="00104AE7">
            <w:pPr>
              <w:pStyle w:val="VCAAtabletextnarrow"/>
              <w:rPr>
                <w:lang w:val="en-AU"/>
              </w:rPr>
            </w:pPr>
            <w:r w:rsidRPr="003C2695">
              <w:rPr>
                <w:szCs w:val="22"/>
                <w:lang w:val="en-AU"/>
              </w:rPr>
              <w:t>Identify the importance of including others in activities, groups and games </w:t>
            </w:r>
            <w:hyperlink r:id="rId24" w:tooltip="View elaborations and additional details of VCPSCSO022" w:history="1">
              <w:r w:rsidRPr="003C2695">
                <w:rPr>
                  <w:rStyle w:val="Hyperlink"/>
                  <w:color w:val="000000" w:themeColor="text1"/>
                  <w:szCs w:val="22"/>
                  <w:u w:val="none"/>
                  <w:lang w:val="en-AU"/>
                </w:rPr>
                <w:t>(VCPSCSO022)</w:t>
              </w:r>
            </w:hyperlink>
          </w:p>
        </w:tc>
        <w:tc>
          <w:tcPr>
            <w:tcW w:w="5839" w:type="dxa"/>
            <w:shd w:val="clear" w:color="auto" w:fill="auto"/>
          </w:tcPr>
          <w:p w14:paraId="44716188" w14:textId="77777777" w:rsidR="007F5DA0" w:rsidRPr="003C2695" w:rsidRDefault="007F5DA0" w:rsidP="007F5DA0">
            <w:pPr>
              <w:pStyle w:val="VCAAtabletextnarrow"/>
              <w:rPr>
                <w:rFonts w:eastAsia="Calibri" w:cs="Times New Roman"/>
                <w:szCs w:val="20"/>
                <w:lang w:val="en-AU" w:eastAsia="en-AU"/>
              </w:rPr>
            </w:pPr>
            <w:r w:rsidRPr="003C2695">
              <w:rPr>
                <w:rFonts w:eastAsia="Calibri" w:cs="Times New Roman"/>
                <w:szCs w:val="20"/>
                <w:lang w:val="en-AU" w:eastAsia="en-AU"/>
              </w:rPr>
              <w:t>the importance of including others in activities, groups and games, and how this can be enabled</w:t>
            </w:r>
          </w:p>
          <w:p w14:paraId="74DDCE89" w14:textId="4CB783EF" w:rsidR="007F5DA0" w:rsidRPr="003C2695" w:rsidRDefault="007F5DA0" w:rsidP="007F5DA0">
            <w:pPr>
              <w:pStyle w:val="VCAAtabletextnarrow"/>
              <w:rPr>
                <w:szCs w:val="20"/>
                <w:lang w:val="en-AU"/>
              </w:rPr>
            </w:pPr>
            <w:r w:rsidRPr="003C2695">
              <w:rPr>
                <w:lang w:val="en-AU"/>
              </w:rPr>
              <w:t>VC2CP4O03</w:t>
            </w:r>
          </w:p>
        </w:tc>
        <w:tc>
          <w:tcPr>
            <w:tcW w:w="2551" w:type="dxa"/>
          </w:tcPr>
          <w:p w14:paraId="7C4964B6" w14:textId="6EDE6E94" w:rsidR="007F5DA0" w:rsidRPr="003C2695" w:rsidRDefault="0083298F" w:rsidP="00B20004">
            <w:pPr>
              <w:pStyle w:val="VCAAtablebulletnarrowVC"/>
              <w:rPr>
                <w:lang w:val="en-AU"/>
              </w:rPr>
            </w:pPr>
            <w:r w:rsidRPr="003C2695">
              <w:rPr>
                <w:sz w:val="19"/>
                <w:szCs w:val="19"/>
                <w:lang w:val="en-AU"/>
              </w:rPr>
              <w:t>Similar content but development</w:t>
            </w:r>
            <w:r w:rsidR="00971B65" w:rsidRPr="003C2695">
              <w:rPr>
                <w:sz w:val="19"/>
                <w:szCs w:val="19"/>
                <w:lang w:val="en-AU"/>
              </w:rPr>
              <w:t>al</w:t>
            </w:r>
            <w:r w:rsidRPr="003C2695">
              <w:rPr>
                <w:sz w:val="19"/>
                <w:szCs w:val="19"/>
                <w:lang w:val="en-AU"/>
              </w:rPr>
              <w:t xml:space="preserve"> continuum from Levels 1 and 2</w:t>
            </w:r>
            <w:r w:rsidR="007E39FD" w:rsidRPr="003C2695">
              <w:rPr>
                <w:sz w:val="19"/>
                <w:szCs w:val="19"/>
                <w:lang w:val="en-AU"/>
              </w:rPr>
              <w:t xml:space="preserve"> </w:t>
            </w:r>
            <w:r w:rsidR="009862CE" w:rsidRPr="003C2695">
              <w:rPr>
                <w:sz w:val="19"/>
                <w:szCs w:val="19"/>
                <w:lang w:val="en-AU"/>
              </w:rPr>
              <w:t>strengthened</w:t>
            </w:r>
          </w:p>
        </w:tc>
      </w:tr>
    </w:tbl>
    <w:p w14:paraId="10BE2A2E" w14:textId="4B4F183B" w:rsidR="005B6F58" w:rsidRPr="003C2695" w:rsidRDefault="00854B87" w:rsidP="005B6F58">
      <w:pPr>
        <w:pStyle w:val="Heading5"/>
        <w:rPr>
          <w:lang w:val="en-AU"/>
        </w:rPr>
      </w:pPr>
      <w:r w:rsidRPr="003C2695">
        <w:rPr>
          <w:lang w:val="en-AU"/>
        </w:rPr>
        <w:lastRenderedPageBreak/>
        <w:t>VC2 sub-strand</w:t>
      </w:r>
      <w:r w:rsidR="005B6F58" w:rsidRPr="003C2695">
        <w:rPr>
          <w:lang w:val="en-AU"/>
        </w:rPr>
        <w:t>: Collaboration</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Intercultural Capability Levels 3 and 4 - Cultural Diversity"/>
      </w:tblPr>
      <w:tblGrid>
        <w:gridCol w:w="5839"/>
        <w:gridCol w:w="5839"/>
        <w:gridCol w:w="2551"/>
      </w:tblGrid>
      <w:tr w:rsidR="005B6F58" w:rsidRPr="003C2695" w14:paraId="3CC0C64F" w14:textId="77777777" w:rsidTr="00B20004">
        <w:trPr>
          <w:trHeight w:val="465"/>
          <w:tblHeader/>
        </w:trPr>
        <w:tc>
          <w:tcPr>
            <w:tcW w:w="5839" w:type="dxa"/>
            <w:shd w:val="clear" w:color="auto" w:fill="0076A3"/>
          </w:tcPr>
          <w:p w14:paraId="6A64D877" w14:textId="77777777" w:rsidR="005B6F58" w:rsidRPr="003C2695" w:rsidRDefault="005B6F58" w:rsidP="00B20004">
            <w:pPr>
              <w:pStyle w:val="VCAAtableheadingnarrow"/>
              <w:rPr>
                <w:lang w:val="en-AU"/>
              </w:rPr>
            </w:pPr>
            <w:r w:rsidRPr="003C2695">
              <w:rPr>
                <w:lang w:val="en-AU"/>
              </w:rPr>
              <w:t>Victorian Curriculum F–10 Version 1.0</w:t>
            </w:r>
          </w:p>
        </w:tc>
        <w:tc>
          <w:tcPr>
            <w:tcW w:w="5839" w:type="dxa"/>
            <w:shd w:val="clear" w:color="auto" w:fill="0076A3"/>
          </w:tcPr>
          <w:p w14:paraId="39D12F16" w14:textId="77777777" w:rsidR="005B6F58" w:rsidRPr="003C2695" w:rsidRDefault="005B6F58" w:rsidP="00B20004">
            <w:pPr>
              <w:pStyle w:val="VCAAtableheadingnarrow"/>
              <w:rPr>
                <w:lang w:val="en-AU"/>
              </w:rPr>
            </w:pPr>
            <w:r w:rsidRPr="003C2695">
              <w:rPr>
                <w:lang w:val="en-AU"/>
              </w:rPr>
              <w:t>Victorian Curriculum F–10 Version 2.0</w:t>
            </w:r>
          </w:p>
        </w:tc>
        <w:tc>
          <w:tcPr>
            <w:tcW w:w="2551" w:type="dxa"/>
            <w:shd w:val="clear" w:color="auto" w:fill="0076A3"/>
          </w:tcPr>
          <w:p w14:paraId="29084160" w14:textId="77777777" w:rsidR="005B6F58" w:rsidRPr="003C2695" w:rsidRDefault="005B6F58" w:rsidP="00B20004">
            <w:pPr>
              <w:pStyle w:val="VCAAtableheadingnarrow"/>
              <w:rPr>
                <w:lang w:val="en-AU"/>
              </w:rPr>
            </w:pPr>
            <w:r w:rsidRPr="003C2695">
              <w:rPr>
                <w:lang w:val="en-AU"/>
              </w:rPr>
              <w:t>Comment</w:t>
            </w:r>
          </w:p>
        </w:tc>
      </w:tr>
      <w:tr w:rsidR="005B6F58" w:rsidRPr="003C2695" w14:paraId="5704C987" w14:textId="77777777" w:rsidTr="00B20004">
        <w:trPr>
          <w:trHeight w:val="632"/>
        </w:trPr>
        <w:tc>
          <w:tcPr>
            <w:tcW w:w="5839" w:type="dxa"/>
          </w:tcPr>
          <w:p w14:paraId="4A8494A6" w14:textId="106271E0" w:rsidR="005B6F58" w:rsidRPr="003C2695" w:rsidRDefault="00104AE7" w:rsidP="00104AE7">
            <w:pPr>
              <w:pStyle w:val="VCAAtabletextnarrow"/>
              <w:rPr>
                <w:lang w:val="en-AU"/>
              </w:rPr>
            </w:pPr>
            <w:r w:rsidRPr="003C2695">
              <w:rPr>
                <w:szCs w:val="22"/>
                <w:lang w:val="en-AU"/>
              </w:rPr>
              <w:t>Demonstrate skills for effective participation in group tasks and use criteria provided to reflect on the effectiveness of the teams in which they participate </w:t>
            </w:r>
            <w:hyperlink r:id="rId25" w:tooltip="View elaborations and additional details of VCPSCSO023" w:history="1">
              <w:r w:rsidRPr="003C2695">
                <w:rPr>
                  <w:rStyle w:val="Hyperlink"/>
                  <w:color w:val="000000" w:themeColor="text1"/>
                  <w:szCs w:val="22"/>
                  <w:u w:val="none"/>
                  <w:lang w:val="en-AU"/>
                </w:rPr>
                <w:t>(VCPSCSO023)</w:t>
              </w:r>
            </w:hyperlink>
          </w:p>
        </w:tc>
        <w:tc>
          <w:tcPr>
            <w:tcW w:w="5839" w:type="dxa"/>
          </w:tcPr>
          <w:p w14:paraId="36A3F7B3" w14:textId="77777777" w:rsidR="007F5DA0" w:rsidRPr="003C2695" w:rsidRDefault="007F5DA0" w:rsidP="007F5DA0">
            <w:pPr>
              <w:pStyle w:val="VCAAtabletextnarrow"/>
              <w:rPr>
                <w:szCs w:val="20"/>
                <w:lang w:val="en-AU"/>
              </w:rPr>
            </w:pPr>
            <w:r w:rsidRPr="003C2695">
              <w:rPr>
                <w:szCs w:val="20"/>
                <w:lang w:val="en-AU"/>
              </w:rPr>
              <w:t>the benefits of collaboration, and criteria that can be used to evaluate collaboration skills</w:t>
            </w:r>
          </w:p>
          <w:p w14:paraId="5B4776E0" w14:textId="4B625FC6" w:rsidR="005B6F58" w:rsidRPr="003C2695" w:rsidRDefault="007F5DA0" w:rsidP="007F5DA0">
            <w:pPr>
              <w:pStyle w:val="VCAAtabletextnarrow"/>
              <w:rPr>
                <w:color w:val="auto"/>
                <w:lang w:val="en-AU" w:eastAsia="en-AU"/>
              </w:rPr>
            </w:pPr>
            <w:r w:rsidRPr="003C2695">
              <w:rPr>
                <w:lang w:val="en-AU"/>
              </w:rPr>
              <w:t>VC2CP4O04</w:t>
            </w:r>
          </w:p>
        </w:tc>
        <w:tc>
          <w:tcPr>
            <w:tcW w:w="2551" w:type="dxa"/>
          </w:tcPr>
          <w:p w14:paraId="5FA84FA8" w14:textId="759E2C8D" w:rsidR="005B6F58" w:rsidRPr="003C2695" w:rsidRDefault="006C25C4" w:rsidP="00B20004">
            <w:pPr>
              <w:pStyle w:val="VCAAtablebulletnarrowVC"/>
              <w:rPr>
                <w:lang w:val="en-AU"/>
              </w:rPr>
            </w:pPr>
            <w:r w:rsidRPr="003C2695">
              <w:rPr>
                <w:szCs w:val="20"/>
                <w:lang w:val="en-AU" w:eastAsia="en-AU"/>
              </w:rPr>
              <w:t>Similar content but more emphasis on the importance of collaboration, to foster student capacity to initiate collaboration</w:t>
            </w:r>
            <w:r w:rsidR="0053607C" w:rsidRPr="003C2695">
              <w:rPr>
                <w:szCs w:val="20"/>
                <w:lang w:val="en-AU" w:eastAsia="en-AU"/>
              </w:rPr>
              <w:t xml:space="preserve"> and support student agency</w:t>
            </w:r>
          </w:p>
        </w:tc>
      </w:tr>
      <w:tr w:rsidR="005B6F58" w:rsidRPr="003C2695" w14:paraId="0EAE5A9F" w14:textId="77777777" w:rsidTr="00B20004">
        <w:trPr>
          <w:cantSplit/>
          <w:trHeight w:val="608"/>
        </w:trPr>
        <w:tc>
          <w:tcPr>
            <w:tcW w:w="5839" w:type="dxa"/>
          </w:tcPr>
          <w:p w14:paraId="6DB436A7" w14:textId="7B9199B1" w:rsidR="005B6F58" w:rsidRPr="003C2695" w:rsidRDefault="00104AE7" w:rsidP="00104AE7">
            <w:pPr>
              <w:pStyle w:val="VCAAtabletextnarrow"/>
              <w:rPr>
                <w:lang w:val="en-AU"/>
              </w:rPr>
            </w:pPr>
            <w:r w:rsidRPr="003C2695">
              <w:rPr>
                <w:szCs w:val="22"/>
                <w:lang w:val="en-AU"/>
              </w:rPr>
              <w:t>Identify conflicts that may occur in peer groups and suggest possible causes and resolutions </w:t>
            </w:r>
            <w:hyperlink r:id="rId26" w:tooltip="View elaborations and additional details of VCPSCSO024" w:history="1">
              <w:r w:rsidRPr="003C2695">
                <w:rPr>
                  <w:rStyle w:val="Hyperlink"/>
                  <w:color w:val="000000" w:themeColor="text1"/>
                  <w:szCs w:val="22"/>
                  <w:u w:val="none"/>
                  <w:lang w:val="en-AU"/>
                </w:rPr>
                <w:t>(VCPSCSO024)</w:t>
              </w:r>
            </w:hyperlink>
          </w:p>
        </w:tc>
        <w:tc>
          <w:tcPr>
            <w:tcW w:w="5839" w:type="dxa"/>
            <w:shd w:val="clear" w:color="auto" w:fill="auto"/>
          </w:tcPr>
          <w:p w14:paraId="25462D39" w14:textId="77777777" w:rsidR="00581754" w:rsidRPr="003C2695" w:rsidRDefault="00581754" w:rsidP="00581754">
            <w:pPr>
              <w:pStyle w:val="VCAAtabletextnarrow"/>
              <w:rPr>
                <w:szCs w:val="20"/>
                <w:lang w:val="en-AU"/>
              </w:rPr>
            </w:pPr>
            <w:r w:rsidRPr="003C2695">
              <w:rPr>
                <w:szCs w:val="20"/>
                <w:lang w:val="en-AU"/>
              </w:rPr>
              <w:t>conflicts experienced in peer groups; the influence of different behaviours and attitudes on outcomes</w:t>
            </w:r>
          </w:p>
          <w:p w14:paraId="35A1931D" w14:textId="1041A340" w:rsidR="005B6F58" w:rsidRPr="003C2695" w:rsidRDefault="00581754" w:rsidP="00581754">
            <w:pPr>
              <w:pStyle w:val="VCAAtabletextnarrow"/>
              <w:rPr>
                <w:rFonts w:asciiTheme="majorHAnsi" w:hAnsiTheme="majorHAnsi"/>
                <w:lang w:val="en-AU" w:eastAsia="en-AU"/>
              </w:rPr>
            </w:pPr>
            <w:r w:rsidRPr="003C2695">
              <w:rPr>
                <w:lang w:val="en-AU"/>
              </w:rPr>
              <w:t>VC2CP4O05</w:t>
            </w:r>
          </w:p>
        </w:tc>
        <w:tc>
          <w:tcPr>
            <w:tcW w:w="2551" w:type="dxa"/>
          </w:tcPr>
          <w:p w14:paraId="12958F7D" w14:textId="25DFF57A" w:rsidR="005B6F58" w:rsidRPr="003C2695" w:rsidRDefault="006C25C4" w:rsidP="0053607C">
            <w:pPr>
              <w:pStyle w:val="VCAAtablebulletnarrowVC"/>
              <w:rPr>
                <w:lang w:val="en-AU"/>
              </w:rPr>
            </w:pPr>
            <w:r w:rsidRPr="003C2695">
              <w:rPr>
                <w:lang w:val="en-AU"/>
              </w:rPr>
              <w:t>Similar content</w:t>
            </w:r>
            <w:r w:rsidR="00971B65" w:rsidRPr="003C2695">
              <w:rPr>
                <w:lang w:val="en-AU"/>
              </w:rPr>
              <w:t>,</w:t>
            </w:r>
            <w:r w:rsidRPr="003C2695">
              <w:rPr>
                <w:lang w:val="en-AU"/>
              </w:rPr>
              <w:t xml:space="preserve"> with </w:t>
            </w:r>
            <w:r w:rsidR="009862CE" w:rsidRPr="003C2695">
              <w:rPr>
                <w:lang w:val="en-AU"/>
              </w:rPr>
              <w:t xml:space="preserve">conflict </w:t>
            </w:r>
            <w:r w:rsidRPr="003C2695">
              <w:rPr>
                <w:lang w:val="en-AU"/>
              </w:rPr>
              <w:t>resolution covered in content on modifying behaviour in response to similarities and differences</w:t>
            </w:r>
          </w:p>
        </w:tc>
      </w:tr>
    </w:tbl>
    <w:p w14:paraId="16D3362B" w14:textId="77777777" w:rsidR="00D4605D" w:rsidRPr="003C2695" w:rsidRDefault="00D4605D" w:rsidP="00401FD9">
      <w:pPr>
        <w:rPr>
          <w:lang w:val="en-AU" w:eastAsia="en-AU"/>
        </w:rPr>
      </w:pPr>
    </w:p>
    <w:p w14:paraId="51425726" w14:textId="4D7417BF" w:rsidR="003A2265" w:rsidRPr="003C2695" w:rsidRDefault="003A2265" w:rsidP="003A2265">
      <w:pPr>
        <w:pStyle w:val="Heading2"/>
        <w:ind w:right="-9541"/>
        <w:rPr>
          <w:lang w:eastAsia="en-AU"/>
        </w:rPr>
      </w:pPr>
      <w:r w:rsidRPr="003C2695">
        <w:rPr>
          <w:lang w:eastAsia="en-AU"/>
        </w:rPr>
        <w:t>Levels 5 and 6</w:t>
      </w:r>
    </w:p>
    <w:p w14:paraId="79163FBE" w14:textId="77777777" w:rsidR="003A2265" w:rsidRPr="003C2695" w:rsidRDefault="003A2265" w:rsidP="003A2265">
      <w:pPr>
        <w:pStyle w:val="Heading3"/>
      </w:pPr>
      <w:r w:rsidRPr="003C2695">
        <w:t>Achievement standard</w:t>
      </w:r>
    </w:p>
    <w:tbl>
      <w:tblPr>
        <w:tblStyle w:val="TableGrid"/>
        <w:tblW w:w="14226" w:type="dxa"/>
        <w:tblCellMar>
          <w:top w:w="57" w:type="dxa"/>
          <w:left w:w="113" w:type="dxa"/>
          <w:bottom w:w="28" w:type="dxa"/>
          <w:right w:w="113" w:type="dxa"/>
        </w:tblCellMar>
        <w:tblLook w:val="04A0" w:firstRow="1" w:lastRow="0" w:firstColumn="1" w:lastColumn="0" w:noHBand="0" w:noVBand="1"/>
        <w:tblCaption w:val="Table of comparative information for Intercultural Capability Levels 5 and 6"/>
      </w:tblPr>
      <w:tblGrid>
        <w:gridCol w:w="5839"/>
        <w:gridCol w:w="5839"/>
        <w:gridCol w:w="2548"/>
      </w:tblGrid>
      <w:tr w:rsidR="003A2265" w:rsidRPr="003C2695" w14:paraId="1ED67CE9" w14:textId="77777777" w:rsidTr="00980792">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65984E4A" w14:textId="77777777" w:rsidR="003A2265" w:rsidRPr="003C2695" w:rsidRDefault="003A2265" w:rsidP="00980792">
            <w:pPr>
              <w:pStyle w:val="VCAAtableheadingnarrow"/>
              <w:rPr>
                <w:lang w:val="en-AU"/>
              </w:rPr>
            </w:pPr>
            <w:r w:rsidRPr="003C2695">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1F0046E0" w14:textId="77777777" w:rsidR="003A2265" w:rsidRPr="003C2695" w:rsidRDefault="003A2265" w:rsidP="00980792">
            <w:pPr>
              <w:pStyle w:val="VCAAtableheadingnarrow"/>
              <w:rPr>
                <w:lang w:val="en-AU"/>
              </w:rPr>
            </w:pPr>
            <w:r w:rsidRPr="003C2695">
              <w:rPr>
                <w:lang w:val="en-AU"/>
              </w:rPr>
              <w:t>Victorian Curriculum F–10 Version 2.0</w:t>
            </w:r>
          </w:p>
        </w:tc>
        <w:tc>
          <w:tcPr>
            <w:tcW w:w="2548" w:type="dxa"/>
            <w:tcBorders>
              <w:top w:val="single" w:sz="4" w:space="0" w:color="auto"/>
              <w:left w:val="single" w:sz="4" w:space="0" w:color="auto"/>
              <w:bottom w:val="single" w:sz="4" w:space="0" w:color="auto"/>
              <w:right w:val="single" w:sz="4" w:space="0" w:color="auto"/>
            </w:tcBorders>
            <w:shd w:val="clear" w:color="auto" w:fill="0076A3"/>
          </w:tcPr>
          <w:p w14:paraId="68ABB89E" w14:textId="77777777" w:rsidR="003A2265" w:rsidRPr="003C2695" w:rsidRDefault="003A2265" w:rsidP="00980792">
            <w:pPr>
              <w:pStyle w:val="VCAAtableheadingnarrow"/>
              <w:rPr>
                <w:lang w:val="en-AU"/>
              </w:rPr>
            </w:pPr>
            <w:r w:rsidRPr="003C2695">
              <w:rPr>
                <w:lang w:val="en-AU"/>
              </w:rPr>
              <w:t>Comment</w:t>
            </w:r>
          </w:p>
        </w:tc>
      </w:tr>
      <w:tr w:rsidR="003A2265" w:rsidRPr="003C2695" w14:paraId="0C96C0A0" w14:textId="77777777" w:rsidTr="00980792">
        <w:tc>
          <w:tcPr>
            <w:tcW w:w="5839" w:type="dxa"/>
            <w:tcBorders>
              <w:top w:val="single" w:sz="4" w:space="0" w:color="auto"/>
              <w:left w:val="single" w:sz="4" w:space="0" w:color="auto"/>
              <w:bottom w:val="single" w:sz="4" w:space="0" w:color="auto"/>
              <w:right w:val="single" w:sz="4" w:space="0" w:color="auto"/>
            </w:tcBorders>
          </w:tcPr>
          <w:p w14:paraId="41843465" w14:textId="77777777" w:rsidR="009443FC" w:rsidRPr="003C2695" w:rsidRDefault="009443FC" w:rsidP="009443FC">
            <w:pPr>
              <w:pStyle w:val="VCAAtabletextnarrow"/>
              <w:rPr>
                <w:lang w:val="en-AU"/>
              </w:rPr>
            </w:pPr>
            <w:r w:rsidRPr="003C2695">
              <w:rPr>
                <w:lang w:val="en-AU"/>
              </w:rPr>
              <w:t>By the end of Level 6, students describe different ways to express emotions and the relationship between emotions and behaviour. They describe the influence that personal qualities and strengths have on achieving success. They undertake some extended tasks independently and describe task progress. They identify and describe personal attributes important in developing resilience.</w:t>
            </w:r>
          </w:p>
          <w:p w14:paraId="2582C59F" w14:textId="07DAEAF3" w:rsidR="003A2265" w:rsidRPr="003C2695" w:rsidRDefault="009443FC" w:rsidP="009443FC">
            <w:pPr>
              <w:pStyle w:val="VCAAtabletextnarrow"/>
              <w:rPr>
                <w:lang w:val="en-AU"/>
              </w:rPr>
            </w:pPr>
            <w:r w:rsidRPr="003C2695">
              <w:rPr>
                <w:lang w:val="en-AU"/>
              </w:rPr>
              <w:lastRenderedPageBreak/>
              <w:t>Students recognise and appreciate the uniqueness of all people. They are able to explain how individual, social and cultural differences may increase vulnerability to stereotypes. They identify characteristics of respectful relationships. They contribute to groups and teams suggesting improvements for methods used in group projects and investigations. They identify causes and effects of conflict and explain different strategies to defuse or resolve conflict situations.</w:t>
            </w:r>
          </w:p>
        </w:tc>
        <w:tc>
          <w:tcPr>
            <w:tcW w:w="5839" w:type="dxa"/>
            <w:tcBorders>
              <w:top w:val="single" w:sz="4" w:space="0" w:color="auto"/>
              <w:left w:val="single" w:sz="4" w:space="0" w:color="auto"/>
              <w:bottom w:val="single" w:sz="4" w:space="0" w:color="auto"/>
              <w:right w:val="single" w:sz="4" w:space="0" w:color="auto"/>
            </w:tcBorders>
          </w:tcPr>
          <w:p w14:paraId="0C58D672" w14:textId="77777777" w:rsidR="005944AE" w:rsidRPr="003C2695" w:rsidRDefault="005944AE" w:rsidP="00401FD9">
            <w:pPr>
              <w:pStyle w:val="VCAAtabletextnarrow"/>
              <w:rPr>
                <w:lang w:val="en-AU" w:eastAsia="en-AU"/>
              </w:rPr>
            </w:pPr>
            <w:r w:rsidRPr="003C2695">
              <w:rPr>
                <w:lang w:val="en-AU" w:eastAsia="en-AU"/>
              </w:rPr>
              <w:lastRenderedPageBreak/>
              <w:t xml:space="preserve">By the end of Level 6, students explain the effect that different personal and social contexts have on emotional responses and behaviours. </w:t>
            </w:r>
          </w:p>
          <w:p w14:paraId="6659F7CC" w14:textId="77777777" w:rsidR="006A6A97" w:rsidRPr="003C2695" w:rsidRDefault="006A6A97" w:rsidP="006A6A97">
            <w:pPr>
              <w:pStyle w:val="VCAAtabletextnarrow"/>
              <w:rPr>
                <w:lang w:val="en-AU" w:eastAsia="en-AU"/>
              </w:rPr>
            </w:pPr>
            <w:r w:rsidRPr="003C2695">
              <w:rPr>
                <w:lang w:val="en-AU" w:eastAsia="en-AU"/>
              </w:rPr>
              <w:t>They explain a range of ways to support themselves and others in personal and social contexts, and they select strategies and justify their decisions, taking into consideration cause and effect in relation to situations, emotions, behaviours, attitudes and actions as appropriate. They reflect on the results of these strategies and decisions.</w:t>
            </w:r>
          </w:p>
          <w:p w14:paraId="554309E9" w14:textId="77777777" w:rsidR="005944AE" w:rsidRPr="003C2695" w:rsidRDefault="005944AE" w:rsidP="00401FD9">
            <w:pPr>
              <w:pStyle w:val="VCAAtabletextnarrow"/>
              <w:rPr>
                <w:lang w:val="en-AU" w:eastAsia="en-AU"/>
              </w:rPr>
            </w:pPr>
            <w:r w:rsidRPr="003C2695">
              <w:rPr>
                <w:lang w:val="en-AU" w:eastAsia="en-AU"/>
              </w:rPr>
              <w:lastRenderedPageBreak/>
              <w:t>Students explain how respectful relationships can be achieved, maintained and rebuilt, demonstrating sensitivity to individual, social and cultural differences.</w:t>
            </w:r>
          </w:p>
          <w:p w14:paraId="24E42979" w14:textId="607864D6" w:rsidR="003A2265" w:rsidRPr="003C2695" w:rsidRDefault="005944AE" w:rsidP="005944AE">
            <w:pPr>
              <w:pStyle w:val="VCAAtabletextnarrow"/>
              <w:rPr>
                <w:lang w:val="en-AU" w:eastAsia="en-AU"/>
              </w:rPr>
            </w:pPr>
            <w:r w:rsidRPr="003C2695">
              <w:rPr>
                <w:lang w:val="en-AU" w:eastAsia="en-AU"/>
              </w:rPr>
              <w:t>They explain and reflect on their own and others’ performance in teams.</w:t>
            </w:r>
          </w:p>
        </w:tc>
        <w:tc>
          <w:tcPr>
            <w:tcW w:w="2548" w:type="dxa"/>
            <w:tcBorders>
              <w:top w:val="single" w:sz="4" w:space="0" w:color="auto"/>
              <w:left w:val="single" w:sz="4" w:space="0" w:color="auto"/>
              <w:bottom w:val="single" w:sz="4" w:space="0" w:color="auto"/>
              <w:right w:val="single" w:sz="4" w:space="0" w:color="auto"/>
            </w:tcBorders>
          </w:tcPr>
          <w:p w14:paraId="6017D016" w14:textId="7D47F0B9" w:rsidR="003A2265" w:rsidRPr="003C2695" w:rsidRDefault="006C25C4" w:rsidP="00980792">
            <w:pPr>
              <w:pStyle w:val="VCAAtablebulletnarrowVC"/>
              <w:rPr>
                <w:lang w:val="en-AU"/>
              </w:rPr>
            </w:pPr>
            <w:r w:rsidRPr="003C2695">
              <w:rPr>
                <w:lang w:val="en-AU"/>
              </w:rPr>
              <w:lastRenderedPageBreak/>
              <w:t>Similar cognitive demand overall</w:t>
            </w:r>
            <w:r w:rsidR="00971B65" w:rsidRPr="003C2695">
              <w:rPr>
                <w:lang w:val="en-AU"/>
              </w:rPr>
              <w:t xml:space="preserve"> but with</w:t>
            </w:r>
            <w:r w:rsidRPr="003C2695">
              <w:rPr>
                <w:lang w:val="en-AU"/>
              </w:rPr>
              <w:t xml:space="preserve"> greater emphasis on explanation to provide a more coherent developmental continuum. Written at a higher level to enable a holistic </w:t>
            </w:r>
            <w:r w:rsidRPr="003C2695">
              <w:rPr>
                <w:lang w:val="en-AU"/>
              </w:rPr>
              <w:lastRenderedPageBreak/>
              <w:t xml:space="preserve">development of skills, drawing on content in both strands, and </w:t>
            </w:r>
            <w:r w:rsidR="006146A8" w:rsidRPr="003C2695">
              <w:rPr>
                <w:lang w:val="en-AU"/>
              </w:rPr>
              <w:t xml:space="preserve">to enable </w:t>
            </w:r>
            <w:r w:rsidRPr="003C2695">
              <w:rPr>
                <w:lang w:val="en-AU"/>
              </w:rPr>
              <w:t>lesson planning flexibility according to student need and learning area demand. Further revisions to align with revised content descriptions</w:t>
            </w:r>
          </w:p>
        </w:tc>
      </w:tr>
    </w:tbl>
    <w:p w14:paraId="0E686B6E" w14:textId="77777777" w:rsidR="003A2265" w:rsidRPr="003C2695" w:rsidRDefault="003A2265" w:rsidP="003A2265">
      <w:pPr>
        <w:pStyle w:val="Heading3"/>
      </w:pPr>
      <w:r w:rsidRPr="003C2695">
        <w:lastRenderedPageBreak/>
        <w:t xml:space="preserve">Content descriptions </w:t>
      </w:r>
    </w:p>
    <w:p w14:paraId="56EE225E" w14:textId="1AA5965C" w:rsidR="003A2265" w:rsidRPr="003C2695" w:rsidRDefault="00854B87" w:rsidP="003A2265">
      <w:pPr>
        <w:pStyle w:val="Heading4"/>
        <w:rPr>
          <w:lang w:val="en-AU" w:eastAsia="en-AU"/>
        </w:rPr>
      </w:pPr>
      <w:r w:rsidRPr="003C2695">
        <w:rPr>
          <w:lang w:val="en-AU"/>
        </w:rPr>
        <w:t>VC2 strand</w:t>
      </w:r>
      <w:r w:rsidR="003A2265" w:rsidRPr="003C2695">
        <w:rPr>
          <w:lang w:val="en-AU"/>
        </w:rPr>
        <w:t xml:space="preserve">: </w:t>
      </w:r>
      <w:r w:rsidR="009443FC" w:rsidRPr="003C2695">
        <w:rPr>
          <w:lang w:val="en-AU" w:eastAsia="en-AU"/>
        </w:rPr>
        <w:t>Self-</w:t>
      </w:r>
      <w:r w:rsidR="00BE0C18" w:rsidRPr="003C2695">
        <w:rPr>
          <w:lang w:val="en-AU" w:eastAsia="en-AU"/>
        </w:rPr>
        <w:t xml:space="preserve">awareness </w:t>
      </w:r>
      <w:r w:rsidR="009443FC" w:rsidRPr="003C2695">
        <w:rPr>
          <w:lang w:val="en-AU" w:eastAsia="en-AU"/>
        </w:rPr>
        <w:t>and Management</w:t>
      </w:r>
    </w:p>
    <w:p w14:paraId="4AEE6BFA" w14:textId="6577E9B7" w:rsidR="009443FC" w:rsidRPr="003C2695" w:rsidRDefault="00854B87" w:rsidP="009443FC">
      <w:pPr>
        <w:pStyle w:val="Heading5"/>
        <w:rPr>
          <w:lang w:val="en-AU" w:eastAsia="en-AU"/>
        </w:rPr>
      </w:pPr>
      <w:r w:rsidRPr="003C2695">
        <w:rPr>
          <w:lang w:val="en-AU"/>
        </w:rPr>
        <w:t>VC2 sub-strand</w:t>
      </w:r>
      <w:r w:rsidR="009443FC" w:rsidRPr="003C2695">
        <w:rPr>
          <w:lang w:val="en-AU"/>
        </w:rPr>
        <w:t xml:space="preserve">: </w:t>
      </w:r>
      <w:r w:rsidR="00581754" w:rsidRPr="003C2695">
        <w:rPr>
          <w:lang w:val="en-AU"/>
        </w:rPr>
        <w:t>Emotional awareness and management</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Intercultural Capability Levels 5 and 6 - Cultural Practices"/>
      </w:tblPr>
      <w:tblGrid>
        <w:gridCol w:w="5839"/>
        <w:gridCol w:w="5839"/>
        <w:gridCol w:w="2551"/>
      </w:tblGrid>
      <w:tr w:rsidR="003A2265" w:rsidRPr="003C2695" w14:paraId="499CF04A" w14:textId="77777777" w:rsidTr="00980792">
        <w:trPr>
          <w:trHeight w:val="465"/>
          <w:tblHeader/>
        </w:trPr>
        <w:tc>
          <w:tcPr>
            <w:tcW w:w="5839" w:type="dxa"/>
            <w:shd w:val="clear" w:color="auto" w:fill="0076A3"/>
          </w:tcPr>
          <w:p w14:paraId="08A94DF6" w14:textId="77777777" w:rsidR="003A2265" w:rsidRPr="003C2695" w:rsidRDefault="003A2265" w:rsidP="00980792">
            <w:pPr>
              <w:pStyle w:val="VCAAtableheadingnarrow"/>
              <w:rPr>
                <w:lang w:val="en-AU"/>
              </w:rPr>
            </w:pPr>
            <w:r w:rsidRPr="003C2695">
              <w:rPr>
                <w:lang w:val="en-AU"/>
              </w:rPr>
              <w:t>Victorian Curriculum F–10 Version 1.0</w:t>
            </w:r>
          </w:p>
        </w:tc>
        <w:tc>
          <w:tcPr>
            <w:tcW w:w="5839" w:type="dxa"/>
            <w:shd w:val="clear" w:color="auto" w:fill="0076A3"/>
          </w:tcPr>
          <w:p w14:paraId="622099BA" w14:textId="77777777" w:rsidR="003A2265" w:rsidRPr="003C2695" w:rsidRDefault="003A2265" w:rsidP="00980792">
            <w:pPr>
              <w:pStyle w:val="VCAAtableheadingnarrow"/>
              <w:rPr>
                <w:lang w:val="en-AU"/>
              </w:rPr>
            </w:pPr>
            <w:r w:rsidRPr="003C2695">
              <w:rPr>
                <w:lang w:val="en-AU"/>
              </w:rPr>
              <w:t>Victorian Curriculum F–10 Version 2.0</w:t>
            </w:r>
          </w:p>
        </w:tc>
        <w:tc>
          <w:tcPr>
            <w:tcW w:w="2551" w:type="dxa"/>
            <w:shd w:val="clear" w:color="auto" w:fill="0076A3"/>
          </w:tcPr>
          <w:p w14:paraId="17B659BA" w14:textId="77777777" w:rsidR="003A2265" w:rsidRPr="003C2695" w:rsidRDefault="003A2265" w:rsidP="00980792">
            <w:pPr>
              <w:pStyle w:val="VCAAtableheadingnarrow"/>
              <w:rPr>
                <w:lang w:val="en-AU"/>
              </w:rPr>
            </w:pPr>
            <w:r w:rsidRPr="003C2695">
              <w:rPr>
                <w:lang w:val="en-AU"/>
              </w:rPr>
              <w:t>Comment</w:t>
            </w:r>
          </w:p>
        </w:tc>
      </w:tr>
      <w:tr w:rsidR="002A6BBF" w:rsidRPr="003C2695" w14:paraId="5B671F15" w14:textId="77777777" w:rsidTr="002A6BBF">
        <w:trPr>
          <w:trHeight w:val="905"/>
        </w:trPr>
        <w:tc>
          <w:tcPr>
            <w:tcW w:w="5839" w:type="dxa"/>
            <w:vMerge w:val="restart"/>
          </w:tcPr>
          <w:p w14:paraId="0F14EEBB" w14:textId="77777777" w:rsidR="002A6BBF" w:rsidRPr="003C2695" w:rsidRDefault="002A6BBF" w:rsidP="006C25C4">
            <w:pPr>
              <w:pStyle w:val="VCAAtabletextnarrow"/>
              <w:rPr>
                <w:color w:val="auto"/>
                <w:lang w:val="en-AU" w:eastAsia="en-AU"/>
              </w:rPr>
            </w:pPr>
            <w:r w:rsidRPr="003C2695">
              <w:rPr>
                <w:color w:val="auto"/>
                <w:lang w:val="en-AU" w:eastAsia="en-AU"/>
              </w:rPr>
              <w:t>Explore the links between their emotions and their behaviour (VCPSCSE025)</w:t>
            </w:r>
          </w:p>
          <w:p w14:paraId="24BB17CF" w14:textId="025196DB" w:rsidR="002A6BBF" w:rsidRPr="003C2695" w:rsidRDefault="002A6BBF" w:rsidP="006C25C4">
            <w:pPr>
              <w:pStyle w:val="VCAAtabletextnarrow"/>
              <w:rPr>
                <w:color w:val="auto"/>
                <w:lang w:val="en-AU" w:eastAsia="en-AU"/>
              </w:rPr>
            </w:pPr>
          </w:p>
        </w:tc>
        <w:tc>
          <w:tcPr>
            <w:tcW w:w="5839" w:type="dxa"/>
          </w:tcPr>
          <w:p w14:paraId="7D1ED991" w14:textId="77777777" w:rsidR="002A6BBF" w:rsidRPr="003C2695" w:rsidRDefault="002A6BBF" w:rsidP="006C25C4">
            <w:pPr>
              <w:pStyle w:val="VCAAtabletextnarrow"/>
              <w:rPr>
                <w:lang w:val="en-AU"/>
              </w:rPr>
            </w:pPr>
            <w:r w:rsidRPr="003C2695">
              <w:rPr>
                <w:lang w:val="en-AU"/>
              </w:rPr>
              <w:t>how and why emotional responses and behaviour change in different personal and social contexts</w:t>
            </w:r>
          </w:p>
          <w:p w14:paraId="388D1A45" w14:textId="2C3AF0B6" w:rsidR="002A6BBF" w:rsidRPr="003C2695" w:rsidRDefault="002A6BBF" w:rsidP="00687EB0">
            <w:pPr>
              <w:pStyle w:val="VCAAtabletextnarrow"/>
            </w:pPr>
            <w:r w:rsidRPr="003C2695">
              <w:rPr>
                <w:lang w:val="en-AU"/>
              </w:rPr>
              <w:t xml:space="preserve">VC2CP6S01 </w:t>
            </w:r>
          </w:p>
        </w:tc>
        <w:tc>
          <w:tcPr>
            <w:tcW w:w="2551" w:type="dxa"/>
            <w:vMerge w:val="restart"/>
          </w:tcPr>
          <w:p w14:paraId="3773FE2A" w14:textId="77777777" w:rsidR="00687EB0" w:rsidRDefault="00687EB0" w:rsidP="00687EB0">
            <w:pPr>
              <w:pStyle w:val="VCAAtablebulletnarrowVC"/>
              <w:rPr>
                <w:lang w:val="en-AU"/>
              </w:rPr>
            </w:pPr>
            <w:r>
              <w:t>Developed into 2 content descriptions</w:t>
            </w:r>
            <w:r w:rsidRPr="003C2695">
              <w:rPr>
                <w:lang w:val="en-AU"/>
              </w:rPr>
              <w:t xml:space="preserve"> </w:t>
            </w:r>
          </w:p>
          <w:p w14:paraId="56FE09E7" w14:textId="494A56A4" w:rsidR="00687EB0" w:rsidRPr="00687EB0" w:rsidRDefault="00687EB0" w:rsidP="00687EB0">
            <w:pPr>
              <w:pStyle w:val="VCAAtablebulletnarrowVC"/>
              <w:rPr>
                <w:lang w:val="en-AU"/>
              </w:rPr>
            </w:pPr>
            <w:r w:rsidRPr="00687EB0">
              <w:rPr>
                <w:lang w:val="en-AU"/>
              </w:rPr>
              <w:t>Content on how and why emotional responses change in different contexts</w:t>
            </w:r>
            <w:r>
              <w:rPr>
                <w:lang w:val="en-AU"/>
              </w:rPr>
              <w:t xml:space="preserve"> m</w:t>
            </w:r>
            <w:r w:rsidRPr="00687EB0">
              <w:rPr>
                <w:lang w:val="en-AU"/>
              </w:rPr>
              <w:t>oved from Levels 7 and 8 to strengthen developmental continuum</w:t>
            </w:r>
          </w:p>
          <w:p w14:paraId="18359A24" w14:textId="1CADEA31" w:rsidR="002A6BBF" w:rsidRPr="003C2695" w:rsidRDefault="002A6BBF" w:rsidP="00687EB0">
            <w:pPr>
              <w:pStyle w:val="VCAAtablebulletnarrowVC"/>
              <w:rPr>
                <w:lang w:val="en-AU"/>
              </w:rPr>
            </w:pPr>
            <w:r w:rsidRPr="003C2695">
              <w:rPr>
                <w:lang w:val="en-AU"/>
              </w:rPr>
              <w:t>Stronger emphasis on change, coping strategies and other emotional management and helping strategies</w:t>
            </w:r>
          </w:p>
        </w:tc>
      </w:tr>
      <w:tr w:rsidR="002A6BBF" w:rsidRPr="003C2695" w14:paraId="3342B858" w14:textId="77777777" w:rsidTr="00980792">
        <w:trPr>
          <w:trHeight w:val="904"/>
        </w:trPr>
        <w:tc>
          <w:tcPr>
            <w:tcW w:w="5839" w:type="dxa"/>
            <w:vMerge/>
          </w:tcPr>
          <w:p w14:paraId="7F7B3A7B" w14:textId="77777777" w:rsidR="002A6BBF" w:rsidRPr="003C2695" w:rsidRDefault="002A6BBF" w:rsidP="006C25C4">
            <w:pPr>
              <w:pStyle w:val="VCAAtabletextnarrow"/>
              <w:rPr>
                <w:color w:val="auto"/>
                <w:lang w:val="en-AU" w:eastAsia="en-AU"/>
              </w:rPr>
            </w:pPr>
          </w:p>
        </w:tc>
        <w:tc>
          <w:tcPr>
            <w:tcW w:w="5839" w:type="dxa"/>
          </w:tcPr>
          <w:p w14:paraId="7C2D359E" w14:textId="77777777" w:rsidR="002A6BBF" w:rsidRPr="003C2695" w:rsidRDefault="002A6BBF" w:rsidP="002A6BBF">
            <w:pPr>
              <w:pStyle w:val="VCAAtabletextnarrow"/>
              <w:rPr>
                <w:lang w:val="en-AU"/>
              </w:rPr>
            </w:pPr>
            <w:r w:rsidRPr="003C2695">
              <w:rPr>
                <w:lang w:val="en-AU"/>
              </w:rPr>
              <w:t>when and how to use a range of peer support, self-regulation and other productive coping strategies; strategies for better understanding the feelings and needs of others and improving empathetic communication</w:t>
            </w:r>
          </w:p>
          <w:p w14:paraId="357F744D" w14:textId="6D6EF485" w:rsidR="002A6BBF" w:rsidRPr="003C2695" w:rsidRDefault="002A6BBF" w:rsidP="002A6BBF">
            <w:pPr>
              <w:pStyle w:val="VCAAtabletextnarrow"/>
              <w:rPr>
                <w:lang w:val="en-AU"/>
              </w:rPr>
            </w:pPr>
            <w:r w:rsidRPr="003C2695">
              <w:rPr>
                <w:lang w:val="en-AU"/>
              </w:rPr>
              <w:t>VC2CP6S02</w:t>
            </w:r>
          </w:p>
        </w:tc>
        <w:tc>
          <w:tcPr>
            <w:tcW w:w="2551" w:type="dxa"/>
            <w:vMerge/>
          </w:tcPr>
          <w:p w14:paraId="759D6BEF" w14:textId="77777777" w:rsidR="002A6BBF" w:rsidRPr="003C2695" w:rsidRDefault="002A6BBF" w:rsidP="006C25C4">
            <w:pPr>
              <w:pStyle w:val="VCAAtablebulletnarrowVC"/>
              <w:rPr>
                <w:lang w:val="en-AU"/>
              </w:rPr>
            </w:pPr>
          </w:p>
        </w:tc>
      </w:tr>
    </w:tbl>
    <w:p w14:paraId="04F26975" w14:textId="6CC6305A" w:rsidR="00C27EA0" w:rsidRPr="003C2695" w:rsidRDefault="00854B87" w:rsidP="00C27EA0">
      <w:pPr>
        <w:pStyle w:val="Heading5"/>
        <w:rPr>
          <w:lang w:val="en-AU"/>
        </w:rPr>
      </w:pPr>
      <w:r w:rsidRPr="003C2695">
        <w:rPr>
          <w:lang w:val="en-AU" w:eastAsia="en-AU"/>
        </w:rPr>
        <w:lastRenderedPageBreak/>
        <w:t>VC2 sub-strand</w:t>
      </w:r>
      <w:r w:rsidR="00C27EA0" w:rsidRPr="003C2695">
        <w:rPr>
          <w:lang w:val="en-AU"/>
        </w:rPr>
        <w:t xml:space="preserve">: </w:t>
      </w:r>
      <w:r w:rsidR="00581754" w:rsidRPr="003C2695">
        <w:rPr>
          <w:lang w:val="en-AU"/>
        </w:rPr>
        <w:t>Self-efficacy and sense of purpose</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Intercultural Capability Levels 3 and 4 - Cultural Diversity"/>
      </w:tblPr>
      <w:tblGrid>
        <w:gridCol w:w="5839"/>
        <w:gridCol w:w="5839"/>
        <w:gridCol w:w="2551"/>
      </w:tblGrid>
      <w:tr w:rsidR="00C27EA0" w:rsidRPr="003C2695" w14:paraId="7C95BAE0" w14:textId="77777777" w:rsidTr="008A3817">
        <w:trPr>
          <w:trHeight w:val="465"/>
          <w:tblHeader/>
        </w:trPr>
        <w:tc>
          <w:tcPr>
            <w:tcW w:w="5839" w:type="dxa"/>
            <w:shd w:val="clear" w:color="auto" w:fill="0076A3"/>
          </w:tcPr>
          <w:p w14:paraId="62C4501E" w14:textId="77777777" w:rsidR="00C27EA0" w:rsidRPr="003C2695" w:rsidRDefault="00C27EA0" w:rsidP="008A3817">
            <w:pPr>
              <w:pStyle w:val="VCAAtableheadingnarrow"/>
              <w:rPr>
                <w:lang w:val="en-AU"/>
              </w:rPr>
            </w:pPr>
            <w:r w:rsidRPr="003C2695">
              <w:rPr>
                <w:lang w:val="en-AU"/>
              </w:rPr>
              <w:t>Victorian Curriculum F–10 Version 1.0</w:t>
            </w:r>
          </w:p>
        </w:tc>
        <w:tc>
          <w:tcPr>
            <w:tcW w:w="5839" w:type="dxa"/>
            <w:shd w:val="clear" w:color="auto" w:fill="0076A3"/>
          </w:tcPr>
          <w:p w14:paraId="20428BF5" w14:textId="77777777" w:rsidR="00C27EA0" w:rsidRPr="003C2695" w:rsidRDefault="00C27EA0" w:rsidP="008A3817">
            <w:pPr>
              <w:pStyle w:val="VCAAtableheadingnarrow"/>
              <w:rPr>
                <w:lang w:val="en-AU"/>
              </w:rPr>
            </w:pPr>
            <w:r w:rsidRPr="003C2695">
              <w:rPr>
                <w:lang w:val="en-AU"/>
              </w:rPr>
              <w:t>Victorian Curriculum F–10 Version 2.0</w:t>
            </w:r>
          </w:p>
        </w:tc>
        <w:tc>
          <w:tcPr>
            <w:tcW w:w="2551" w:type="dxa"/>
            <w:shd w:val="clear" w:color="auto" w:fill="0076A3"/>
          </w:tcPr>
          <w:p w14:paraId="33FFEF8D" w14:textId="77777777" w:rsidR="00C27EA0" w:rsidRPr="003C2695" w:rsidRDefault="00C27EA0" w:rsidP="008A3817">
            <w:pPr>
              <w:pStyle w:val="VCAAtableheadingnarrow"/>
              <w:rPr>
                <w:lang w:val="en-AU"/>
              </w:rPr>
            </w:pPr>
            <w:r w:rsidRPr="003C2695">
              <w:rPr>
                <w:lang w:val="en-AU"/>
              </w:rPr>
              <w:t>Comment</w:t>
            </w:r>
          </w:p>
        </w:tc>
      </w:tr>
      <w:tr w:rsidR="006C25C4" w:rsidRPr="003C2695" w14:paraId="223F6F15" w14:textId="77777777" w:rsidTr="008A3817">
        <w:trPr>
          <w:trHeight w:val="632"/>
        </w:trPr>
        <w:tc>
          <w:tcPr>
            <w:tcW w:w="5839" w:type="dxa"/>
          </w:tcPr>
          <w:p w14:paraId="18941597" w14:textId="77777777" w:rsidR="006C25C4" w:rsidRPr="003C2695" w:rsidRDefault="006C25C4" w:rsidP="006C25C4">
            <w:pPr>
              <w:pStyle w:val="VCAAtabletextnarrow"/>
              <w:rPr>
                <w:lang w:val="en-AU"/>
              </w:rPr>
            </w:pPr>
            <w:r w:rsidRPr="003C2695">
              <w:rPr>
                <w:lang w:val="en-AU"/>
              </w:rPr>
              <w:t>Reflect on how personal strengths have assisted in achieving success at home, at school or in the community (VCPSCSE026)</w:t>
            </w:r>
          </w:p>
          <w:p w14:paraId="172F2E98" w14:textId="060568DA" w:rsidR="006C25C4" w:rsidRPr="003C2695" w:rsidRDefault="006C25C4" w:rsidP="006C25C4">
            <w:pPr>
              <w:pStyle w:val="VCAAtabletextnarrow"/>
              <w:rPr>
                <w:color w:val="auto"/>
                <w:lang w:val="en-AU" w:eastAsia="en-AU"/>
              </w:rPr>
            </w:pPr>
          </w:p>
        </w:tc>
        <w:tc>
          <w:tcPr>
            <w:tcW w:w="5839" w:type="dxa"/>
          </w:tcPr>
          <w:p w14:paraId="3EA6B1F4" w14:textId="77777777" w:rsidR="006C25C4" w:rsidRPr="003C2695" w:rsidRDefault="006C25C4" w:rsidP="006C25C4">
            <w:pPr>
              <w:pStyle w:val="VCAAtabletextnarrow"/>
              <w:rPr>
                <w:szCs w:val="20"/>
                <w:lang w:val="en-AU"/>
              </w:rPr>
            </w:pPr>
            <w:r w:rsidRPr="003C2695">
              <w:rPr>
                <w:szCs w:val="19"/>
                <w:lang w:val="en-AU"/>
              </w:rPr>
              <w:t xml:space="preserve">strategies for using and further developing personal strengths, to support themselves and others as they face challenges; </w:t>
            </w:r>
            <w:r w:rsidRPr="003C2695">
              <w:rPr>
                <w:szCs w:val="20"/>
                <w:lang w:val="en-AU"/>
              </w:rPr>
              <w:t>strategies for reflecting on and further developing personal interests, to support personal growth</w:t>
            </w:r>
          </w:p>
          <w:p w14:paraId="081B4395" w14:textId="1C05AD97" w:rsidR="006C25C4" w:rsidRPr="003C2695" w:rsidRDefault="006C25C4" w:rsidP="006C25C4">
            <w:pPr>
              <w:pStyle w:val="VCAAtabletextnarrow"/>
              <w:rPr>
                <w:color w:val="auto"/>
                <w:lang w:val="en-AU" w:eastAsia="en-AU"/>
              </w:rPr>
            </w:pPr>
            <w:r w:rsidRPr="003C2695">
              <w:rPr>
                <w:lang w:val="en-AU"/>
              </w:rPr>
              <w:t>VC2CP6S03</w:t>
            </w:r>
          </w:p>
        </w:tc>
        <w:tc>
          <w:tcPr>
            <w:tcW w:w="2551" w:type="dxa"/>
          </w:tcPr>
          <w:p w14:paraId="18FC4DC0" w14:textId="3989C850" w:rsidR="006C25C4" w:rsidRPr="003C2695" w:rsidRDefault="006C25C4" w:rsidP="006C25C4">
            <w:pPr>
              <w:pStyle w:val="VCAAtablebulletnarrowVC"/>
              <w:rPr>
                <w:lang w:val="en-AU"/>
              </w:rPr>
            </w:pPr>
            <w:r w:rsidRPr="003C2695">
              <w:rPr>
                <w:szCs w:val="20"/>
                <w:lang w:val="en-AU"/>
              </w:rPr>
              <w:t>Stronger emphasis on challenge and personal growth, and further development, to achieve a more coherent developmental continuum</w:t>
            </w:r>
          </w:p>
        </w:tc>
      </w:tr>
      <w:tr w:rsidR="006C25C4" w:rsidRPr="003C2695" w14:paraId="5AF5706C" w14:textId="77777777" w:rsidTr="008A3817">
        <w:trPr>
          <w:cantSplit/>
          <w:trHeight w:val="608"/>
        </w:trPr>
        <w:tc>
          <w:tcPr>
            <w:tcW w:w="5839" w:type="dxa"/>
          </w:tcPr>
          <w:p w14:paraId="7695322C" w14:textId="040D03A6" w:rsidR="006C25C4" w:rsidRPr="003C2695" w:rsidRDefault="006C25C4" w:rsidP="006C25C4">
            <w:pPr>
              <w:pStyle w:val="VCAAtabletextnarrow"/>
              <w:rPr>
                <w:lang w:val="en-AU"/>
              </w:rPr>
            </w:pPr>
            <w:r w:rsidRPr="003C2695">
              <w:rPr>
                <w:lang w:val="en-AU"/>
              </w:rPr>
              <w:t>Describe what it means to be confident, adaptable and persistent and why these attributes are important in dealing with new or challenging situations (VCPSCSE027)</w:t>
            </w:r>
          </w:p>
        </w:tc>
        <w:tc>
          <w:tcPr>
            <w:tcW w:w="5839" w:type="dxa"/>
            <w:shd w:val="clear" w:color="auto" w:fill="auto"/>
          </w:tcPr>
          <w:p w14:paraId="5A1A7CFD" w14:textId="77777777" w:rsidR="006C25C4" w:rsidRPr="003C2695" w:rsidRDefault="006C25C4" w:rsidP="006C25C4">
            <w:pPr>
              <w:pStyle w:val="VCAAtabletextnarrow"/>
              <w:rPr>
                <w:szCs w:val="20"/>
                <w:lang w:val="en-AU"/>
              </w:rPr>
            </w:pPr>
            <w:r w:rsidRPr="003C2695">
              <w:rPr>
                <w:szCs w:val="20"/>
                <w:lang w:val="en-AU"/>
              </w:rPr>
              <w:t>what it means to be confident, adaptable and persistent; situations where these attributes are important; and what can and cannot be influenced through personal action</w:t>
            </w:r>
          </w:p>
          <w:p w14:paraId="54B2AF01" w14:textId="77C3E7D6" w:rsidR="006C25C4" w:rsidRPr="003C2695" w:rsidRDefault="006C25C4" w:rsidP="006C25C4">
            <w:pPr>
              <w:pStyle w:val="VCAAVC2curriculumcode"/>
            </w:pPr>
            <w:r w:rsidRPr="003C2695">
              <w:t>VC2CP6S04</w:t>
            </w:r>
          </w:p>
        </w:tc>
        <w:tc>
          <w:tcPr>
            <w:tcW w:w="2551" w:type="dxa"/>
          </w:tcPr>
          <w:p w14:paraId="65F09E4A" w14:textId="693A1C6C" w:rsidR="006C25C4" w:rsidRPr="003C2695" w:rsidRDefault="006C25C4" w:rsidP="0053607C">
            <w:pPr>
              <w:pStyle w:val="VCAAtablebulletnarrowVC"/>
              <w:rPr>
                <w:lang w:val="en-AU"/>
              </w:rPr>
            </w:pPr>
            <w:r w:rsidRPr="003C2695">
              <w:rPr>
                <w:lang w:val="en-AU"/>
              </w:rPr>
              <w:t xml:space="preserve">Similar content </w:t>
            </w:r>
            <w:r w:rsidR="00543A19" w:rsidRPr="003C2695">
              <w:rPr>
                <w:lang w:val="en-AU"/>
              </w:rPr>
              <w:t xml:space="preserve">but </w:t>
            </w:r>
            <w:r w:rsidRPr="003C2695">
              <w:rPr>
                <w:lang w:val="en-AU"/>
              </w:rPr>
              <w:t xml:space="preserve">with more emphasis on what can and cannot be controlled, in line with </w:t>
            </w:r>
            <w:r w:rsidR="00543A19" w:rsidRPr="003C2695">
              <w:rPr>
                <w:lang w:val="en-AU"/>
              </w:rPr>
              <w:t>best-</w:t>
            </w:r>
            <w:r w:rsidRPr="003C2695">
              <w:rPr>
                <w:lang w:val="en-AU"/>
              </w:rPr>
              <w:t>practice mental health strategies</w:t>
            </w:r>
          </w:p>
        </w:tc>
      </w:tr>
      <w:tr w:rsidR="006C25C4" w:rsidRPr="003C2695" w14:paraId="7992BE0D" w14:textId="77777777" w:rsidTr="008A3817">
        <w:trPr>
          <w:cantSplit/>
          <w:trHeight w:val="608"/>
        </w:trPr>
        <w:tc>
          <w:tcPr>
            <w:tcW w:w="5839" w:type="dxa"/>
          </w:tcPr>
          <w:p w14:paraId="719897D3" w14:textId="77777777" w:rsidR="006C25C4" w:rsidRPr="003C2695" w:rsidRDefault="006C25C4" w:rsidP="006C25C4">
            <w:pPr>
              <w:pStyle w:val="VCAAtabletextnarrow"/>
              <w:rPr>
                <w:lang w:val="en-AU"/>
              </w:rPr>
            </w:pPr>
            <w:r w:rsidRPr="003C2695">
              <w:rPr>
                <w:lang w:val="en-AU"/>
              </w:rPr>
              <w:t>Identify the skills for working independently and describe their performance when undertaking independent tasks (VCPSCSE028)</w:t>
            </w:r>
          </w:p>
          <w:p w14:paraId="1164D9C6" w14:textId="43C82DFA" w:rsidR="006C25C4" w:rsidRPr="003C2695" w:rsidRDefault="006C25C4" w:rsidP="006C25C4">
            <w:pPr>
              <w:pStyle w:val="VCAAtabletextnarrow"/>
              <w:rPr>
                <w:rFonts w:asciiTheme="majorHAnsi" w:hAnsiTheme="majorHAnsi"/>
                <w:lang w:val="en-AU" w:eastAsia="en-AU"/>
              </w:rPr>
            </w:pPr>
          </w:p>
        </w:tc>
        <w:tc>
          <w:tcPr>
            <w:tcW w:w="5839" w:type="dxa"/>
            <w:shd w:val="clear" w:color="auto" w:fill="auto"/>
          </w:tcPr>
          <w:p w14:paraId="5802B07A" w14:textId="77777777" w:rsidR="006C25C4" w:rsidRPr="003C2695" w:rsidRDefault="006C25C4" w:rsidP="006C25C4">
            <w:pPr>
              <w:pStyle w:val="VCAAtabletextnarrow"/>
              <w:rPr>
                <w:szCs w:val="20"/>
                <w:lang w:val="en-AU"/>
              </w:rPr>
            </w:pPr>
            <w:r w:rsidRPr="003C2695">
              <w:rPr>
                <w:szCs w:val="20"/>
                <w:lang w:val="en-AU"/>
              </w:rPr>
              <w:t>strategies for evaluating performance when working independently; how to set appropriate goals and make informed, responsible decisions</w:t>
            </w:r>
          </w:p>
          <w:p w14:paraId="650329C4" w14:textId="7A392FC1" w:rsidR="006C25C4" w:rsidRPr="003C2695" w:rsidRDefault="006C25C4" w:rsidP="006C25C4">
            <w:pPr>
              <w:pStyle w:val="VCAAtabletextnarrow"/>
              <w:rPr>
                <w:rFonts w:asciiTheme="majorHAnsi" w:hAnsiTheme="majorHAnsi"/>
                <w:lang w:val="en-AU" w:eastAsia="en-AU"/>
              </w:rPr>
            </w:pPr>
            <w:r w:rsidRPr="003C2695">
              <w:rPr>
                <w:lang w:val="en-AU"/>
              </w:rPr>
              <w:t>VC2CP6S05</w:t>
            </w:r>
          </w:p>
        </w:tc>
        <w:tc>
          <w:tcPr>
            <w:tcW w:w="2551" w:type="dxa"/>
          </w:tcPr>
          <w:p w14:paraId="45661DD1" w14:textId="1F6DC5F1" w:rsidR="006C25C4" w:rsidRPr="003C2695" w:rsidRDefault="006C25C4" w:rsidP="006C25C4">
            <w:pPr>
              <w:pStyle w:val="VCAAtablebulletnarrowVC"/>
              <w:rPr>
                <w:lang w:val="en-AU"/>
              </w:rPr>
            </w:pPr>
            <w:r w:rsidRPr="003C2695">
              <w:rPr>
                <w:szCs w:val="20"/>
                <w:lang w:val="en-AU"/>
              </w:rPr>
              <w:t xml:space="preserve">Similar content but </w:t>
            </w:r>
            <w:r w:rsidR="00DD6C42" w:rsidRPr="003C2695">
              <w:rPr>
                <w:szCs w:val="20"/>
                <w:lang w:val="en-AU"/>
              </w:rPr>
              <w:t xml:space="preserve">extends </w:t>
            </w:r>
            <w:r w:rsidRPr="003C2695">
              <w:rPr>
                <w:szCs w:val="20"/>
                <w:lang w:val="en-AU"/>
              </w:rPr>
              <w:t>responsible decision-making introduced at Levels 3 and 4</w:t>
            </w:r>
          </w:p>
        </w:tc>
      </w:tr>
    </w:tbl>
    <w:p w14:paraId="5F789ED5" w14:textId="49E66EA1" w:rsidR="003A2265" w:rsidRPr="003C2695" w:rsidRDefault="00854B87" w:rsidP="003A2265">
      <w:pPr>
        <w:pStyle w:val="Heading4"/>
        <w:rPr>
          <w:lang w:val="en-AU" w:eastAsia="en-AU"/>
        </w:rPr>
      </w:pPr>
      <w:r w:rsidRPr="003C2695">
        <w:rPr>
          <w:lang w:val="en-AU"/>
        </w:rPr>
        <w:t>VC2 strand</w:t>
      </w:r>
      <w:r w:rsidR="003A2265" w:rsidRPr="003C2695">
        <w:rPr>
          <w:lang w:val="en-AU"/>
        </w:rPr>
        <w:t xml:space="preserve">: </w:t>
      </w:r>
      <w:r w:rsidR="007A073B" w:rsidRPr="003C2695">
        <w:rPr>
          <w:lang w:val="en-AU" w:eastAsia="en-AU"/>
        </w:rPr>
        <w:t>Social Awareness and Management</w:t>
      </w:r>
    </w:p>
    <w:p w14:paraId="570EFC80" w14:textId="51BA865A" w:rsidR="007A073B" w:rsidRPr="003C2695" w:rsidRDefault="00854B87" w:rsidP="007A073B">
      <w:pPr>
        <w:pStyle w:val="Heading5"/>
        <w:rPr>
          <w:lang w:val="en-AU" w:eastAsia="en-AU"/>
        </w:rPr>
      </w:pPr>
      <w:r w:rsidRPr="003C2695">
        <w:rPr>
          <w:lang w:val="en-AU"/>
        </w:rPr>
        <w:t>VC2 sub-strand</w:t>
      </w:r>
      <w:r w:rsidR="007A073B" w:rsidRPr="003C2695">
        <w:rPr>
          <w:lang w:val="en-AU"/>
        </w:rPr>
        <w:t>: Relationships and diversity</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Intercultural Capability Levels 5 and 6 - Cultural Diversity"/>
      </w:tblPr>
      <w:tblGrid>
        <w:gridCol w:w="5839"/>
        <w:gridCol w:w="5839"/>
        <w:gridCol w:w="2551"/>
      </w:tblGrid>
      <w:tr w:rsidR="003A2265" w:rsidRPr="003C2695" w14:paraId="5011D486" w14:textId="77777777" w:rsidTr="00980792">
        <w:trPr>
          <w:trHeight w:val="465"/>
          <w:tblHeader/>
        </w:trPr>
        <w:tc>
          <w:tcPr>
            <w:tcW w:w="5839" w:type="dxa"/>
            <w:shd w:val="clear" w:color="auto" w:fill="0076A3"/>
          </w:tcPr>
          <w:p w14:paraId="31723170" w14:textId="77777777" w:rsidR="003A2265" w:rsidRPr="003C2695" w:rsidRDefault="003A2265" w:rsidP="00980792">
            <w:pPr>
              <w:pStyle w:val="VCAAtableheadingnarrow"/>
              <w:rPr>
                <w:lang w:val="en-AU"/>
              </w:rPr>
            </w:pPr>
            <w:r w:rsidRPr="003C2695">
              <w:rPr>
                <w:lang w:val="en-AU"/>
              </w:rPr>
              <w:t>Victorian Curriculum F–10 Version 1.0</w:t>
            </w:r>
          </w:p>
        </w:tc>
        <w:tc>
          <w:tcPr>
            <w:tcW w:w="5839" w:type="dxa"/>
            <w:shd w:val="clear" w:color="auto" w:fill="0076A3"/>
          </w:tcPr>
          <w:p w14:paraId="04DF6A49" w14:textId="77777777" w:rsidR="003A2265" w:rsidRPr="003C2695" w:rsidRDefault="003A2265" w:rsidP="00980792">
            <w:pPr>
              <w:pStyle w:val="VCAAtableheadingnarrow"/>
              <w:rPr>
                <w:lang w:val="en-AU"/>
              </w:rPr>
            </w:pPr>
            <w:r w:rsidRPr="003C2695">
              <w:rPr>
                <w:lang w:val="en-AU"/>
              </w:rPr>
              <w:t>Victorian Curriculum F–10 Version 2.0</w:t>
            </w:r>
          </w:p>
        </w:tc>
        <w:tc>
          <w:tcPr>
            <w:tcW w:w="2551" w:type="dxa"/>
            <w:shd w:val="clear" w:color="auto" w:fill="0076A3"/>
          </w:tcPr>
          <w:p w14:paraId="09FD28C5" w14:textId="77777777" w:rsidR="003A2265" w:rsidRPr="003C2695" w:rsidRDefault="003A2265" w:rsidP="00980792">
            <w:pPr>
              <w:pStyle w:val="VCAAtableheadingnarrow"/>
              <w:rPr>
                <w:lang w:val="en-AU"/>
              </w:rPr>
            </w:pPr>
            <w:r w:rsidRPr="003C2695">
              <w:rPr>
                <w:lang w:val="en-AU"/>
              </w:rPr>
              <w:t>Comment</w:t>
            </w:r>
          </w:p>
        </w:tc>
      </w:tr>
      <w:tr w:rsidR="003A2265" w:rsidRPr="003C2695" w14:paraId="0DB9119F" w14:textId="77777777" w:rsidTr="00980792">
        <w:trPr>
          <w:trHeight w:val="632"/>
        </w:trPr>
        <w:tc>
          <w:tcPr>
            <w:tcW w:w="5839" w:type="dxa"/>
          </w:tcPr>
          <w:p w14:paraId="5995C335" w14:textId="77777777" w:rsidR="00BD78B2" w:rsidRPr="003C2695" w:rsidRDefault="00BD78B2" w:rsidP="00BD78B2">
            <w:pPr>
              <w:pStyle w:val="VCAAtabletextnarrow"/>
              <w:rPr>
                <w:lang w:val="en-AU"/>
              </w:rPr>
            </w:pPr>
            <w:r w:rsidRPr="003C2695">
              <w:rPr>
                <w:lang w:val="en-AU"/>
              </w:rPr>
              <w:t>Define and recognise examples of stereotypes, discrimination and prejudice and discuss how they impact on the individual (VCPSCSO030)</w:t>
            </w:r>
          </w:p>
          <w:p w14:paraId="5712F30B" w14:textId="57EC97F6" w:rsidR="003A2265" w:rsidRPr="003C2695" w:rsidRDefault="003A2265" w:rsidP="003A2265">
            <w:pPr>
              <w:pStyle w:val="VCAAtabletextnarrow"/>
              <w:rPr>
                <w:color w:val="auto"/>
                <w:lang w:val="en-AU" w:eastAsia="en-AU"/>
              </w:rPr>
            </w:pPr>
          </w:p>
        </w:tc>
        <w:tc>
          <w:tcPr>
            <w:tcW w:w="5839" w:type="dxa"/>
          </w:tcPr>
          <w:p w14:paraId="78DA0CF4" w14:textId="77777777" w:rsidR="00581754" w:rsidRPr="003C2695" w:rsidRDefault="00581754" w:rsidP="00581754">
            <w:pPr>
              <w:pStyle w:val="VCAAtabletextnarrow"/>
              <w:rPr>
                <w:szCs w:val="20"/>
                <w:lang w:val="en-AU"/>
              </w:rPr>
            </w:pPr>
            <w:r w:rsidRPr="003C2695">
              <w:rPr>
                <w:szCs w:val="20"/>
                <w:lang w:val="en-AU"/>
              </w:rPr>
              <w:t>strategies for identifying stereotyping, discrimination and prejudice and how they impact people</w:t>
            </w:r>
          </w:p>
          <w:p w14:paraId="0D02C916" w14:textId="602FEB45" w:rsidR="003A2265" w:rsidRPr="003C2695" w:rsidRDefault="00581754" w:rsidP="00581754">
            <w:pPr>
              <w:pStyle w:val="VCAAtabletextnarrow"/>
              <w:rPr>
                <w:color w:val="auto"/>
                <w:lang w:val="en-AU" w:eastAsia="en-AU"/>
              </w:rPr>
            </w:pPr>
            <w:r w:rsidRPr="003C2695">
              <w:rPr>
                <w:lang w:val="en-AU"/>
              </w:rPr>
              <w:t>VC2CP6O01</w:t>
            </w:r>
          </w:p>
        </w:tc>
        <w:tc>
          <w:tcPr>
            <w:tcW w:w="2551" w:type="dxa"/>
          </w:tcPr>
          <w:p w14:paraId="3EE90D89" w14:textId="5DE0FDE4" w:rsidR="003A2265" w:rsidRPr="003C2695" w:rsidRDefault="006C25C4" w:rsidP="003A2265">
            <w:pPr>
              <w:pStyle w:val="VCAAtablebulletnarrowVC"/>
              <w:rPr>
                <w:lang w:val="en-AU"/>
              </w:rPr>
            </w:pPr>
            <w:r w:rsidRPr="003C2695">
              <w:rPr>
                <w:lang w:val="en-AU"/>
              </w:rPr>
              <w:t>Similar content</w:t>
            </w:r>
          </w:p>
        </w:tc>
      </w:tr>
      <w:tr w:rsidR="007A073B" w:rsidRPr="003C2695" w14:paraId="7442D7C6" w14:textId="77777777" w:rsidTr="00980792">
        <w:trPr>
          <w:cantSplit/>
          <w:trHeight w:val="608"/>
        </w:trPr>
        <w:tc>
          <w:tcPr>
            <w:tcW w:w="5839" w:type="dxa"/>
          </w:tcPr>
          <w:p w14:paraId="0FE5B3DE" w14:textId="24F7070F" w:rsidR="007A073B" w:rsidRPr="003C2695" w:rsidRDefault="00BD78B2" w:rsidP="007A073B">
            <w:pPr>
              <w:pStyle w:val="VCAAtabletextnarrow"/>
              <w:rPr>
                <w:rFonts w:asciiTheme="majorHAnsi" w:hAnsiTheme="majorHAnsi"/>
                <w:lang w:val="en-AU" w:eastAsia="en-AU"/>
              </w:rPr>
            </w:pPr>
            <w:r w:rsidRPr="003C2695">
              <w:rPr>
                <w:lang w:val="en-AU"/>
              </w:rPr>
              <w:lastRenderedPageBreak/>
              <w:t>Explore and discuss behaviours that demonstrate sensitivity to individual, social and cultural differences (VCPSCSO029)</w:t>
            </w:r>
          </w:p>
        </w:tc>
        <w:tc>
          <w:tcPr>
            <w:tcW w:w="5839" w:type="dxa"/>
            <w:shd w:val="clear" w:color="auto" w:fill="auto"/>
          </w:tcPr>
          <w:p w14:paraId="54F519EB" w14:textId="77777777" w:rsidR="00581754" w:rsidRPr="003C2695" w:rsidRDefault="00581754" w:rsidP="00581754">
            <w:pPr>
              <w:pStyle w:val="VCAAtabletextnarrow"/>
              <w:rPr>
                <w:szCs w:val="20"/>
                <w:lang w:val="en-AU"/>
              </w:rPr>
            </w:pPr>
            <w:r w:rsidRPr="003C2695">
              <w:rPr>
                <w:szCs w:val="20"/>
                <w:lang w:val="en-AU"/>
              </w:rPr>
              <w:t>behaviours and attitudes that demonstrate sensitivity to individual, social and cultural differences, and why sensitivity to difference is important</w:t>
            </w:r>
          </w:p>
          <w:p w14:paraId="7A31FA7A" w14:textId="7FEF3BEA" w:rsidR="007A073B" w:rsidRPr="003C2695" w:rsidRDefault="00581754" w:rsidP="00401FD9">
            <w:pPr>
              <w:pStyle w:val="VCAAVC2curriculumcode"/>
            </w:pPr>
            <w:r w:rsidRPr="003C2695">
              <w:t>VC2CP6O02</w:t>
            </w:r>
          </w:p>
        </w:tc>
        <w:tc>
          <w:tcPr>
            <w:tcW w:w="2551" w:type="dxa"/>
          </w:tcPr>
          <w:p w14:paraId="6A630850" w14:textId="70861FDA" w:rsidR="007A073B" w:rsidRPr="003C2695" w:rsidRDefault="006C25C4" w:rsidP="007A073B">
            <w:pPr>
              <w:pStyle w:val="VCAAtablebulletnarrowVC"/>
              <w:rPr>
                <w:lang w:val="en-AU"/>
              </w:rPr>
            </w:pPr>
            <w:r w:rsidRPr="003C2695">
              <w:rPr>
                <w:lang w:val="en-AU"/>
              </w:rPr>
              <w:t>Similar content</w:t>
            </w:r>
          </w:p>
        </w:tc>
      </w:tr>
      <w:tr w:rsidR="007A073B" w:rsidRPr="003C2695" w14:paraId="678385F0" w14:textId="77777777" w:rsidTr="00980792">
        <w:trPr>
          <w:cantSplit/>
          <w:trHeight w:val="608"/>
        </w:trPr>
        <w:tc>
          <w:tcPr>
            <w:tcW w:w="5839" w:type="dxa"/>
          </w:tcPr>
          <w:p w14:paraId="1B90A184" w14:textId="77777777" w:rsidR="007A073B" w:rsidRPr="003C2695" w:rsidRDefault="007A073B" w:rsidP="007A073B">
            <w:pPr>
              <w:pStyle w:val="VCAAtabletextnarrow"/>
              <w:rPr>
                <w:lang w:val="en-AU"/>
              </w:rPr>
            </w:pPr>
            <w:r w:rsidRPr="003C2695">
              <w:rPr>
                <w:lang w:val="en-AU"/>
              </w:rPr>
              <w:t>Describe the characteristics of respectful relationships and suggest ways that respectful relationships can be achieved (VCPSCSO031)</w:t>
            </w:r>
          </w:p>
          <w:p w14:paraId="718AA111" w14:textId="061981AE" w:rsidR="00164231" w:rsidRPr="003C2695" w:rsidRDefault="00164231" w:rsidP="007A073B">
            <w:pPr>
              <w:pStyle w:val="VCAAtabletextnarrow"/>
              <w:rPr>
                <w:rFonts w:asciiTheme="majorHAnsi" w:hAnsiTheme="majorHAnsi"/>
                <w:lang w:val="en-AU" w:eastAsia="en-AU"/>
              </w:rPr>
            </w:pPr>
          </w:p>
        </w:tc>
        <w:tc>
          <w:tcPr>
            <w:tcW w:w="5839" w:type="dxa"/>
            <w:shd w:val="clear" w:color="auto" w:fill="auto"/>
          </w:tcPr>
          <w:p w14:paraId="35977566" w14:textId="77777777" w:rsidR="00581754" w:rsidRPr="003C2695" w:rsidRDefault="00581754" w:rsidP="00581754">
            <w:pPr>
              <w:pStyle w:val="VCAAtabletextnarrow"/>
              <w:rPr>
                <w:rFonts w:eastAsia="Calibri" w:cs="Times New Roman"/>
                <w:szCs w:val="20"/>
                <w:lang w:val="en-AU" w:eastAsia="en-AU"/>
              </w:rPr>
            </w:pPr>
            <w:r w:rsidRPr="003C2695">
              <w:rPr>
                <w:rFonts w:eastAsia="Calibri" w:cs="Times New Roman"/>
                <w:szCs w:val="20"/>
                <w:lang w:val="en-AU" w:eastAsia="en-AU"/>
              </w:rPr>
              <w:t>the characteristics of respectful relationships and ways in which respectful relationships can be achieved, maintained and rebuilt</w:t>
            </w:r>
          </w:p>
          <w:p w14:paraId="6E520B8C" w14:textId="0E7FA09A" w:rsidR="007A073B" w:rsidRPr="003C2695" w:rsidRDefault="00581754" w:rsidP="00581754">
            <w:pPr>
              <w:pStyle w:val="VCAAtabletextnarrow"/>
              <w:rPr>
                <w:rFonts w:asciiTheme="majorHAnsi" w:hAnsiTheme="majorHAnsi"/>
                <w:lang w:val="en-AU" w:eastAsia="en-AU"/>
              </w:rPr>
            </w:pPr>
            <w:r w:rsidRPr="003C2695">
              <w:rPr>
                <w:lang w:val="en-AU"/>
              </w:rPr>
              <w:t>VC2CP6O03</w:t>
            </w:r>
          </w:p>
        </w:tc>
        <w:tc>
          <w:tcPr>
            <w:tcW w:w="2551" w:type="dxa"/>
          </w:tcPr>
          <w:p w14:paraId="5C91FC29" w14:textId="0AE88F5F" w:rsidR="007A073B" w:rsidRPr="003C2695" w:rsidRDefault="006C25C4" w:rsidP="0053607C">
            <w:pPr>
              <w:pStyle w:val="VCAAtablebulletnarrowVC"/>
              <w:rPr>
                <w:lang w:val="en-AU"/>
              </w:rPr>
            </w:pPr>
            <w:r w:rsidRPr="003C2695">
              <w:rPr>
                <w:lang w:val="en-AU"/>
              </w:rPr>
              <w:t xml:space="preserve">Similar content </w:t>
            </w:r>
            <w:r w:rsidR="00DD6C42" w:rsidRPr="003C2695">
              <w:rPr>
                <w:lang w:val="en-AU"/>
              </w:rPr>
              <w:t xml:space="preserve">but </w:t>
            </w:r>
            <w:r w:rsidRPr="003C2695">
              <w:rPr>
                <w:lang w:val="en-AU"/>
              </w:rPr>
              <w:t>extended to consider ongoing maintenance of respectful relationships, and rebuilding of compromised ones, to strengthen alignment to different learning area contexts</w:t>
            </w:r>
          </w:p>
        </w:tc>
      </w:tr>
    </w:tbl>
    <w:p w14:paraId="275DDB82" w14:textId="0DAD0622" w:rsidR="005720F4" w:rsidRPr="003C2695" w:rsidRDefault="00854B87" w:rsidP="005720F4">
      <w:pPr>
        <w:pStyle w:val="Heading5"/>
        <w:rPr>
          <w:lang w:val="en-AU" w:eastAsia="en-AU"/>
        </w:rPr>
      </w:pPr>
      <w:r w:rsidRPr="003C2695">
        <w:rPr>
          <w:lang w:val="en-AU"/>
        </w:rPr>
        <w:t>VC2 sub-strand</w:t>
      </w:r>
      <w:r w:rsidR="005720F4" w:rsidRPr="003C2695">
        <w:rPr>
          <w:lang w:val="en-AU"/>
        </w:rPr>
        <w:t>: Collaboration</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Intercultural Capability Levels 5 and 6 - Cultural Diversity"/>
      </w:tblPr>
      <w:tblGrid>
        <w:gridCol w:w="5839"/>
        <w:gridCol w:w="5839"/>
        <w:gridCol w:w="2551"/>
      </w:tblGrid>
      <w:tr w:rsidR="005720F4" w:rsidRPr="003C2695" w14:paraId="17A8DDE8" w14:textId="77777777" w:rsidTr="008A3817">
        <w:trPr>
          <w:trHeight w:val="465"/>
          <w:tblHeader/>
        </w:trPr>
        <w:tc>
          <w:tcPr>
            <w:tcW w:w="5839" w:type="dxa"/>
            <w:shd w:val="clear" w:color="auto" w:fill="0076A3"/>
          </w:tcPr>
          <w:p w14:paraId="56BAC2CC" w14:textId="77777777" w:rsidR="005720F4" w:rsidRPr="003C2695" w:rsidRDefault="005720F4" w:rsidP="008A3817">
            <w:pPr>
              <w:pStyle w:val="VCAAtableheadingnarrow"/>
              <w:rPr>
                <w:lang w:val="en-AU"/>
              </w:rPr>
            </w:pPr>
            <w:r w:rsidRPr="003C2695">
              <w:rPr>
                <w:lang w:val="en-AU"/>
              </w:rPr>
              <w:t>Victorian Curriculum F–10 Version 1.0</w:t>
            </w:r>
          </w:p>
        </w:tc>
        <w:tc>
          <w:tcPr>
            <w:tcW w:w="5839" w:type="dxa"/>
            <w:shd w:val="clear" w:color="auto" w:fill="0076A3"/>
          </w:tcPr>
          <w:p w14:paraId="55CFEB44" w14:textId="77777777" w:rsidR="005720F4" w:rsidRPr="003C2695" w:rsidRDefault="005720F4" w:rsidP="008A3817">
            <w:pPr>
              <w:pStyle w:val="VCAAtableheadingnarrow"/>
              <w:rPr>
                <w:lang w:val="en-AU"/>
              </w:rPr>
            </w:pPr>
            <w:r w:rsidRPr="003C2695">
              <w:rPr>
                <w:lang w:val="en-AU"/>
              </w:rPr>
              <w:t>Victorian Curriculum F–10 Version 2.0</w:t>
            </w:r>
          </w:p>
        </w:tc>
        <w:tc>
          <w:tcPr>
            <w:tcW w:w="2551" w:type="dxa"/>
            <w:shd w:val="clear" w:color="auto" w:fill="0076A3"/>
          </w:tcPr>
          <w:p w14:paraId="248183C5" w14:textId="77777777" w:rsidR="005720F4" w:rsidRPr="003C2695" w:rsidRDefault="005720F4" w:rsidP="008A3817">
            <w:pPr>
              <w:pStyle w:val="VCAAtableheadingnarrow"/>
              <w:rPr>
                <w:lang w:val="en-AU"/>
              </w:rPr>
            </w:pPr>
            <w:r w:rsidRPr="003C2695">
              <w:rPr>
                <w:lang w:val="en-AU"/>
              </w:rPr>
              <w:t>Comment</w:t>
            </w:r>
          </w:p>
        </w:tc>
      </w:tr>
      <w:tr w:rsidR="005720F4" w:rsidRPr="003C2695" w14:paraId="35F637F2" w14:textId="77777777" w:rsidTr="008A3817">
        <w:trPr>
          <w:trHeight w:val="632"/>
        </w:trPr>
        <w:tc>
          <w:tcPr>
            <w:tcW w:w="5839" w:type="dxa"/>
          </w:tcPr>
          <w:p w14:paraId="4455CFBE" w14:textId="1FEE60C6" w:rsidR="005720F4" w:rsidRPr="003C2695" w:rsidRDefault="005720F4" w:rsidP="005720F4">
            <w:pPr>
              <w:pStyle w:val="VCAAtabletextnarrow"/>
              <w:rPr>
                <w:color w:val="auto"/>
                <w:lang w:val="en-AU" w:eastAsia="en-AU"/>
              </w:rPr>
            </w:pPr>
            <w:r w:rsidRPr="003C2695">
              <w:rPr>
                <w:lang w:val="en-AU"/>
              </w:rPr>
              <w:t>Identify the characteristics of an effective team and develop descriptions for particular roles including leadership, and describe both their own and their team’s performance when undertaking various roles (VCPSCSO032)</w:t>
            </w:r>
          </w:p>
        </w:tc>
        <w:tc>
          <w:tcPr>
            <w:tcW w:w="5839" w:type="dxa"/>
          </w:tcPr>
          <w:p w14:paraId="11DA1650" w14:textId="77777777" w:rsidR="00581754" w:rsidRPr="003C2695" w:rsidRDefault="00581754" w:rsidP="00581754">
            <w:pPr>
              <w:pStyle w:val="VCAAtabletextnarrow"/>
              <w:rPr>
                <w:szCs w:val="20"/>
                <w:lang w:val="en-AU" w:eastAsia="en-AU"/>
              </w:rPr>
            </w:pPr>
            <w:r w:rsidRPr="003C2695">
              <w:rPr>
                <w:szCs w:val="20"/>
                <w:lang w:val="en-AU" w:eastAsia="en-AU"/>
              </w:rPr>
              <w:t>the characteristics of an effective team and team roles including leadership roles; strategies for reflecting on performance in a team role</w:t>
            </w:r>
          </w:p>
          <w:p w14:paraId="2B0F8A49" w14:textId="7696BC8C" w:rsidR="005720F4" w:rsidRPr="003C2695" w:rsidRDefault="00581754" w:rsidP="00581754">
            <w:pPr>
              <w:pStyle w:val="VCAAtabletextnarrow"/>
              <w:rPr>
                <w:color w:val="auto"/>
                <w:lang w:val="en-AU" w:eastAsia="en-AU"/>
              </w:rPr>
            </w:pPr>
            <w:r w:rsidRPr="003C2695">
              <w:rPr>
                <w:lang w:val="en-AU"/>
              </w:rPr>
              <w:t>VC2CP6O04</w:t>
            </w:r>
          </w:p>
        </w:tc>
        <w:tc>
          <w:tcPr>
            <w:tcW w:w="2551" w:type="dxa"/>
          </w:tcPr>
          <w:p w14:paraId="0E38D955" w14:textId="39412EC6" w:rsidR="005720F4" w:rsidRPr="003C2695" w:rsidRDefault="006C25C4" w:rsidP="005720F4">
            <w:pPr>
              <w:pStyle w:val="VCAAtablebulletnarrowVC"/>
              <w:rPr>
                <w:lang w:val="en-AU"/>
              </w:rPr>
            </w:pPr>
            <w:r w:rsidRPr="003C2695">
              <w:rPr>
                <w:lang w:val="en-AU"/>
              </w:rPr>
              <w:t>Similar content</w:t>
            </w:r>
          </w:p>
        </w:tc>
      </w:tr>
      <w:tr w:rsidR="005720F4" w:rsidRPr="003C2695" w14:paraId="4CA515DE" w14:textId="77777777" w:rsidTr="008A3817">
        <w:trPr>
          <w:cantSplit/>
          <w:trHeight w:val="608"/>
        </w:trPr>
        <w:tc>
          <w:tcPr>
            <w:tcW w:w="5839" w:type="dxa"/>
          </w:tcPr>
          <w:p w14:paraId="5594033B" w14:textId="77777777" w:rsidR="005720F4" w:rsidRPr="003C2695" w:rsidRDefault="005720F4" w:rsidP="005720F4">
            <w:pPr>
              <w:pStyle w:val="VCAAtabletextnarrow"/>
              <w:rPr>
                <w:lang w:val="en-AU"/>
              </w:rPr>
            </w:pPr>
            <w:r w:rsidRPr="003C2695">
              <w:rPr>
                <w:lang w:val="en-AU"/>
              </w:rPr>
              <w:t>Describe the various causes of conflict and evaluate possible strategies to address conflict (VCPSCSO033)</w:t>
            </w:r>
          </w:p>
          <w:p w14:paraId="700E25E4" w14:textId="16910C5D" w:rsidR="00164231" w:rsidRPr="003C2695" w:rsidRDefault="00164231" w:rsidP="005720F4">
            <w:pPr>
              <w:pStyle w:val="VCAAtabletextnarrow"/>
              <w:rPr>
                <w:rFonts w:asciiTheme="majorHAnsi" w:hAnsiTheme="majorHAnsi"/>
                <w:lang w:val="en-AU" w:eastAsia="en-AU"/>
              </w:rPr>
            </w:pPr>
          </w:p>
        </w:tc>
        <w:tc>
          <w:tcPr>
            <w:tcW w:w="5839" w:type="dxa"/>
            <w:shd w:val="clear" w:color="auto" w:fill="auto"/>
          </w:tcPr>
          <w:p w14:paraId="20BD15E5" w14:textId="77777777" w:rsidR="00581754" w:rsidRPr="003C2695" w:rsidRDefault="00581754" w:rsidP="00581754">
            <w:pPr>
              <w:pStyle w:val="VCAAtabletextnarrow"/>
              <w:rPr>
                <w:szCs w:val="20"/>
                <w:lang w:val="en-AU" w:eastAsia="en-AU"/>
              </w:rPr>
            </w:pPr>
            <w:r w:rsidRPr="003C2695">
              <w:rPr>
                <w:szCs w:val="20"/>
                <w:lang w:val="en-AU" w:eastAsia="en-AU"/>
              </w:rPr>
              <w:t>strategies and skills for preventing, defusing or resolving conflict, considering possible causes and effects of conflict in different situations</w:t>
            </w:r>
          </w:p>
          <w:p w14:paraId="69D09A14" w14:textId="10FDBE9F" w:rsidR="005720F4" w:rsidRPr="003C2695" w:rsidRDefault="00581754" w:rsidP="00581754">
            <w:pPr>
              <w:pStyle w:val="VCAAtabletextnarrow"/>
              <w:rPr>
                <w:rFonts w:asciiTheme="majorHAnsi" w:hAnsiTheme="majorHAnsi"/>
                <w:lang w:val="en-AU" w:eastAsia="en-AU"/>
              </w:rPr>
            </w:pPr>
            <w:r w:rsidRPr="003C2695">
              <w:rPr>
                <w:lang w:val="en-AU"/>
              </w:rPr>
              <w:t>VC2CP6O05</w:t>
            </w:r>
          </w:p>
        </w:tc>
        <w:tc>
          <w:tcPr>
            <w:tcW w:w="2551" w:type="dxa"/>
          </w:tcPr>
          <w:p w14:paraId="02B3F405" w14:textId="379CD2D9" w:rsidR="005720F4" w:rsidRPr="003C2695" w:rsidRDefault="00FF23DB" w:rsidP="0053607C">
            <w:pPr>
              <w:pStyle w:val="VCAAtablebulletnarrowVC"/>
              <w:rPr>
                <w:lang w:val="en-AU"/>
              </w:rPr>
            </w:pPr>
            <w:r w:rsidRPr="003C2695">
              <w:rPr>
                <w:lang w:val="en-AU"/>
              </w:rPr>
              <w:t xml:space="preserve">Similar </w:t>
            </w:r>
            <w:r w:rsidR="006C25C4" w:rsidRPr="003C2695">
              <w:rPr>
                <w:lang w:val="en-AU"/>
              </w:rPr>
              <w:t>content but more granular to improve clarity</w:t>
            </w:r>
          </w:p>
        </w:tc>
      </w:tr>
    </w:tbl>
    <w:p w14:paraId="5691BA34" w14:textId="663D85C0" w:rsidR="003A2265" w:rsidRPr="003C2695" w:rsidRDefault="003A2265" w:rsidP="003A2265">
      <w:pPr>
        <w:pStyle w:val="Heading2"/>
        <w:ind w:right="-9541"/>
        <w:rPr>
          <w:lang w:eastAsia="en-AU"/>
        </w:rPr>
      </w:pPr>
      <w:r w:rsidRPr="003C2695">
        <w:rPr>
          <w:lang w:eastAsia="en-AU"/>
        </w:rPr>
        <w:lastRenderedPageBreak/>
        <w:t>Levels 7 and 8</w:t>
      </w:r>
    </w:p>
    <w:p w14:paraId="2FA13ED3" w14:textId="77777777" w:rsidR="003A2265" w:rsidRPr="003C2695" w:rsidRDefault="003A2265" w:rsidP="003A2265">
      <w:pPr>
        <w:pStyle w:val="Heading3"/>
      </w:pPr>
      <w:r w:rsidRPr="003C2695">
        <w:t>Achievement standard</w:t>
      </w:r>
    </w:p>
    <w:tbl>
      <w:tblPr>
        <w:tblStyle w:val="TableGrid"/>
        <w:tblW w:w="14226" w:type="dxa"/>
        <w:tblCellMar>
          <w:top w:w="57" w:type="dxa"/>
          <w:left w:w="113" w:type="dxa"/>
          <w:bottom w:w="28" w:type="dxa"/>
          <w:right w:w="113" w:type="dxa"/>
        </w:tblCellMar>
        <w:tblLook w:val="04A0" w:firstRow="1" w:lastRow="0" w:firstColumn="1" w:lastColumn="0" w:noHBand="0" w:noVBand="1"/>
        <w:tblCaption w:val="Table of comparative information for Intercultural Capability Levels 7 and 8"/>
      </w:tblPr>
      <w:tblGrid>
        <w:gridCol w:w="5839"/>
        <w:gridCol w:w="5839"/>
        <w:gridCol w:w="2548"/>
      </w:tblGrid>
      <w:tr w:rsidR="003A2265" w:rsidRPr="003C2695" w14:paraId="68B21637" w14:textId="77777777" w:rsidTr="00980792">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57F3E7A3" w14:textId="77777777" w:rsidR="003A2265" w:rsidRPr="003C2695" w:rsidRDefault="003A2265" w:rsidP="00980792">
            <w:pPr>
              <w:pStyle w:val="VCAAtableheadingnarrow"/>
              <w:rPr>
                <w:lang w:val="en-AU"/>
              </w:rPr>
            </w:pPr>
            <w:r w:rsidRPr="003C2695">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430A40E4" w14:textId="77777777" w:rsidR="003A2265" w:rsidRPr="003C2695" w:rsidRDefault="003A2265" w:rsidP="00980792">
            <w:pPr>
              <w:pStyle w:val="VCAAtableheadingnarrow"/>
              <w:rPr>
                <w:lang w:val="en-AU"/>
              </w:rPr>
            </w:pPr>
            <w:r w:rsidRPr="003C2695">
              <w:rPr>
                <w:lang w:val="en-AU"/>
              </w:rPr>
              <w:t>Victorian Curriculum F–10 Version 2.0</w:t>
            </w:r>
          </w:p>
        </w:tc>
        <w:tc>
          <w:tcPr>
            <w:tcW w:w="2548" w:type="dxa"/>
            <w:tcBorders>
              <w:top w:val="single" w:sz="4" w:space="0" w:color="auto"/>
              <w:left w:val="single" w:sz="4" w:space="0" w:color="auto"/>
              <w:bottom w:val="single" w:sz="4" w:space="0" w:color="auto"/>
              <w:right w:val="single" w:sz="4" w:space="0" w:color="auto"/>
            </w:tcBorders>
            <w:shd w:val="clear" w:color="auto" w:fill="0076A3"/>
          </w:tcPr>
          <w:p w14:paraId="7B683B26" w14:textId="77777777" w:rsidR="003A2265" w:rsidRPr="003C2695" w:rsidRDefault="003A2265" w:rsidP="00980792">
            <w:pPr>
              <w:pStyle w:val="VCAAtableheadingnarrow"/>
              <w:rPr>
                <w:lang w:val="en-AU"/>
              </w:rPr>
            </w:pPr>
            <w:r w:rsidRPr="003C2695">
              <w:rPr>
                <w:lang w:val="en-AU"/>
              </w:rPr>
              <w:t>Comment</w:t>
            </w:r>
          </w:p>
        </w:tc>
      </w:tr>
      <w:tr w:rsidR="003A2265" w:rsidRPr="003C2695" w14:paraId="5F1C3A65" w14:textId="77777777" w:rsidTr="00980792">
        <w:tc>
          <w:tcPr>
            <w:tcW w:w="5839" w:type="dxa"/>
            <w:tcBorders>
              <w:top w:val="single" w:sz="4" w:space="0" w:color="auto"/>
              <w:left w:val="single" w:sz="4" w:space="0" w:color="auto"/>
              <w:bottom w:val="single" w:sz="4" w:space="0" w:color="auto"/>
              <w:right w:val="single" w:sz="4" w:space="0" w:color="auto"/>
            </w:tcBorders>
          </w:tcPr>
          <w:p w14:paraId="7578457E" w14:textId="77777777" w:rsidR="00907A3D" w:rsidRPr="003C2695" w:rsidRDefault="00907A3D" w:rsidP="00907A3D">
            <w:pPr>
              <w:pStyle w:val="VCAAtabletextnarrow"/>
              <w:rPr>
                <w:lang w:val="en-AU"/>
              </w:rPr>
            </w:pPr>
            <w:r w:rsidRPr="003C2695">
              <w:rPr>
                <w:lang w:val="en-AU"/>
              </w:rPr>
              <w:t>By the end of Level 8, students reflect on the influence of emotions on behaviour, learning and relationships. They use feedback to identify their achievements and prioritise areas for improvement. They initiate and undertake some tasks independently, within negotiated time frames and use criteria to review their work. They reflect on strategies to cope with difficult situations and are able to justify their choice of strategy demonstrating knowledge of resilience and adaptability.</w:t>
            </w:r>
          </w:p>
          <w:p w14:paraId="130B2E19" w14:textId="220EF899" w:rsidR="003A2265" w:rsidRPr="003C2695" w:rsidRDefault="00907A3D" w:rsidP="00907A3D">
            <w:pPr>
              <w:pStyle w:val="VCAAtabletextnarrow"/>
              <w:rPr>
                <w:lang w:val="en-AU"/>
              </w:rPr>
            </w:pPr>
            <w:r w:rsidRPr="003C2695">
              <w:rPr>
                <w:lang w:val="en-AU"/>
              </w:rPr>
              <w:t>Students explain the impact of valuing diversity and promoting human rights in the community. They explore the values and beliefs of different groups in society. They identify indicators of respectful relationships in a range of social and work-related situations. They explain the extent to which individual roles and responsibilities enhance group cohesion and the achievement of personal and group objectives. They assess the appropriateness of various strategies to avoid or resolve conflict in a range of situations.</w:t>
            </w:r>
          </w:p>
        </w:tc>
        <w:tc>
          <w:tcPr>
            <w:tcW w:w="5839" w:type="dxa"/>
            <w:tcBorders>
              <w:top w:val="single" w:sz="4" w:space="0" w:color="auto"/>
              <w:left w:val="single" w:sz="4" w:space="0" w:color="auto"/>
              <w:bottom w:val="single" w:sz="4" w:space="0" w:color="auto"/>
              <w:right w:val="single" w:sz="4" w:space="0" w:color="auto"/>
            </w:tcBorders>
          </w:tcPr>
          <w:p w14:paraId="693F5628" w14:textId="77777777" w:rsidR="005944AE" w:rsidRPr="003C2695" w:rsidRDefault="005944AE" w:rsidP="00401FD9">
            <w:pPr>
              <w:pStyle w:val="VCAAtabletextnarrow"/>
              <w:rPr>
                <w:lang w:val="en-AU" w:eastAsia="en-AU"/>
              </w:rPr>
            </w:pPr>
            <w:r w:rsidRPr="003C2695">
              <w:rPr>
                <w:lang w:val="en-AU" w:eastAsia="en-AU"/>
              </w:rPr>
              <w:t xml:space="preserve">By the end of Level 8, students identify emotional complexity and its causes and consequences in personal and social contexts. </w:t>
            </w:r>
          </w:p>
          <w:p w14:paraId="092F71BF" w14:textId="77777777" w:rsidR="006A6A97" w:rsidRPr="003C2695" w:rsidRDefault="006A6A97" w:rsidP="006A6A97">
            <w:pPr>
              <w:pStyle w:val="VCAAtabletextnarrow"/>
              <w:rPr>
                <w:lang w:val="en-AU" w:eastAsia="en-AU"/>
              </w:rPr>
            </w:pPr>
            <w:r w:rsidRPr="003C2695">
              <w:rPr>
                <w:lang w:val="en-AU" w:eastAsia="en-AU"/>
              </w:rPr>
              <w:t xml:space="preserve">They analyse a range of ways to support themselves and others in personal and social contexts, and they select strategies and justify their decisions, taking into consideration likely outcomes and contextual and other influencing factors. They analyse the results of these strategies and decisions. They identify, explain and reflect on strategies for responding to challenges and factors that influence success in responsible decision-making and working independently. </w:t>
            </w:r>
          </w:p>
          <w:p w14:paraId="4D3620EF" w14:textId="77777777" w:rsidR="005944AE" w:rsidRPr="003C2695" w:rsidRDefault="005944AE" w:rsidP="00401FD9">
            <w:pPr>
              <w:pStyle w:val="VCAAtabletextnarrow"/>
              <w:rPr>
                <w:lang w:val="en-AU" w:eastAsia="en-AU"/>
              </w:rPr>
            </w:pPr>
            <w:r w:rsidRPr="003C2695">
              <w:rPr>
                <w:lang w:val="en-AU" w:eastAsia="en-AU"/>
              </w:rPr>
              <w:t>Students analyse how respectful and non-respectful relationships are expressed and experienced between diverse individuals and groups in different contexts, and reflect on the implications for themselves and others. They explain how respect for human rights and responsibilities contributes to social cohesion.</w:t>
            </w:r>
          </w:p>
          <w:p w14:paraId="2EF44110" w14:textId="2A33E472" w:rsidR="003A2265" w:rsidRPr="003C2695" w:rsidRDefault="005944AE" w:rsidP="005944AE">
            <w:pPr>
              <w:pStyle w:val="VCAAtabletextnarrow"/>
              <w:rPr>
                <w:lang w:val="en-AU" w:eastAsia="en-AU"/>
              </w:rPr>
            </w:pPr>
            <w:r w:rsidRPr="003C2695">
              <w:rPr>
                <w:lang w:val="en-AU" w:eastAsia="en-AU"/>
              </w:rPr>
              <w:t>Students identify opportunities for collaboration, collaboratively set team goals and monitor and evaluate team performance, considering the perspectives of others.</w:t>
            </w:r>
          </w:p>
        </w:tc>
        <w:tc>
          <w:tcPr>
            <w:tcW w:w="2548" w:type="dxa"/>
            <w:tcBorders>
              <w:top w:val="single" w:sz="4" w:space="0" w:color="auto"/>
              <w:left w:val="single" w:sz="4" w:space="0" w:color="auto"/>
              <w:bottom w:val="single" w:sz="4" w:space="0" w:color="auto"/>
              <w:right w:val="single" w:sz="4" w:space="0" w:color="auto"/>
            </w:tcBorders>
          </w:tcPr>
          <w:p w14:paraId="3D259607" w14:textId="326E5012" w:rsidR="001F1B6C" w:rsidRPr="003C2695" w:rsidRDefault="001F1B6C" w:rsidP="001F1B6C">
            <w:pPr>
              <w:pStyle w:val="VCAAtablebulletnarrow"/>
              <w:rPr>
                <w:szCs w:val="20"/>
                <w:lang w:val="en-AU"/>
              </w:rPr>
            </w:pPr>
            <w:r w:rsidRPr="003C2695">
              <w:rPr>
                <w:lang w:val="en-AU"/>
              </w:rPr>
              <w:t>Similar cognitive demand</w:t>
            </w:r>
            <w:r w:rsidR="006146A8" w:rsidRPr="003C2695">
              <w:rPr>
                <w:lang w:val="en-AU"/>
              </w:rPr>
              <w:t xml:space="preserve"> but </w:t>
            </w:r>
            <w:r w:rsidRPr="003C2695">
              <w:rPr>
                <w:lang w:val="en-AU"/>
              </w:rPr>
              <w:t>written at a higher level to enable a holistic development of skills, drawing on content in both strands, and</w:t>
            </w:r>
            <w:r w:rsidR="006146A8" w:rsidRPr="003C2695">
              <w:rPr>
                <w:lang w:val="en-AU"/>
              </w:rPr>
              <w:t xml:space="preserve"> to enable</w:t>
            </w:r>
            <w:r w:rsidRPr="003C2695">
              <w:rPr>
                <w:lang w:val="en-AU"/>
              </w:rPr>
              <w:t xml:space="preserve"> lesson planning flexibility according to student need and learning area demand. Further revisions to align with revised content descriptions and to achieve a clearer developmental continuum</w:t>
            </w:r>
          </w:p>
          <w:p w14:paraId="6B70BD54" w14:textId="77777777" w:rsidR="003A2265" w:rsidRPr="003C2695" w:rsidRDefault="003A2265" w:rsidP="001F1B6C">
            <w:pPr>
              <w:pStyle w:val="VCAAtablebulletnarrowVC"/>
              <w:numPr>
                <w:ilvl w:val="0"/>
                <w:numId w:val="0"/>
              </w:numPr>
              <w:ind w:left="170"/>
              <w:rPr>
                <w:lang w:val="en-AU"/>
              </w:rPr>
            </w:pPr>
          </w:p>
        </w:tc>
      </w:tr>
    </w:tbl>
    <w:p w14:paraId="58F930B2" w14:textId="7A86EF88" w:rsidR="003A2265" w:rsidRPr="003C2695" w:rsidRDefault="003A2265" w:rsidP="003A2265">
      <w:pPr>
        <w:pStyle w:val="Heading3"/>
      </w:pPr>
      <w:r w:rsidRPr="003C2695">
        <w:lastRenderedPageBreak/>
        <w:t xml:space="preserve">Content descriptions </w:t>
      </w:r>
    </w:p>
    <w:p w14:paraId="6ACE0E1A" w14:textId="0B884F1C" w:rsidR="003A2265" w:rsidRPr="003C2695" w:rsidRDefault="00854B87" w:rsidP="003A2265">
      <w:pPr>
        <w:pStyle w:val="Heading4"/>
        <w:rPr>
          <w:lang w:val="en-AU" w:eastAsia="en-AU"/>
        </w:rPr>
      </w:pPr>
      <w:r w:rsidRPr="003C2695">
        <w:rPr>
          <w:lang w:val="en-AU"/>
        </w:rPr>
        <w:t>VC2 strand</w:t>
      </w:r>
      <w:r w:rsidR="003A2265" w:rsidRPr="003C2695">
        <w:rPr>
          <w:lang w:val="en-AU"/>
        </w:rPr>
        <w:t xml:space="preserve">: </w:t>
      </w:r>
      <w:r w:rsidR="00907A3D" w:rsidRPr="003C2695">
        <w:rPr>
          <w:lang w:val="en-AU" w:eastAsia="en-AU"/>
        </w:rPr>
        <w:t>Self-</w:t>
      </w:r>
      <w:r w:rsidR="00BE0C18" w:rsidRPr="003C2695">
        <w:rPr>
          <w:lang w:val="en-AU" w:eastAsia="en-AU"/>
        </w:rPr>
        <w:t xml:space="preserve">awareness </w:t>
      </w:r>
      <w:r w:rsidR="00907A3D" w:rsidRPr="003C2695">
        <w:rPr>
          <w:lang w:val="en-AU" w:eastAsia="en-AU"/>
        </w:rPr>
        <w:t>and Management</w:t>
      </w:r>
    </w:p>
    <w:p w14:paraId="08297042" w14:textId="2DCE7D53" w:rsidR="00907A3D" w:rsidRPr="003C2695" w:rsidRDefault="00854B87" w:rsidP="00907A3D">
      <w:pPr>
        <w:pStyle w:val="Heading5"/>
        <w:rPr>
          <w:lang w:val="en-AU"/>
        </w:rPr>
      </w:pPr>
      <w:r w:rsidRPr="003C2695">
        <w:rPr>
          <w:lang w:val="en-AU"/>
        </w:rPr>
        <w:t>VC2 sub-strand</w:t>
      </w:r>
      <w:r w:rsidR="00907A3D" w:rsidRPr="003C2695">
        <w:rPr>
          <w:lang w:val="en-AU"/>
        </w:rPr>
        <w:t xml:space="preserve">: </w:t>
      </w:r>
      <w:r w:rsidR="006C2CD7" w:rsidRPr="003C2695">
        <w:rPr>
          <w:lang w:val="en-AU"/>
        </w:rPr>
        <w:t>Emotional awareness and management</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Intercultural Capability Levels 7 and 8 - Cultural Practices"/>
      </w:tblPr>
      <w:tblGrid>
        <w:gridCol w:w="5839"/>
        <w:gridCol w:w="5839"/>
        <w:gridCol w:w="2551"/>
      </w:tblGrid>
      <w:tr w:rsidR="003A2265" w:rsidRPr="003C2695" w14:paraId="6F7AC002" w14:textId="77777777" w:rsidTr="00980792">
        <w:trPr>
          <w:trHeight w:val="465"/>
          <w:tblHeader/>
        </w:trPr>
        <w:tc>
          <w:tcPr>
            <w:tcW w:w="5839" w:type="dxa"/>
            <w:shd w:val="clear" w:color="auto" w:fill="0076A3"/>
          </w:tcPr>
          <w:p w14:paraId="7DFFFBCB" w14:textId="77777777" w:rsidR="003A2265" w:rsidRPr="003C2695" w:rsidRDefault="003A2265" w:rsidP="00980792">
            <w:pPr>
              <w:pStyle w:val="VCAAtableheadingnarrow"/>
              <w:rPr>
                <w:lang w:val="en-AU"/>
              </w:rPr>
            </w:pPr>
            <w:r w:rsidRPr="003C2695">
              <w:rPr>
                <w:lang w:val="en-AU"/>
              </w:rPr>
              <w:t>Victorian Curriculum F–10 Version 1.0</w:t>
            </w:r>
          </w:p>
        </w:tc>
        <w:tc>
          <w:tcPr>
            <w:tcW w:w="5839" w:type="dxa"/>
            <w:shd w:val="clear" w:color="auto" w:fill="0076A3"/>
          </w:tcPr>
          <w:p w14:paraId="606BA0CB" w14:textId="77777777" w:rsidR="003A2265" w:rsidRPr="003C2695" w:rsidRDefault="003A2265" w:rsidP="00980792">
            <w:pPr>
              <w:pStyle w:val="VCAAtableheadingnarrow"/>
              <w:rPr>
                <w:lang w:val="en-AU"/>
              </w:rPr>
            </w:pPr>
            <w:r w:rsidRPr="003C2695">
              <w:rPr>
                <w:lang w:val="en-AU"/>
              </w:rPr>
              <w:t>Victorian Curriculum F–10 Version 2.0</w:t>
            </w:r>
          </w:p>
        </w:tc>
        <w:tc>
          <w:tcPr>
            <w:tcW w:w="2551" w:type="dxa"/>
            <w:shd w:val="clear" w:color="auto" w:fill="0076A3"/>
          </w:tcPr>
          <w:p w14:paraId="1C0463F0" w14:textId="77777777" w:rsidR="003A2265" w:rsidRPr="003C2695" w:rsidRDefault="003A2265" w:rsidP="00980792">
            <w:pPr>
              <w:pStyle w:val="VCAAtableheadingnarrow"/>
              <w:rPr>
                <w:lang w:val="en-AU"/>
              </w:rPr>
            </w:pPr>
            <w:r w:rsidRPr="003C2695">
              <w:rPr>
                <w:lang w:val="en-AU"/>
              </w:rPr>
              <w:t>Comment</w:t>
            </w:r>
          </w:p>
        </w:tc>
      </w:tr>
      <w:tr w:rsidR="002A6BBF" w:rsidRPr="003C2695" w14:paraId="5F78D2D2" w14:textId="77777777" w:rsidTr="002A6BBF">
        <w:trPr>
          <w:trHeight w:val="1043"/>
        </w:trPr>
        <w:tc>
          <w:tcPr>
            <w:tcW w:w="5839" w:type="dxa"/>
            <w:vMerge w:val="restart"/>
          </w:tcPr>
          <w:p w14:paraId="5324F40D" w14:textId="48726890" w:rsidR="002A6BBF" w:rsidRPr="003C2695" w:rsidRDefault="002A6BBF" w:rsidP="001F1B6C">
            <w:pPr>
              <w:pStyle w:val="VCAAtabletextnarrow"/>
              <w:rPr>
                <w:color w:val="auto"/>
                <w:lang w:val="en-AU" w:eastAsia="en-AU"/>
              </w:rPr>
            </w:pPr>
            <w:r w:rsidRPr="003C2695">
              <w:rPr>
                <w:color w:val="auto"/>
                <w:lang w:val="en-AU" w:eastAsia="en-AU"/>
              </w:rPr>
              <w:t>Describe how and why emotional responses may change in different contexts (VCPSCSE034)</w:t>
            </w:r>
          </w:p>
        </w:tc>
        <w:tc>
          <w:tcPr>
            <w:tcW w:w="5839" w:type="dxa"/>
          </w:tcPr>
          <w:p w14:paraId="7F11FE16" w14:textId="77777777" w:rsidR="002A6BBF" w:rsidRPr="003C2695" w:rsidRDefault="002A6BBF" w:rsidP="001F1B6C">
            <w:pPr>
              <w:pStyle w:val="VCAAtabletextnarrow"/>
              <w:rPr>
                <w:lang w:val="en-AU"/>
              </w:rPr>
            </w:pPr>
            <w:r w:rsidRPr="003C2695">
              <w:rPr>
                <w:lang w:val="en-AU"/>
              </w:rPr>
              <w:t>ways to recognise emotional complexity and its causes and consequences</w:t>
            </w:r>
          </w:p>
          <w:p w14:paraId="4BB38325" w14:textId="382CACBA" w:rsidR="002A6BBF" w:rsidRPr="003C2695" w:rsidRDefault="002A6BBF" w:rsidP="001F1B6C">
            <w:pPr>
              <w:pStyle w:val="VCAAtabletextnarrow"/>
              <w:rPr>
                <w:color w:val="auto"/>
                <w:lang w:val="en-AU" w:eastAsia="en-AU"/>
              </w:rPr>
            </w:pPr>
            <w:r w:rsidRPr="003C2695">
              <w:rPr>
                <w:lang w:val="en-AU"/>
              </w:rPr>
              <w:t xml:space="preserve">VC2CP8S01 </w:t>
            </w:r>
          </w:p>
        </w:tc>
        <w:tc>
          <w:tcPr>
            <w:tcW w:w="2551" w:type="dxa"/>
            <w:vMerge w:val="restart"/>
          </w:tcPr>
          <w:p w14:paraId="4496D419" w14:textId="77777777" w:rsidR="00687EB0" w:rsidRDefault="00687EB0" w:rsidP="00687EB0">
            <w:pPr>
              <w:pStyle w:val="VCAAtablebulletnarrowVC"/>
              <w:rPr>
                <w:lang w:val="en-AU"/>
              </w:rPr>
            </w:pPr>
            <w:r>
              <w:t>Developed into 2 content descriptions</w:t>
            </w:r>
            <w:r w:rsidRPr="003C2695">
              <w:rPr>
                <w:lang w:val="en-AU"/>
              </w:rPr>
              <w:t xml:space="preserve"> </w:t>
            </w:r>
          </w:p>
          <w:p w14:paraId="40BAF5E9" w14:textId="79E9F17E" w:rsidR="002A6BBF" w:rsidRPr="003C2695" w:rsidRDefault="002A6BBF" w:rsidP="001F1B6C">
            <w:pPr>
              <w:pStyle w:val="VCAAtablebulletnarrowVC"/>
              <w:rPr>
                <w:lang w:val="en-AU"/>
              </w:rPr>
            </w:pPr>
            <w:r w:rsidRPr="003C2695">
              <w:rPr>
                <w:lang w:val="en-AU"/>
              </w:rPr>
              <w:t>Introduces emotional complexity to strengthen developmental continuum; strengthened focus on analytical tools and on challenge and adversity with regard to coping strategies and supporting others</w:t>
            </w:r>
          </w:p>
        </w:tc>
      </w:tr>
      <w:tr w:rsidR="002A6BBF" w:rsidRPr="003C2695" w14:paraId="2E628425" w14:textId="77777777" w:rsidTr="00980792">
        <w:trPr>
          <w:trHeight w:val="1042"/>
        </w:trPr>
        <w:tc>
          <w:tcPr>
            <w:tcW w:w="5839" w:type="dxa"/>
            <w:vMerge/>
          </w:tcPr>
          <w:p w14:paraId="54CBE443" w14:textId="77777777" w:rsidR="002A6BBF" w:rsidRPr="003C2695" w:rsidRDefault="002A6BBF" w:rsidP="001F1B6C">
            <w:pPr>
              <w:pStyle w:val="VCAAtabletextnarrow"/>
              <w:rPr>
                <w:color w:val="auto"/>
                <w:lang w:val="en-AU" w:eastAsia="en-AU"/>
              </w:rPr>
            </w:pPr>
          </w:p>
        </w:tc>
        <w:tc>
          <w:tcPr>
            <w:tcW w:w="5839" w:type="dxa"/>
          </w:tcPr>
          <w:p w14:paraId="4A2A9BD5" w14:textId="77777777" w:rsidR="003D392D" w:rsidRPr="003C2695" w:rsidRDefault="003D392D" w:rsidP="003D392D">
            <w:pPr>
              <w:pStyle w:val="VCAAtabletextnarrow"/>
              <w:rPr>
                <w:lang w:val="en-AU"/>
              </w:rPr>
            </w:pPr>
            <w:r w:rsidRPr="003C2695">
              <w:rPr>
                <w:lang w:val="en-AU"/>
              </w:rPr>
              <w:t>how to distinguish between productive and unproductive help-seeking and other coping strategies when responding to challenge or adversity; strategies for peer support and empathetic communication when others encounter challenge or adversity</w:t>
            </w:r>
          </w:p>
          <w:p w14:paraId="2D00D16E" w14:textId="5FA9132B" w:rsidR="002A6BBF" w:rsidRPr="003C2695" w:rsidRDefault="003D392D" w:rsidP="003D392D">
            <w:pPr>
              <w:pStyle w:val="VCAAtabletextnarrow"/>
              <w:rPr>
                <w:lang w:val="en-AU"/>
              </w:rPr>
            </w:pPr>
            <w:r w:rsidRPr="003C2695">
              <w:rPr>
                <w:lang w:val="en-AU"/>
              </w:rPr>
              <w:t>VC2CP8S02</w:t>
            </w:r>
          </w:p>
        </w:tc>
        <w:tc>
          <w:tcPr>
            <w:tcW w:w="2551" w:type="dxa"/>
            <w:vMerge/>
          </w:tcPr>
          <w:p w14:paraId="136F42CE" w14:textId="77777777" w:rsidR="002A6BBF" w:rsidRPr="003C2695" w:rsidRDefault="002A6BBF" w:rsidP="001F1B6C">
            <w:pPr>
              <w:pStyle w:val="VCAAtablebulletnarrowVC"/>
              <w:rPr>
                <w:lang w:val="en-AU"/>
              </w:rPr>
            </w:pPr>
          </w:p>
        </w:tc>
      </w:tr>
    </w:tbl>
    <w:p w14:paraId="5A1AA9EC" w14:textId="34292413" w:rsidR="00907A3D" w:rsidRPr="003C2695" w:rsidRDefault="00854B87" w:rsidP="001E5F28">
      <w:pPr>
        <w:pStyle w:val="Heading5"/>
        <w:rPr>
          <w:lang w:val="en-AU" w:eastAsia="en-AU"/>
        </w:rPr>
      </w:pPr>
      <w:r w:rsidRPr="003C2695">
        <w:rPr>
          <w:lang w:val="en-AU" w:eastAsia="en-AU"/>
        </w:rPr>
        <w:t>VC2 sub-strand</w:t>
      </w:r>
      <w:r w:rsidR="00907A3D" w:rsidRPr="003C2695">
        <w:rPr>
          <w:lang w:val="en-AU"/>
        </w:rPr>
        <w:t xml:space="preserve">: </w:t>
      </w:r>
      <w:r w:rsidR="00D4605D" w:rsidRPr="003C2695">
        <w:rPr>
          <w:lang w:val="en-AU"/>
        </w:rPr>
        <w:t>Self-efficacy and sense of purpose</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Intercultural Capability Levels 7 and 8 - Cultural Diversity"/>
      </w:tblPr>
      <w:tblGrid>
        <w:gridCol w:w="5839"/>
        <w:gridCol w:w="5839"/>
        <w:gridCol w:w="2551"/>
      </w:tblGrid>
      <w:tr w:rsidR="003A2265" w:rsidRPr="003C2695" w14:paraId="2C216637" w14:textId="77777777" w:rsidTr="00980792">
        <w:trPr>
          <w:trHeight w:val="465"/>
          <w:tblHeader/>
        </w:trPr>
        <w:tc>
          <w:tcPr>
            <w:tcW w:w="5839" w:type="dxa"/>
            <w:shd w:val="clear" w:color="auto" w:fill="0076A3"/>
          </w:tcPr>
          <w:p w14:paraId="1CEF8CB9" w14:textId="77777777" w:rsidR="003A2265" w:rsidRPr="003C2695" w:rsidRDefault="003A2265" w:rsidP="00980792">
            <w:pPr>
              <w:pStyle w:val="VCAAtableheadingnarrow"/>
              <w:rPr>
                <w:lang w:val="en-AU"/>
              </w:rPr>
            </w:pPr>
            <w:r w:rsidRPr="003C2695">
              <w:rPr>
                <w:lang w:val="en-AU"/>
              </w:rPr>
              <w:t>Victorian Curriculum F–10 Version 1.0</w:t>
            </w:r>
          </w:p>
        </w:tc>
        <w:tc>
          <w:tcPr>
            <w:tcW w:w="5839" w:type="dxa"/>
            <w:shd w:val="clear" w:color="auto" w:fill="0076A3"/>
          </w:tcPr>
          <w:p w14:paraId="2CF64AC8" w14:textId="77777777" w:rsidR="003A2265" w:rsidRPr="003C2695" w:rsidRDefault="003A2265" w:rsidP="00980792">
            <w:pPr>
              <w:pStyle w:val="VCAAtableheadingnarrow"/>
              <w:rPr>
                <w:lang w:val="en-AU"/>
              </w:rPr>
            </w:pPr>
            <w:r w:rsidRPr="003C2695">
              <w:rPr>
                <w:lang w:val="en-AU"/>
              </w:rPr>
              <w:t>Victorian Curriculum F–10 Version 2.0</w:t>
            </w:r>
          </w:p>
        </w:tc>
        <w:tc>
          <w:tcPr>
            <w:tcW w:w="2551" w:type="dxa"/>
            <w:shd w:val="clear" w:color="auto" w:fill="0076A3"/>
          </w:tcPr>
          <w:p w14:paraId="7F9FAF9F" w14:textId="77777777" w:rsidR="003A2265" w:rsidRPr="003C2695" w:rsidRDefault="003A2265" w:rsidP="00980792">
            <w:pPr>
              <w:pStyle w:val="VCAAtableheadingnarrow"/>
              <w:rPr>
                <w:lang w:val="en-AU"/>
              </w:rPr>
            </w:pPr>
            <w:r w:rsidRPr="003C2695">
              <w:rPr>
                <w:lang w:val="en-AU"/>
              </w:rPr>
              <w:t>Comment</w:t>
            </w:r>
          </w:p>
        </w:tc>
      </w:tr>
      <w:tr w:rsidR="00907A3D" w:rsidRPr="003C2695" w14:paraId="5B6AA5F0" w14:textId="77777777" w:rsidTr="00980792">
        <w:trPr>
          <w:trHeight w:val="632"/>
        </w:trPr>
        <w:tc>
          <w:tcPr>
            <w:tcW w:w="5839" w:type="dxa"/>
          </w:tcPr>
          <w:p w14:paraId="185B24C6" w14:textId="58557C24" w:rsidR="00907A3D" w:rsidRPr="003C2695" w:rsidRDefault="00907A3D" w:rsidP="00907A3D">
            <w:pPr>
              <w:pStyle w:val="VCAAtabletextnarrow"/>
              <w:rPr>
                <w:color w:val="auto"/>
                <w:lang w:val="en-AU" w:eastAsia="en-AU"/>
              </w:rPr>
            </w:pPr>
            <w:r w:rsidRPr="003C2695">
              <w:rPr>
                <w:lang w:val="en-AU"/>
              </w:rPr>
              <w:t>Assess personal strengths using feedback from peers, teachers and others and prioritise areas for improvement (VCPSCSE035)</w:t>
            </w:r>
          </w:p>
        </w:tc>
        <w:tc>
          <w:tcPr>
            <w:tcW w:w="5839" w:type="dxa"/>
          </w:tcPr>
          <w:p w14:paraId="631E6553" w14:textId="77777777" w:rsidR="00D4605D" w:rsidRPr="003C2695" w:rsidRDefault="00D4605D" w:rsidP="00D4605D">
            <w:pPr>
              <w:pStyle w:val="VCAAtabletextnarrow"/>
              <w:rPr>
                <w:szCs w:val="19"/>
                <w:lang w:val="en-AU"/>
              </w:rPr>
            </w:pPr>
            <w:r w:rsidRPr="003C2695">
              <w:rPr>
                <w:szCs w:val="20"/>
                <w:lang w:val="en-AU"/>
              </w:rPr>
              <w:t xml:space="preserve">strategies for reflecting on, using and further developing personal strengths to support themselves and others in different contexts; </w:t>
            </w:r>
            <w:r w:rsidRPr="003C2695">
              <w:rPr>
                <w:szCs w:val="19"/>
                <w:lang w:val="en-AU"/>
              </w:rPr>
              <w:t>strategies for connecting personal interests to broader life such as careers</w:t>
            </w:r>
          </w:p>
          <w:p w14:paraId="7B9E7CC5" w14:textId="2022136C" w:rsidR="00907A3D" w:rsidRPr="003C2695" w:rsidRDefault="00D4605D" w:rsidP="00D4605D">
            <w:pPr>
              <w:pStyle w:val="VCAAtabletextnarrow"/>
              <w:rPr>
                <w:color w:val="auto"/>
                <w:lang w:val="en-AU" w:eastAsia="en-AU"/>
              </w:rPr>
            </w:pPr>
            <w:r w:rsidRPr="003C2695">
              <w:rPr>
                <w:lang w:val="en-AU"/>
              </w:rPr>
              <w:t>VC2CP8S03</w:t>
            </w:r>
          </w:p>
        </w:tc>
        <w:tc>
          <w:tcPr>
            <w:tcW w:w="2551" w:type="dxa"/>
          </w:tcPr>
          <w:p w14:paraId="0A257E4A" w14:textId="24E92B48" w:rsidR="00907A3D" w:rsidRPr="003C2695" w:rsidRDefault="001F1B6C" w:rsidP="00907A3D">
            <w:pPr>
              <w:pStyle w:val="VCAAtablebulletnarrowVC"/>
              <w:rPr>
                <w:lang w:val="en-AU"/>
              </w:rPr>
            </w:pPr>
            <w:r w:rsidRPr="003C2695">
              <w:rPr>
                <w:szCs w:val="20"/>
                <w:lang w:val="en-AU"/>
              </w:rPr>
              <w:t>Broader focus than merely using feedback to improve</w:t>
            </w:r>
            <w:r w:rsidR="007E39FD" w:rsidRPr="003C2695">
              <w:rPr>
                <w:szCs w:val="20"/>
                <w:lang w:val="en-AU"/>
              </w:rPr>
              <w:t>,</w:t>
            </w:r>
            <w:r w:rsidRPr="003C2695">
              <w:rPr>
                <w:szCs w:val="20"/>
                <w:lang w:val="en-AU"/>
              </w:rPr>
              <w:t xml:space="preserve"> to align with a wider range of contexts</w:t>
            </w:r>
            <w:r w:rsidR="00A73FA5" w:rsidRPr="003C2695">
              <w:rPr>
                <w:szCs w:val="20"/>
                <w:lang w:val="en-AU"/>
              </w:rPr>
              <w:t>;</w:t>
            </w:r>
            <w:r w:rsidRPr="003C2695">
              <w:rPr>
                <w:szCs w:val="20"/>
                <w:lang w:val="en-AU"/>
              </w:rPr>
              <w:t xml:space="preserve"> alignment of content on personal interests and sense of purpose to support careers education</w:t>
            </w:r>
          </w:p>
        </w:tc>
      </w:tr>
      <w:tr w:rsidR="00907A3D" w:rsidRPr="003C2695" w14:paraId="70DB7813" w14:textId="77777777" w:rsidTr="00980792">
        <w:trPr>
          <w:cantSplit/>
          <w:trHeight w:val="608"/>
        </w:trPr>
        <w:tc>
          <w:tcPr>
            <w:tcW w:w="5839" w:type="dxa"/>
          </w:tcPr>
          <w:p w14:paraId="256CC5DA" w14:textId="3A587E9C" w:rsidR="00907A3D" w:rsidRPr="003C2695" w:rsidRDefault="00907A3D" w:rsidP="00907A3D">
            <w:pPr>
              <w:pStyle w:val="VCAAtabletextnarrow"/>
              <w:rPr>
                <w:lang w:val="en-AU"/>
              </w:rPr>
            </w:pPr>
            <w:r w:rsidRPr="003C2695">
              <w:rPr>
                <w:lang w:val="en-AU"/>
              </w:rPr>
              <w:lastRenderedPageBreak/>
              <w:t>Discuss the range of strategies that could be used to cope with difficult tasks or changing situations (VCPSCSE036)</w:t>
            </w:r>
          </w:p>
        </w:tc>
        <w:tc>
          <w:tcPr>
            <w:tcW w:w="5839" w:type="dxa"/>
            <w:shd w:val="clear" w:color="auto" w:fill="auto"/>
          </w:tcPr>
          <w:p w14:paraId="102420BF" w14:textId="77777777" w:rsidR="00D4605D" w:rsidRPr="003C2695" w:rsidRDefault="00D4605D" w:rsidP="00D4605D">
            <w:pPr>
              <w:pStyle w:val="VCAAtabletextnarrow"/>
              <w:rPr>
                <w:szCs w:val="20"/>
                <w:lang w:val="en-AU"/>
              </w:rPr>
            </w:pPr>
            <w:r w:rsidRPr="003C2695">
              <w:rPr>
                <w:szCs w:val="20"/>
                <w:lang w:val="en-AU"/>
              </w:rPr>
              <w:t>strategies for improving confidence, adaptability and perseverance in response to challenges, including utilising personal strengths and appropriate coping strategies</w:t>
            </w:r>
          </w:p>
          <w:p w14:paraId="58EEF19E" w14:textId="5509030C" w:rsidR="00907A3D" w:rsidRPr="003C2695" w:rsidRDefault="00D4605D" w:rsidP="00D4605D">
            <w:pPr>
              <w:pStyle w:val="VCAAtabletextnarrow"/>
              <w:rPr>
                <w:rFonts w:asciiTheme="majorHAnsi" w:hAnsiTheme="majorHAnsi"/>
                <w:lang w:val="en-AU" w:eastAsia="en-AU"/>
              </w:rPr>
            </w:pPr>
            <w:r w:rsidRPr="003C2695">
              <w:rPr>
                <w:lang w:val="en-AU"/>
              </w:rPr>
              <w:t>VC2CP8S04</w:t>
            </w:r>
          </w:p>
        </w:tc>
        <w:tc>
          <w:tcPr>
            <w:tcW w:w="2551" w:type="dxa"/>
          </w:tcPr>
          <w:p w14:paraId="61B827CB" w14:textId="1EE27546" w:rsidR="00907A3D" w:rsidRPr="003C2695" w:rsidRDefault="001F1B6C" w:rsidP="00907A3D">
            <w:pPr>
              <w:pStyle w:val="VCAAtablebulletnarrowVC"/>
              <w:rPr>
                <w:lang w:val="en-AU"/>
              </w:rPr>
            </w:pPr>
            <w:r w:rsidRPr="003C2695">
              <w:rPr>
                <w:szCs w:val="20"/>
                <w:lang w:val="en-AU"/>
              </w:rPr>
              <w:t>Similar content</w:t>
            </w:r>
            <w:r w:rsidR="006146A8" w:rsidRPr="003C2695">
              <w:rPr>
                <w:szCs w:val="20"/>
                <w:lang w:val="en-AU"/>
              </w:rPr>
              <w:t xml:space="preserve"> but draws</w:t>
            </w:r>
            <w:r w:rsidRPr="003C2695">
              <w:rPr>
                <w:szCs w:val="20"/>
                <w:lang w:val="en-AU"/>
              </w:rPr>
              <w:t xml:space="preserve"> explicit attention to connections between sub-strands</w:t>
            </w:r>
          </w:p>
        </w:tc>
      </w:tr>
      <w:tr w:rsidR="00907A3D" w:rsidRPr="003C2695" w14:paraId="54BEC58C" w14:textId="77777777" w:rsidTr="00980792">
        <w:trPr>
          <w:cantSplit/>
          <w:trHeight w:val="608"/>
        </w:trPr>
        <w:tc>
          <w:tcPr>
            <w:tcW w:w="5839" w:type="dxa"/>
          </w:tcPr>
          <w:p w14:paraId="15265AE0" w14:textId="6FFDFEEF" w:rsidR="00907A3D" w:rsidRPr="003C2695" w:rsidRDefault="00907A3D" w:rsidP="00907A3D">
            <w:pPr>
              <w:pStyle w:val="VCAAtabletextnarrow"/>
              <w:rPr>
                <w:lang w:val="en-AU"/>
              </w:rPr>
            </w:pPr>
            <w:r w:rsidRPr="003C2695">
              <w:rPr>
                <w:lang w:val="en-AU"/>
              </w:rPr>
              <w:t>Reflect on their effectiveness in working independently by identifying enablers and barriers to achieving goals (VCPSCSE037)</w:t>
            </w:r>
          </w:p>
        </w:tc>
        <w:tc>
          <w:tcPr>
            <w:tcW w:w="5839" w:type="dxa"/>
            <w:shd w:val="clear" w:color="auto" w:fill="auto"/>
          </w:tcPr>
          <w:p w14:paraId="07B987A4" w14:textId="77777777" w:rsidR="00D4605D" w:rsidRPr="003C2695" w:rsidRDefault="00D4605D" w:rsidP="00D4605D">
            <w:pPr>
              <w:pStyle w:val="VCAAtabletextnarrow"/>
              <w:rPr>
                <w:szCs w:val="20"/>
                <w:lang w:val="en-AU"/>
              </w:rPr>
            </w:pPr>
            <w:r w:rsidRPr="003C2695">
              <w:rPr>
                <w:szCs w:val="20"/>
                <w:lang w:val="en-AU"/>
              </w:rPr>
              <w:t>enablers of and barriers to improvements in working independently, making effective and responsible decisions and setting and achieving goals</w:t>
            </w:r>
          </w:p>
          <w:p w14:paraId="7B7912A5" w14:textId="7395477C" w:rsidR="00907A3D" w:rsidRPr="003C2695" w:rsidRDefault="00D4605D" w:rsidP="00D4605D">
            <w:pPr>
              <w:pStyle w:val="VCAAtabletextnarrow"/>
              <w:rPr>
                <w:rFonts w:asciiTheme="majorHAnsi" w:hAnsiTheme="majorHAnsi"/>
                <w:lang w:val="en-AU" w:eastAsia="en-AU"/>
              </w:rPr>
            </w:pPr>
            <w:r w:rsidRPr="003C2695">
              <w:rPr>
                <w:lang w:val="en-AU"/>
              </w:rPr>
              <w:t>VC2CP8S05</w:t>
            </w:r>
          </w:p>
        </w:tc>
        <w:tc>
          <w:tcPr>
            <w:tcW w:w="2551" w:type="dxa"/>
          </w:tcPr>
          <w:p w14:paraId="6ECD4AE2" w14:textId="54750511" w:rsidR="00907A3D" w:rsidRPr="003C2695" w:rsidRDefault="001F1B6C" w:rsidP="00907A3D">
            <w:pPr>
              <w:pStyle w:val="VCAAtablebulletnarrowVC"/>
              <w:rPr>
                <w:lang w:val="en-AU"/>
              </w:rPr>
            </w:pPr>
            <w:r w:rsidRPr="003C2695">
              <w:rPr>
                <w:szCs w:val="20"/>
                <w:lang w:val="en-AU"/>
              </w:rPr>
              <w:t>Similar content on working independently, continuing developmental continuum on responsible decision-making</w:t>
            </w:r>
          </w:p>
        </w:tc>
      </w:tr>
    </w:tbl>
    <w:p w14:paraId="6B9EEAF5" w14:textId="4AA8BB9B" w:rsidR="00FC20C9" w:rsidRPr="003C2695" w:rsidRDefault="00FC20C9" w:rsidP="00FC20C9">
      <w:pPr>
        <w:rPr>
          <w:lang w:val="en-AU"/>
        </w:rPr>
      </w:pPr>
    </w:p>
    <w:p w14:paraId="679BD0BB" w14:textId="4E4ADE1B" w:rsidR="001C75F4" w:rsidRPr="003C2695" w:rsidRDefault="00854B87" w:rsidP="001C75F4">
      <w:pPr>
        <w:pStyle w:val="Heading4"/>
        <w:rPr>
          <w:lang w:val="en-AU" w:eastAsia="en-AU"/>
        </w:rPr>
      </w:pPr>
      <w:r w:rsidRPr="003C2695">
        <w:rPr>
          <w:lang w:val="en-AU"/>
        </w:rPr>
        <w:t>VC2 strand</w:t>
      </w:r>
      <w:r w:rsidR="001C75F4" w:rsidRPr="003C2695">
        <w:rPr>
          <w:lang w:val="en-AU"/>
        </w:rPr>
        <w:t>:</w:t>
      </w:r>
      <w:r w:rsidR="001C75F4" w:rsidRPr="003C2695">
        <w:rPr>
          <w:lang w:val="en-AU" w:eastAsia="en-AU"/>
        </w:rPr>
        <w:t xml:space="preserve"> Social Awareness and Management</w:t>
      </w:r>
    </w:p>
    <w:p w14:paraId="16A9B204" w14:textId="1CF56561" w:rsidR="00FC20C9" w:rsidRPr="003C2695" w:rsidRDefault="00854B87" w:rsidP="00FC20C9">
      <w:pPr>
        <w:pStyle w:val="Heading5"/>
        <w:rPr>
          <w:lang w:val="en-AU" w:eastAsia="en-AU"/>
        </w:rPr>
      </w:pPr>
      <w:r w:rsidRPr="003C2695">
        <w:rPr>
          <w:lang w:val="en-AU" w:eastAsia="en-AU"/>
        </w:rPr>
        <w:t>VC2 sub-strand</w:t>
      </w:r>
      <w:r w:rsidR="00FC20C9" w:rsidRPr="003C2695">
        <w:rPr>
          <w:lang w:val="en-AU" w:eastAsia="en-AU"/>
        </w:rPr>
        <w:t>: Relationships and diversity</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Intercultural Capability Levels 7 and 8 - Cultural Diversity"/>
      </w:tblPr>
      <w:tblGrid>
        <w:gridCol w:w="5839"/>
        <w:gridCol w:w="5839"/>
        <w:gridCol w:w="2551"/>
      </w:tblGrid>
      <w:tr w:rsidR="00FC20C9" w:rsidRPr="003C2695" w14:paraId="69E885B1" w14:textId="77777777" w:rsidTr="008A3817">
        <w:trPr>
          <w:trHeight w:val="465"/>
          <w:tblHeader/>
        </w:trPr>
        <w:tc>
          <w:tcPr>
            <w:tcW w:w="5839" w:type="dxa"/>
            <w:shd w:val="clear" w:color="auto" w:fill="0076A3"/>
          </w:tcPr>
          <w:p w14:paraId="6346DE7A" w14:textId="77777777" w:rsidR="00FC20C9" w:rsidRPr="003C2695" w:rsidRDefault="00FC20C9" w:rsidP="008A3817">
            <w:pPr>
              <w:pStyle w:val="VCAAtableheadingnarrow"/>
              <w:rPr>
                <w:lang w:val="en-AU"/>
              </w:rPr>
            </w:pPr>
            <w:r w:rsidRPr="003C2695">
              <w:rPr>
                <w:lang w:val="en-AU"/>
              </w:rPr>
              <w:t>Victorian Curriculum F–10 Version 1.0</w:t>
            </w:r>
          </w:p>
        </w:tc>
        <w:tc>
          <w:tcPr>
            <w:tcW w:w="5839" w:type="dxa"/>
            <w:shd w:val="clear" w:color="auto" w:fill="0076A3"/>
          </w:tcPr>
          <w:p w14:paraId="30D1CB28" w14:textId="77777777" w:rsidR="00FC20C9" w:rsidRPr="003C2695" w:rsidRDefault="00FC20C9" w:rsidP="008A3817">
            <w:pPr>
              <w:pStyle w:val="VCAAtableheadingnarrow"/>
              <w:rPr>
                <w:lang w:val="en-AU"/>
              </w:rPr>
            </w:pPr>
            <w:r w:rsidRPr="003C2695">
              <w:rPr>
                <w:lang w:val="en-AU"/>
              </w:rPr>
              <w:t>Victorian Curriculum F–10 Version 2.0</w:t>
            </w:r>
          </w:p>
        </w:tc>
        <w:tc>
          <w:tcPr>
            <w:tcW w:w="2551" w:type="dxa"/>
            <w:shd w:val="clear" w:color="auto" w:fill="0076A3"/>
          </w:tcPr>
          <w:p w14:paraId="7B6B9964" w14:textId="77777777" w:rsidR="00FC20C9" w:rsidRPr="003C2695" w:rsidRDefault="00FC20C9" w:rsidP="008A3817">
            <w:pPr>
              <w:pStyle w:val="VCAAtableheadingnarrow"/>
              <w:rPr>
                <w:lang w:val="en-AU"/>
              </w:rPr>
            </w:pPr>
            <w:r w:rsidRPr="003C2695">
              <w:rPr>
                <w:lang w:val="en-AU"/>
              </w:rPr>
              <w:t>Comment</w:t>
            </w:r>
          </w:p>
        </w:tc>
      </w:tr>
      <w:tr w:rsidR="00FC20C9" w:rsidRPr="003C2695" w14:paraId="4AC83AA1" w14:textId="77777777" w:rsidTr="008A3817">
        <w:trPr>
          <w:trHeight w:val="632"/>
        </w:trPr>
        <w:tc>
          <w:tcPr>
            <w:tcW w:w="5839" w:type="dxa"/>
          </w:tcPr>
          <w:p w14:paraId="185DB497" w14:textId="307BC434" w:rsidR="00FC20C9" w:rsidRPr="003C2695" w:rsidRDefault="001E5F28" w:rsidP="008A3817">
            <w:pPr>
              <w:pStyle w:val="VCAAtabletextnarrow"/>
              <w:rPr>
                <w:color w:val="auto"/>
                <w:lang w:val="en-AU" w:eastAsia="en-AU"/>
              </w:rPr>
            </w:pPr>
            <w:r w:rsidRPr="003C2695">
              <w:rPr>
                <w:lang w:val="en-AU"/>
              </w:rPr>
              <w:t>Explore their personal values and beliefs and analyse how these values and beliefs might be different or similar to those of others (VCPSCSO038)</w:t>
            </w:r>
          </w:p>
        </w:tc>
        <w:tc>
          <w:tcPr>
            <w:tcW w:w="5839" w:type="dxa"/>
          </w:tcPr>
          <w:p w14:paraId="3FE2A46D" w14:textId="77777777" w:rsidR="00D4605D" w:rsidRPr="003C2695" w:rsidRDefault="00D4605D" w:rsidP="00D4605D">
            <w:pPr>
              <w:pStyle w:val="VCAAtabletextnarrow"/>
              <w:rPr>
                <w:szCs w:val="20"/>
                <w:lang w:val="en-AU"/>
              </w:rPr>
            </w:pPr>
            <w:r w:rsidRPr="003C2695">
              <w:rPr>
                <w:szCs w:val="20"/>
                <w:lang w:val="en-AU"/>
              </w:rPr>
              <w:t>similarities and differences in people’s values and beliefs; how they can be expressed in diverse ways in relationships</w:t>
            </w:r>
          </w:p>
          <w:p w14:paraId="5DE5BDCD" w14:textId="74CABD24" w:rsidR="00FC20C9" w:rsidRPr="003C2695" w:rsidRDefault="00D4605D" w:rsidP="00D4605D">
            <w:pPr>
              <w:pStyle w:val="VCAAtabletextnarrow"/>
              <w:rPr>
                <w:color w:val="auto"/>
                <w:lang w:val="en-AU" w:eastAsia="en-AU"/>
              </w:rPr>
            </w:pPr>
            <w:r w:rsidRPr="003C2695">
              <w:rPr>
                <w:lang w:val="en-AU"/>
              </w:rPr>
              <w:t>VC2CP8O01</w:t>
            </w:r>
          </w:p>
        </w:tc>
        <w:tc>
          <w:tcPr>
            <w:tcW w:w="2551" w:type="dxa"/>
          </w:tcPr>
          <w:p w14:paraId="51AF3D1C" w14:textId="73407A37" w:rsidR="00FC20C9" w:rsidRPr="003C2695" w:rsidRDefault="006146A8" w:rsidP="008A3817">
            <w:pPr>
              <w:pStyle w:val="VCAAtablebulletnarrowVC"/>
              <w:rPr>
                <w:lang w:val="en-AU"/>
              </w:rPr>
            </w:pPr>
            <w:r w:rsidRPr="003C2695">
              <w:rPr>
                <w:szCs w:val="20"/>
                <w:lang w:val="en-AU"/>
              </w:rPr>
              <w:t>Similar content but s</w:t>
            </w:r>
            <w:r w:rsidR="00A73FA5" w:rsidRPr="003C2695">
              <w:rPr>
                <w:szCs w:val="20"/>
                <w:lang w:val="en-AU"/>
              </w:rPr>
              <w:t xml:space="preserve">tronger </w:t>
            </w:r>
            <w:r w:rsidR="001F1B6C" w:rsidRPr="003C2695">
              <w:rPr>
                <w:szCs w:val="20"/>
                <w:lang w:val="en-AU"/>
              </w:rPr>
              <w:t>link is made between values and relationships to strengthen developmental continuum and distinguish this content from Ethical Capability more clearly</w:t>
            </w:r>
          </w:p>
        </w:tc>
      </w:tr>
      <w:tr w:rsidR="00FC20C9" w:rsidRPr="003C2695" w14:paraId="161AE3D3" w14:textId="77777777" w:rsidTr="008A3817">
        <w:trPr>
          <w:cantSplit/>
          <w:trHeight w:val="608"/>
        </w:trPr>
        <w:tc>
          <w:tcPr>
            <w:tcW w:w="5839" w:type="dxa"/>
          </w:tcPr>
          <w:p w14:paraId="7E7E1C0F" w14:textId="4C72C127" w:rsidR="00FC20C9" w:rsidRPr="003C2695" w:rsidRDefault="001E5F28" w:rsidP="008A3817">
            <w:pPr>
              <w:pStyle w:val="VCAAtabletextnarrow"/>
              <w:rPr>
                <w:lang w:val="en-AU"/>
              </w:rPr>
            </w:pPr>
            <w:r w:rsidRPr="003C2695">
              <w:rPr>
                <w:lang w:val="en-AU"/>
              </w:rPr>
              <w:t>Investigate human rights and discuss how these contribute to a cohesive community (VCPSCSO039)</w:t>
            </w:r>
          </w:p>
        </w:tc>
        <w:tc>
          <w:tcPr>
            <w:tcW w:w="5839" w:type="dxa"/>
            <w:shd w:val="clear" w:color="auto" w:fill="auto"/>
          </w:tcPr>
          <w:p w14:paraId="7D7E79E5" w14:textId="77777777" w:rsidR="00D4605D" w:rsidRPr="003C2695" w:rsidRDefault="00D4605D" w:rsidP="00D4605D">
            <w:pPr>
              <w:pStyle w:val="VCAAtabletextnarrow"/>
              <w:rPr>
                <w:szCs w:val="20"/>
                <w:lang w:val="en-AU"/>
              </w:rPr>
            </w:pPr>
            <w:r w:rsidRPr="003C2695">
              <w:rPr>
                <w:szCs w:val="20"/>
                <w:lang w:val="en-AU"/>
              </w:rPr>
              <w:t>the nature of human rights and responsibilities and how respect for human rights and responsibilities contributes to social cohesion</w:t>
            </w:r>
          </w:p>
          <w:p w14:paraId="47076907" w14:textId="78174CFC" w:rsidR="00FC20C9" w:rsidRPr="003C2695" w:rsidRDefault="00D4605D" w:rsidP="00D4605D">
            <w:pPr>
              <w:pStyle w:val="VCAAtabletextnarrow"/>
              <w:rPr>
                <w:rFonts w:asciiTheme="majorHAnsi" w:hAnsiTheme="majorHAnsi"/>
                <w:lang w:val="en-AU" w:eastAsia="en-AU"/>
              </w:rPr>
            </w:pPr>
            <w:r w:rsidRPr="003C2695">
              <w:rPr>
                <w:lang w:val="en-AU"/>
              </w:rPr>
              <w:t>VC2CP8O02</w:t>
            </w:r>
          </w:p>
        </w:tc>
        <w:tc>
          <w:tcPr>
            <w:tcW w:w="2551" w:type="dxa"/>
          </w:tcPr>
          <w:p w14:paraId="02551BDF" w14:textId="58E57722" w:rsidR="00FC20C9" w:rsidRPr="003C2695" w:rsidRDefault="001F1B6C" w:rsidP="008A3817">
            <w:pPr>
              <w:pStyle w:val="VCAAtablebulletnarrowVC"/>
              <w:rPr>
                <w:lang w:val="en-AU"/>
              </w:rPr>
            </w:pPr>
            <w:r w:rsidRPr="003C2695">
              <w:rPr>
                <w:szCs w:val="20"/>
                <w:lang w:val="en-AU"/>
              </w:rPr>
              <w:t>Similar content</w:t>
            </w:r>
          </w:p>
        </w:tc>
      </w:tr>
      <w:tr w:rsidR="00FC20C9" w:rsidRPr="003C2695" w14:paraId="0F61F296" w14:textId="77777777" w:rsidTr="008A3817">
        <w:trPr>
          <w:cantSplit/>
          <w:trHeight w:val="608"/>
        </w:trPr>
        <w:tc>
          <w:tcPr>
            <w:tcW w:w="5839" w:type="dxa"/>
          </w:tcPr>
          <w:p w14:paraId="20A2D6C5" w14:textId="1B8E85CA" w:rsidR="00FC20C9" w:rsidRPr="003C2695" w:rsidRDefault="001E5F28" w:rsidP="008A3817">
            <w:pPr>
              <w:pStyle w:val="VCAAtabletextnarrow"/>
              <w:rPr>
                <w:lang w:val="en-AU"/>
              </w:rPr>
            </w:pPr>
            <w:r w:rsidRPr="003C2695">
              <w:rPr>
                <w:lang w:val="en-AU"/>
              </w:rPr>
              <w:lastRenderedPageBreak/>
              <w:t>Recognise the impact of personal boundaries, intimacy, distribution of power and social and cultural norms and mores on the ways relationships are expressed (VCPSCSO040)</w:t>
            </w:r>
          </w:p>
        </w:tc>
        <w:tc>
          <w:tcPr>
            <w:tcW w:w="5839" w:type="dxa"/>
            <w:shd w:val="clear" w:color="auto" w:fill="auto"/>
          </w:tcPr>
          <w:p w14:paraId="6571B2C3" w14:textId="77777777" w:rsidR="00D4605D" w:rsidRPr="003C2695" w:rsidRDefault="00D4605D" w:rsidP="00D4605D">
            <w:pPr>
              <w:pStyle w:val="VCAAtabletextnarrow"/>
              <w:rPr>
                <w:rFonts w:eastAsia="Calibri" w:cs="Times New Roman"/>
                <w:szCs w:val="20"/>
                <w:lang w:val="en-AU" w:eastAsia="en-AU"/>
              </w:rPr>
            </w:pPr>
            <w:r w:rsidRPr="003C2695">
              <w:rPr>
                <w:rFonts w:eastAsia="Calibri" w:cs="Times New Roman"/>
                <w:szCs w:val="20"/>
                <w:lang w:val="en-AU" w:eastAsia="en-AU"/>
              </w:rPr>
              <w:t>factors that affect the ways in which personal and group relationships are expressed and experienced, including personal boundaries, extent of intimacy, distribution of power and social expectations</w:t>
            </w:r>
          </w:p>
          <w:p w14:paraId="22160821" w14:textId="55E3C0F3" w:rsidR="00FC20C9" w:rsidRPr="003C2695" w:rsidRDefault="00D4605D" w:rsidP="00D4605D">
            <w:pPr>
              <w:pStyle w:val="VCAAtabletextnarrow"/>
              <w:rPr>
                <w:rFonts w:asciiTheme="majorHAnsi" w:hAnsiTheme="majorHAnsi"/>
                <w:lang w:val="en-AU" w:eastAsia="en-AU"/>
              </w:rPr>
            </w:pPr>
            <w:r w:rsidRPr="003C2695">
              <w:rPr>
                <w:lang w:val="en-AU"/>
              </w:rPr>
              <w:t>VC2CP8O03</w:t>
            </w:r>
          </w:p>
        </w:tc>
        <w:tc>
          <w:tcPr>
            <w:tcW w:w="2551" w:type="dxa"/>
          </w:tcPr>
          <w:p w14:paraId="4242952F" w14:textId="32640A9C" w:rsidR="00FC20C9" w:rsidRPr="003C2695" w:rsidRDefault="001F1B6C" w:rsidP="0053607C">
            <w:pPr>
              <w:pStyle w:val="VCAAtablebulletnarrowVC"/>
              <w:rPr>
                <w:lang w:val="en-AU"/>
              </w:rPr>
            </w:pPr>
            <w:r w:rsidRPr="003C2695">
              <w:rPr>
                <w:lang w:val="en-AU"/>
              </w:rPr>
              <w:t>Similar content</w:t>
            </w:r>
            <w:r w:rsidR="006146A8" w:rsidRPr="003C2695">
              <w:rPr>
                <w:lang w:val="en-AU"/>
              </w:rPr>
              <w:t xml:space="preserve"> but </w:t>
            </w:r>
            <w:r w:rsidRPr="003C2695">
              <w:rPr>
                <w:lang w:val="en-AU"/>
              </w:rPr>
              <w:t>allowing for broader range of learning area contexts</w:t>
            </w:r>
          </w:p>
        </w:tc>
      </w:tr>
    </w:tbl>
    <w:p w14:paraId="3503AB1C" w14:textId="68C83307" w:rsidR="001C75F4" w:rsidRPr="003C2695" w:rsidRDefault="001C75F4" w:rsidP="001C75F4">
      <w:pPr>
        <w:rPr>
          <w:lang w:val="en-AU" w:eastAsia="en-AU"/>
        </w:rPr>
      </w:pPr>
    </w:p>
    <w:p w14:paraId="368ECFD2" w14:textId="21CFD94E" w:rsidR="001E5F28" w:rsidRPr="003C2695" w:rsidRDefault="00854B87" w:rsidP="001E5F28">
      <w:pPr>
        <w:pStyle w:val="Heading5"/>
        <w:rPr>
          <w:lang w:val="en-AU" w:eastAsia="en-AU"/>
        </w:rPr>
      </w:pPr>
      <w:r w:rsidRPr="003C2695">
        <w:rPr>
          <w:lang w:val="en-AU" w:eastAsia="en-AU"/>
        </w:rPr>
        <w:t>VC2 sub-strand</w:t>
      </w:r>
      <w:r w:rsidR="001E5F28" w:rsidRPr="003C2695">
        <w:rPr>
          <w:lang w:val="en-AU" w:eastAsia="en-AU"/>
        </w:rPr>
        <w:t>: Collaboration</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Intercultural Capability Levels 7 and 8 - Cultural Diversity"/>
      </w:tblPr>
      <w:tblGrid>
        <w:gridCol w:w="5839"/>
        <w:gridCol w:w="5839"/>
        <w:gridCol w:w="2551"/>
      </w:tblGrid>
      <w:tr w:rsidR="001E5F28" w:rsidRPr="003C2695" w14:paraId="16BADD3B" w14:textId="77777777" w:rsidTr="008A3817">
        <w:trPr>
          <w:trHeight w:val="465"/>
          <w:tblHeader/>
        </w:trPr>
        <w:tc>
          <w:tcPr>
            <w:tcW w:w="5839" w:type="dxa"/>
            <w:shd w:val="clear" w:color="auto" w:fill="0076A3"/>
          </w:tcPr>
          <w:p w14:paraId="1FC77F36" w14:textId="77777777" w:rsidR="001E5F28" w:rsidRPr="003C2695" w:rsidRDefault="001E5F28" w:rsidP="008A3817">
            <w:pPr>
              <w:pStyle w:val="VCAAtableheadingnarrow"/>
              <w:rPr>
                <w:lang w:val="en-AU"/>
              </w:rPr>
            </w:pPr>
            <w:r w:rsidRPr="003C2695">
              <w:rPr>
                <w:lang w:val="en-AU"/>
              </w:rPr>
              <w:t>Victorian Curriculum F–10 Version 1.0</w:t>
            </w:r>
          </w:p>
        </w:tc>
        <w:tc>
          <w:tcPr>
            <w:tcW w:w="5839" w:type="dxa"/>
            <w:shd w:val="clear" w:color="auto" w:fill="0076A3"/>
          </w:tcPr>
          <w:p w14:paraId="4367FEE1" w14:textId="77777777" w:rsidR="001E5F28" w:rsidRPr="003C2695" w:rsidRDefault="001E5F28" w:rsidP="008A3817">
            <w:pPr>
              <w:pStyle w:val="VCAAtableheadingnarrow"/>
              <w:rPr>
                <w:lang w:val="en-AU"/>
              </w:rPr>
            </w:pPr>
            <w:r w:rsidRPr="003C2695">
              <w:rPr>
                <w:lang w:val="en-AU"/>
              </w:rPr>
              <w:t>Victorian Curriculum F–10 Version 2.0</w:t>
            </w:r>
          </w:p>
        </w:tc>
        <w:tc>
          <w:tcPr>
            <w:tcW w:w="2551" w:type="dxa"/>
            <w:shd w:val="clear" w:color="auto" w:fill="0076A3"/>
          </w:tcPr>
          <w:p w14:paraId="07A9C36D" w14:textId="77777777" w:rsidR="001E5F28" w:rsidRPr="003C2695" w:rsidRDefault="001E5F28" w:rsidP="008A3817">
            <w:pPr>
              <w:pStyle w:val="VCAAtableheadingnarrow"/>
              <w:rPr>
                <w:lang w:val="en-AU"/>
              </w:rPr>
            </w:pPr>
            <w:r w:rsidRPr="003C2695">
              <w:rPr>
                <w:lang w:val="en-AU"/>
              </w:rPr>
              <w:t>Comment</w:t>
            </w:r>
          </w:p>
        </w:tc>
      </w:tr>
      <w:tr w:rsidR="001E5F28" w:rsidRPr="003C2695" w14:paraId="370CEB30" w14:textId="77777777" w:rsidTr="008A3817">
        <w:trPr>
          <w:trHeight w:val="632"/>
        </w:trPr>
        <w:tc>
          <w:tcPr>
            <w:tcW w:w="5839" w:type="dxa"/>
          </w:tcPr>
          <w:p w14:paraId="19C5CF7E" w14:textId="002FA9DC" w:rsidR="001E5F28" w:rsidRPr="003C2695" w:rsidRDefault="001E5F28" w:rsidP="001E5F28">
            <w:pPr>
              <w:pStyle w:val="VCAAtabletextnarrow"/>
              <w:rPr>
                <w:color w:val="auto"/>
                <w:lang w:val="en-AU" w:eastAsia="en-AU"/>
              </w:rPr>
            </w:pPr>
            <w:r w:rsidRPr="003C2695">
              <w:rPr>
                <w:color w:val="auto"/>
                <w:lang w:val="en-AU" w:eastAsia="en-AU"/>
              </w:rPr>
              <w:t>Perform in a variety of team roles and accept responsibility as a team member and team leader, assessing how well they support other members of the team (VCPSCSO041)</w:t>
            </w:r>
          </w:p>
        </w:tc>
        <w:tc>
          <w:tcPr>
            <w:tcW w:w="5839" w:type="dxa"/>
          </w:tcPr>
          <w:p w14:paraId="08153F6B" w14:textId="77777777" w:rsidR="00D4605D" w:rsidRPr="003C2695" w:rsidRDefault="00D4605D" w:rsidP="00D4605D">
            <w:pPr>
              <w:pStyle w:val="VCAAtabletextnarrow"/>
              <w:rPr>
                <w:lang w:val="en-AU" w:eastAsia="en-AU"/>
              </w:rPr>
            </w:pPr>
            <w:r w:rsidRPr="003C2695">
              <w:rPr>
                <w:lang w:val="en-AU" w:eastAsia="en-AU"/>
              </w:rPr>
              <w:t>situations that benefit from collaboration; strategies for setting team goals; and ways team members can support one another to achieve team goals</w:t>
            </w:r>
          </w:p>
          <w:p w14:paraId="54B5CAF2" w14:textId="6970E7AD" w:rsidR="001E5F28" w:rsidRPr="003C2695" w:rsidRDefault="00D4605D" w:rsidP="00401FD9">
            <w:pPr>
              <w:pStyle w:val="VCAAVC2curriculumcode"/>
              <w:rPr>
                <w:lang w:eastAsia="en-AU"/>
              </w:rPr>
            </w:pPr>
            <w:r w:rsidRPr="003C2695">
              <w:t>VC2CP8O04</w:t>
            </w:r>
          </w:p>
        </w:tc>
        <w:tc>
          <w:tcPr>
            <w:tcW w:w="2551" w:type="dxa"/>
          </w:tcPr>
          <w:p w14:paraId="5D378C44" w14:textId="69F62211" w:rsidR="001E5F28" w:rsidRPr="003C2695" w:rsidRDefault="001F1B6C" w:rsidP="001E5F28">
            <w:pPr>
              <w:pStyle w:val="VCAAtablebulletnarrowVC"/>
              <w:rPr>
                <w:lang w:val="en-AU"/>
              </w:rPr>
            </w:pPr>
            <w:r w:rsidRPr="003C2695">
              <w:rPr>
                <w:szCs w:val="20"/>
                <w:lang w:val="en-AU" w:eastAsia="en-AU"/>
              </w:rPr>
              <w:t xml:space="preserve">Refined to </w:t>
            </w:r>
            <w:r w:rsidR="006146A8" w:rsidRPr="003C2695">
              <w:rPr>
                <w:szCs w:val="20"/>
                <w:lang w:val="en-AU" w:eastAsia="en-AU"/>
              </w:rPr>
              <w:t>enable teaching of</w:t>
            </w:r>
            <w:r w:rsidRPr="003C2695">
              <w:rPr>
                <w:szCs w:val="20"/>
                <w:lang w:val="en-AU" w:eastAsia="en-AU"/>
              </w:rPr>
              <w:t xml:space="preserve"> distributed leadership as well as a designated leadership role, to suit a broader range of contexts</w:t>
            </w:r>
          </w:p>
        </w:tc>
      </w:tr>
      <w:tr w:rsidR="001E5F28" w:rsidRPr="003C2695" w14:paraId="7C729C0E" w14:textId="77777777" w:rsidTr="008A3817">
        <w:trPr>
          <w:cantSplit/>
          <w:trHeight w:val="608"/>
        </w:trPr>
        <w:tc>
          <w:tcPr>
            <w:tcW w:w="5839" w:type="dxa"/>
          </w:tcPr>
          <w:p w14:paraId="66426AD7" w14:textId="77777777" w:rsidR="001E5F28" w:rsidRPr="003C2695" w:rsidRDefault="001E5F28" w:rsidP="001E5F28">
            <w:pPr>
              <w:pStyle w:val="VCAAtabletextnarrow"/>
              <w:rPr>
                <w:color w:val="auto"/>
                <w:lang w:val="en-AU" w:eastAsia="en-AU"/>
              </w:rPr>
            </w:pPr>
            <w:r w:rsidRPr="003C2695">
              <w:rPr>
                <w:color w:val="auto"/>
                <w:lang w:val="en-AU" w:eastAsia="en-AU"/>
              </w:rPr>
              <w:t>Identify ways to be proactive in initiating strategies to prevent and/or accomplish positive resolutions to conflict (VCPSCSO042)</w:t>
            </w:r>
          </w:p>
          <w:p w14:paraId="05A76C27" w14:textId="3E51E170" w:rsidR="00D057B0" w:rsidRPr="003C2695" w:rsidRDefault="00D057B0" w:rsidP="001E5F28">
            <w:pPr>
              <w:pStyle w:val="VCAAtabletextnarrow"/>
              <w:rPr>
                <w:lang w:val="en-AU"/>
              </w:rPr>
            </w:pPr>
          </w:p>
        </w:tc>
        <w:tc>
          <w:tcPr>
            <w:tcW w:w="5839" w:type="dxa"/>
            <w:shd w:val="clear" w:color="auto" w:fill="auto"/>
          </w:tcPr>
          <w:p w14:paraId="752E9C82" w14:textId="77777777" w:rsidR="00D4605D" w:rsidRPr="003C2695" w:rsidRDefault="00D4605D" w:rsidP="00D4605D">
            <w:pPr>
              <w:pStyle w:val="VCAAtabletextnarrow"/>
              <w:rPr>
                <w:szCs w:val="20"/>
                <w:lang w:val="en-AU"/>
              </w:rPr>
            </w:pPr>
            <w:r w:rsidRPr="003C2695">
              <w:rPr>
                <w:szCs w:val="20"/>
                <w:lang w:val="en-AU"/>
              </w:rPr>
              <w:t>when and how to use skills and strategies to prevent, defuse and resolve conflict within and between groups in different contexts</w:t>
            </w:r>
          </w:p>
          <w:p w14:paraId="02ECD43C" w14:textId="1837160C" w:rsidR="001E5F28" w:rsidRPr="003C2695" w:rsidRDefault="00D4605D" w:rsidP="00D4605D">
            <w:pPr>
              <w:pStyle w:val="VCAAtabletextnarrow"/>
              <w:rPr>
                <w:rFonts w:asciiTheme="majorHAnsi" w:hAnsiTheme="majorHAnsi"/>
                <w:lang w:val="en-AU" w:eastAsia="en-AU"/>
              </w:rPr>
            </w:pPr>
            <w:r w:rsidRPr="003C2695">
              <w:rPr>
                <w:lang w:val="en-AU"/>
              </w:rPr>
              <w:t>VC2CP8O05</w:t>
            </w:r>
          </w:p>
        </w:tc>
        <w:tc>
          <w:tcPr>
            <w:tcW w:w="2551" w:type="dxa"/>
          </w:tcPr>
          <w:p w14:paraId="5296C0E3" w14:textId="2F8A3E89" w:rsidR="001E5F28" w:rsidRPr="003C2695" w:rsidRDefault="001F1B6C" w:rsidP="0053607C">
            <w:pPr>
              <w:pStyle w:val="VCAAtablebulletnarrowVC"/>
              <w:rPr>
                <w:lang w:val="en-AU"/>
              </w:rPr>
            </w:pPr>
            <w:r w:rsidRPr="003C2695">
              <w:rPr>
                <w:lang w:val="en-AU"/>
              </w:rPr>
              <w:t>Similar content but extended from Levels 5 and 6 to conflict between groups as well as between individuals in groups, to strengthen developmental continuum</w:t>
            </w:r>
          </w:p>
        </w:tc>
      </w:tr>
    </w:tbl>
    <w:p w14:paraId="28A13BB5" w14:textId="56B264A7" w:rsidR="00C7002B" w:rsidRPr="003C2695" w:rsidRDefault="00C7002B" w:rsidP="00854B87">
      <w:pPr>
        <w:rPr>
          <w:lang w:val="en-AU"/>
        </w:rPr>
      </w:pPr>
    </w:p>
    <w:p w14:paraId="14CC3BB4" w14:textId="43BAC9A1" w:rsidR="00C7002B" w:rsidRPr="003C2695" w:rsidRDefault="00C7002B">
      <w:pPr>
        <w:rPr>
          <w:lang w:val="en-AU" w:eastAsia="en-AU"/>
        </w:rPr>
      </w:pPr>
      <w:r w:rsidRPr="003C2695">
        <w:rPr>
          <w:lang w:val="en-AU" w:eastAsia="en-AU"/>
        </w:rPr>
        <w:br w:type="page"/>
      </w:r>
    </w:p>
    <w:p w14:paraId="706FC906" w14:textId="12B79A25" w:rsidR="003A2265" w:rsidRPr="003C2695" w:rsidRDefault="003A2265" w:rsidP="003A2265">
      <w:pPr>
        <w:pStyle w:val="Heading2"/>
        <w:ind w:right="-9541"/>
        <w:rPr>
          <w:lang w:eastAsia="en-AU"/>
        </w:rPr>
      </w:pPr>
      <w:r w:rsidRPr="003C2695">
        <w:rPr>
          <w:lang w:eastAsia="en-AU"/>
        </w:rPr>
        <w:lastRenderedPageBreak/>
        <w:t>Levels 9 and 10</w:t>
      </w:r>
    </w:p>
    <w:p w14:paraId="0B7FD5BB" w14:textId="77777777" w:rsidR="003A2265" w:rsidRPr="003C2695" w:rsidRDefault="003A2265" w:rsidP="003A2265">
      <w:pPr>
        <w:pStyle w:val="Heading3"/>
      </w:pPr>
      <w:r w:rsidRPr="003C2695">
        <w:t>Achievement standard</w:t>
      </w:r>
    </w:p>
    <w:tbl>
      <w:tblPr>
        <w:tblStyle w:val="TableGrid"/>
        <w:tblW w:w="14226" w:type="dxa"/>
        <w:tblCellMar>
          <w:top w:w="57" w:type="dxa"/>
          <w:left w:w="113" w:type="dxa"/>
          <w:bottom w:w="28" w:type="dxa"/>
          <w:right w:w="113" w:type="dxa"/>
        </w:tblCellMar>
        <w:tblLook w:val="04A0" w:firstRow="1" w:lastRow="0" w:firstColumn="1" w:lastColumn="0" w:noHBand="0" w:noVBand="1"/>
        <w:tblCaption w:val="Table of comparative information for Intercultural Capability  Levels 9 and 10"/>
      </w:tblPr>
      <w:tblGrid>
        <w:gridCol w:w="5839"/>
        <w:gridCol w:w="5839"/>
        <w:gridCol w:w="2548"/>
      </w:tblGrid>
      <w:tr w:rsidR="003A2265" w:rsidRPr="003C2695" w14:paraId="53BD6678" w14:textId="77777777" w:rsidTr="00980792">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423725CC" w14:textId="77777777" w:rsidR="003A2265" w:rsidRPr="003C2695" w:rsidRDefault="003A2265" w:rsidP="00980792">
            <w:pPr>
              <w:pStyle w:val="VCAAtableheadingnarrow"/>
              <w:rPr>
                <w:lang w:val="en-AU"/>
              </w:rPr>
            </w:pPr>
            <w:r w:rsidRPr="003C2695">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58B1EC28" w14:textId="77777777" w:rsidR="003A2265" w:rsidRPr="003C2695" w:rsidRDefault="003A2265" w:rsidP="00980792">
            <w:pPr>
              <w:pStyle w:val="VCAAtableheadingnarrow"/>
              <w:rPr>
                <w:lang w:val="en-AU"/>
              </w:rPr>
            </w:pPr>
            <w:r w:rsidRPr="003C2695">
              <w:rPr>
                <w:lang w:val="en-AU"/>
              </w:rPr>
              <w:t>Victorian Curriculum F–10 Version 2.0</w:t>
            </w:r>
          </w:p>
        </w:tc>
        <w:tc>
          <w:tcPr>
            <w:tcW w:w="2548" w:type="dxa"/>
            <w:tcBorders>
              <w:top w:val="single" w:sz="4" w:space="0" w:color="auto"/>
              <w:left w:val="single" w:sz="4" w:space="0" w:color="auto"/>
              <w:bottom w:val="single" w:sz="4" w:space="0" w:color="auto"/>
              <w:right w:val="single" w:sz="4" w:space="0" w:color="auto"/>
            </w:tcBorders>
            <w:shd w:val="clear" w:color="auto" w:fill="0076A3"/>
          </w:tcPr>
          <w:p w14:paraId="3CBDADB2" w14:textId="77777777" w:rsidR="003A2265" w:rsidRPr="003C2695" w:rsidRDefault="003A2265" w:rsidP="00980792">
            <w:pPr>
              <w:pStyle w:val="VCAAtableheadingnarrow"/>
              <w:rPr>
                <w:lang w:val="en-AU"/>
              </w:rPr>
            </w:pPr>
            <w:r w:rsidRPr="003C2695">
              <w:rPr>
                <w:lang w:val="en-AU"/>
              </w:rPr>
              <w:t>Comment</w:t>
            </w:r>
          </w:p>
        </w:tc>
      </w:tr>
      <w:tr w:rsidR="003A2265" w:rsidRPr="003C2695" w14:paraId="606A6B54" w14:textId="77777777" w:rsidTr="00980792">
        <w:tc>
          <w:tcPr>
            <w:tcW w:w="5839" w:type="dxa"/>
            <w:tcBorders>
              <w:top w:val="single" w:sz="4" w:space="0" w:color="auto"/>
              <w:left w:val="single" w:sz="4" w:space="0" w:color="auto"/>
              <w:bottom w:val="single" w:sz="4" w:space="0" w:color="auto"/>
              <w:right w:val="single" w:sz="4" w:space="0" w:color="auto"/>
            </w:tcBorders>
          </w:tcPr>
          <w:p w14:paraId="7C1CB41D" w14:textId="77777777" w:rsidR="001E5F28" w:rsidRPr="003C2695" w:rsidRDefault="001E5F28" w:rsidP="001E5F28">
            <w:pPr>
              <w:pStyle w:val="VCAAtabletextnarrow"/>
              <w:rPr>
                <w:lang w:val="en-AU"/>
              </w:rPr>
            </w:pPr>
            <w:r w:rsidRPr="003C2695">
              <w:rPr>
                <w:lang w:val="en-AU"/>
              </w:rPr>
              <w:t>By the end of Level 10, students reflect critically on their emotional responses to challenging situations in a wide range of contexts. They demonstrate persistence, motivation, initiative and decision-making through completion of challenging tasks. They evaluate personal characteristics, strategies and sources of support used to cope with stressful situations/life challenges.</w:t>
            </w:r>
          </w:p>
          <w:p w14:paraId="2410FD83" w14:textId="7436B4A4" w:rsidR="003A2265" w:rsidRPr="003C2695" w:rsidRDefault="001E5F28" w:rsidP="001E5F28">
            <w:pPr>
              <w:pStyle w:val="VCAAtabletextnarrow"/>
              <w:rPr>
                <w:lang w:val="en-AU"/>
              </w:rPr>
            </w:pPr>
            <w:r w:rsidRPr="003C2695">
              <w:rPr>
                <w:lang w:val="en-AU"/>
              </w:rPr>
              <w:t>Students analyse the effects of actions that repress human rights and limit the expression of diverse views. They analyse factors that influence different types of relationships. They critique their ability to devise and enact strategies for working in diverse teams, drawing on the skills and contributions of team members to complete complex tasks. They develop and apply criteria to evaluate the outcomes of group tasks and make recommendations for improvements. They generate, apply and evaluate strategies to prevent and resolve conflicts in a range of contexts.</w:t>
            </w:r>
          </w:p>
        </w:tc>
        <w:tc>
          <w:tcPr>
            <w:tcW w:w="5839" w:type="dxa"/>
            <w:tcBorders>
              <w:top w:val="single" w:sz="4" w:space="0" w:color="auto"/>
              <w:left w:val="single" w:sz="4" w:space="0" w:color="auto"/>
              <w:bottom w:val="single" w:sz="4" w:space="0" w:color="auto"/>
              <w:right w:val="single" w:sz="4" w:space="0" w:color="auto"/>
            </w:tcBorders>
          </w:tcPr>
          <w:p w14:paraId="7BF9E10C" w14:textId="77777777" w:rsidR="005944AE" w:rsidRPr="003C2695" w:rsidRDefault="005944AE" w:rsidP="00401FD9">
            <w:pPr>
              <w:pStyle w:val="VCAAtabletextnarrow"/>
              <w:rPr>
                <w:lang w:val="en-AU" w:eastAsia="en-AU"/>
              </w:rPr>
            </w:pPr>
            <w:r w:rsidRPr="003C2695">
              <w:rPr>
                <w:lang w:val="en-AU" w:eastAsia="en-AU"/>
              </w:rPr>
              <w:t xml:space="preserve">By the end of Level 10, students analyse and evaluate emotional complexity in personal and social contexts from different perspectives. They analyse a range of ways to support themselves and others, make selections and adaptations and justify their decisions, taking into consideration other perspectives, enablers and barriers, as appropriate to different needs and contexts. They identify, analyse and reflect on strategies for responding to challenges and for supporting independence and responsible decision-making, considering personal and social enablers of and </w:t>
            </w:r>
            <w:r w:rsidRPr="003C2695">
              <w:rPr>
                <w:rStyle w:val="VCAAbodyChar"/>
                <w:lang w:val="en-AU"/>
              </w:rPr>
              <w:t>barriers to</w:t>
            </w:r>
            <w:r w:rsidRPr="003C2695">
              <w:rPr>
                <w:lang w:val="en-AU" w:eastAsia="en-AU"/>
              </w:rPr>
              <w:t xml:space="preserve"> success, and making adaptations.</w:t>
            </w:r>
          </w:p>
          <w:p w14:paraId="3C3B8E48" w14:textId="77777777" w:rsidR="005944AE" w:rsidRPr="003C2695" w:rsidRDefault="005944AE" w:rsidP="00401FD9">
            <w:pPr>
              <w:pStyle w:val="VCAAtabletextnarrow"/>
              <w:rPr>
                <w:lang w:val="en-AU" w:eastAsia="en-AU"/>
              </w:rPr>
            </w:pPr>
            <w:r w:rsidRPr="003C2695">
              <w:rPr>
                <w:lang w:val="en-AU" w:eastAsia="en-AU"/>
              </w:rPr>
              <w:t>Students analyse different perspectives on social issues and the benefits and challenges involved in engaging with different perspectives. They explain the importance of respecting diversity and analyse the challenges involved, considering factors that influence the acceptance of diversity. Students analyse and evaluate strategies for being respectful of diversity and for managing competing rights and responsibilities in different contexts, considering factors that influence the ability to experience respectful personal and group relationships.</w:t>
            </w:r>
          </w:p>
          <w:p w14:paraId="3ADA3DFE" w14:textId="53CE42FC" w:rsidR="003A2265" w:rsidRPr="003C2695" w:rsidRDefault="005944AE" w:rsidP="005944AE">
            <w:pPr>
              <w:pStyle w:val="VCAAtabletextnarrow"/>
              <w:rPr>
                <w:lang w:val="en-AU"/>
              </w:rPr>
            </w:pPr>
            <w:r w:rsidRPr="003C2695">
              <w:rPr>
                <w:lang w:val="en-AU" w:eastAsia="en-AU"/>
              </w:rPr>
              <w:t>Students identify opportunities for collaboration and explain the characteristics of an effective team in different contexts. They analyse and apply strategies for constructing teams, managing and evaluating team performance, and making recommendations for improvements, considering the perspectives of others.</w:t>
            </w:r>
          </w:p>
        </w:tc>
        <w:tc>
          <w:tcPr>
            <w:tcW w:w="2548" w:type="dxa"/>
            <w:tcBorders>
              <w:top w:val="single" w:sz="4" w:space="0" w:color="auto"/>
              <w:left w:val="single" w:sz="4" w:space="0" w:color="auto"/>
              <w:bottom w:val="single" w:sz="4" w:space="0" w:color="auto"/>
              <w:right w:val="single" w:sz="4" w:space="0" w:color="auto"/>
            </w:tcBorders>
          </w:tcPr>
          <w:p w14:paraId="618903FA" w14:textId="3478058F" w:rsidR="003A2265" w:rsidRPr="003C2695" w:rsidRDefault="001F1B6C" w:rsidP="0053607C">
            <w:pPr>
              <w:pStyle w:val="VCAAtablebulletnarrowVC"/>
              <w:rPr>
                <w:lang w:val="en-AU"/>
              </w:rPr>
            </w:pPr>
            <w:r w:rsidRPr="003C2695">
              <w:rPr>
                <w:lang w:val="en-AU"/>
              </w:rPr>
              <w:t>Similar cognitive demand</w:t>
            </w:r>
            <w:r w:rsidR="006146A8" w:rsidRPr="003C2695">
              <w:rPr>
                <w:lang w:val="en-AU"/>
              </w:rPr>
              <w:t xml:space="preserve"> but </w:t>
            </w:r>
            <w:r w:rsidRPr="003C2695">
              <w:rPr>
                <w:lang w:val="en-AU"/>
              </w:rPr>
              <w:t xml:space="preserve">written at a higher level to enable a holistic development of skills, drawing on content in both strands, and </w:t>
            </w:r>
            <w:r w:rsidR="006146A8" w:rsidRPr="003C2695">
              <w:rPr>
                <w:lang w:val="en-AU"/>
              </w:rPr>
              <w:t xml:space="preserve">to enable </w:t>
            </w:r>
            <w:r w:rsidRPr="003C2695">
              <w:rPr>
                <w:lang w:val="en-AU"/>
              </w:rPr>
              <w:t>lesson planning flexibility according to student need and learning area demand. Further revisions to align with revised content descriptions and to achieve a clearer developmental continuum</w:t>
            </w:r>
          </w:p>
        </w:tc>
      </w:tr>
    </w:tbl>
    <w:p w14:paraId="6DA469BA" w14:textId="77777777" w:rsidR="003A2265" w:rsidRPr="003C2695" w:rsidRDefault="003A2265" w:rsidP="003A2265">
      <w:pPr>
        <w:pStyle w:val="Heading3"/>
      </w:pPr>
      <w:r w:rsidRPr="003C2695">
        <w:lastRenderedPageBreak/>
        <w:t xml:space="preserve">Content descriptions </w:t>
      </w:r>
    </w:p>
    <w:p w14:paraId="5778FA35" w14:textId="77DB5856" w:rsidR="003A2265" w:rsidRPr="003C2695" w:rsidRDefault="00854B87" w:rsidP="003A2265">
      <w:pPr>
        <w:pStyle w:val="Heading4"/>
        <w:rPr>
          <w:lang w:val="en-AU" w:eastAsia="en-AU"/>
        </w:rPr>
      </w:pPr>
      <w:r w:rsidRPr="003C2695">
        <w:rPr>
          <w:lang w:val="en-AU"/>
        </w:rPr>
        <w:t>VC2 strand</w:t>
      </w:r>
      <w:r w:rsidR="003A2265" w:rsidRPr="003C2695">
        <w:rPr>
          <w:lang w:val="en-AU"/>
        </w:rPr>
        <w:t xml:space="preserve">: </w:t>
      </w:r>
      <w:r w:rsidR="001E5F28" w:rsidRPr="003C2695">
        <w:rPr>
          <w:lang w:val="en-AU" w:eastAsia="en-AU"/>
        </w:rPr>
        <w:t>Self-</w:t>
      </w:r>
      <w:r w:rsidR="00BE0C18" w:rsidRPr="003C2695">
        <w:rPr>
          <w:lang w:val="en-AU" w:eastAsia="en-AU"/>
        </w:rPr>
        <w:t xml:space="preserve">awareness </w:t>
      </w:r>
      <w:r w:rsidR="001E5F28" w:rsidRPr="003C2695">
        <w:rPr>
          <w:lang w:val="en-AU" w:eastAsia="en-AU"/>
        </w:rPr>
        <w:t xml:space="preserve">and Management </w:t>
      </w:r>
    </w:p>
    <w:p w14:paraId="1C71EB38" w14:textId="12E971B5" w:rsidR="001E5F28" w:rsidRPr="003C2695" w:rsidRDefault="00854B87" w:rsidP="001E5F28">
      <w:pPr>
        <w:pStyle w:val="Heading5"/>
        <w:rPr>
          <w:lang w:val="en-AU"/>
        </w:rPr>
      </w:pPr>
      <w:r w:rsidRPr="003C2695">
        <w:rPr>
          <w:lang w:val="en-AU"/>
        </w:rPr>
        <w:t>VC2 sub-strand</w:t>
      </w:r>
      <w:r w:rsidR="001E5F28" w:rsidRPr="003C2695">
        <w:rPr>
          <w:lang w:val="en-AU"/>
        </w:rPr>
        <w:t xml:space="preserve">: </w:t>
      </w:r>
      <w:r w:rsidR="00D4605D" w:rsidRPr="003C2695">
        <w:rPr>
          <w:lang w:val="en-AU"/>
        </w:rPr>
        <w:t>Emotional awareness and management</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Intercultural Capability  Levels 9 and 10 - Cultural Practices"/>
      </w:tblPr>
      <w:tblGrid>
        <w:gridCol w:w="5839"/>
        <w:gridCol w:w="5839"/>
        <w:gridCol w:w="2551"/>
      </w:tblGrid>
      <w:tr w:rsidR="003A2265" w:rsidRPr="003C2695" w14:paraId="26CEDFBA" w14:textId="77777777" w:rsidTr="00980792">
        <w:trPr>
          <w:trHeight w:val="465"/>
          <w:tblHeader/>
        </w:trPr>
        <w:tc>
          <w:tcPr>
            <w:tcW w:w="5839" w:type="dxa"/>
            <w:shd w:val="clear" w:color="auto" w:fill="0076A3"/>
          </w:tcPr>
          <w:p w14:paraId="5723A3FC" w14:textId="77777777" w:rsidR="003A2265" w:rsidRPr="003C2695" w:rsidRDefault="003A2265" w:rsidP="00980792">
            <w:pPr>
              <w:pStyle w:val="VCAAtableheadingnarrow"/>
              <w:rPr>
                <w:lang w:val="en-AU"/>
              </w:rPr>
            </w:pPr>
            <w:r w:rsidRPr="003C2695">
              <w:rPr>
                <w:lang w:val="en-AU"/>
              </w:rPr>
              <w:t>Victorian Curriculum F–10 Version 1.0</w:t>
            </w:r>
          </w:p>
        </w:tc>
        <w:tc>
          <w:tcPr>
            <w:tcW w:w="5839" w:type="dxa"/>
            <w:shd w:val="clear" w:color="auto" w:fill="0076A3"/>
          </w:tcPr>
          <w:p w14:paraId="0D56E77F" w14:textId="77777777" w:rsidR="003A2265" w:rsidRPr="003C2695" w:rsidRDefault="003A2265" w:rsidP="00980792">
            <w:pPr>
              <w:pStyle w:val="VCAAtableheadingnarrow"/>
              <w:rPr>
                <w:lang w:val="en-AU"/>
              </w:rPr>
            </w:pPr>
            <w:r w:rsidRPr="003C2695">
              <w:rPr>
                <w:lang w:val="en-AU"/>
              </w:rPr>
              <w:t>Victorian Curriculum F–10 Version 2.0</w:t>
            </w:r>
          </w:p>
        </w:tc>
        <w:tc>
          <w:tcPr>
            <w:tcW w:w="2551" w:type="dxa"/>
            <w:shd w:val="clear" w:color="auto" w:fill="0076A3"/>
          </w:tcPr>
          <w:p w14:paraId="59FBAAA8" w14:textId="77777777" w:rsidR="003A2265" w:rsidRPr="003C2695" w:rsidRDefault="003A2265" w:rsidP="00980792">
            <w:pPr>
              <w:pStyle w:val="VCAAtableheadingnarrow"/>
              <w:rPr>
                <w:lang w:val="en-AU"/>
              </w:rPr>
            </w:pPr>
            <w:r w:rsidRPr="003C2695">
              <w:rPr>
                <w:lang w:val="en-AU"/>
              </w:rPr>
              <w:t>Comment</w:t>
            </w:r>
          </w:p>
        </w:tc>
      </w:tr>
      <w:tr w:rsidR="003D392D" w:rsidRPr="003C2695" w14:paraId="5AF89D4C" w14:textId="77777777" w:rsidTr="003D392D">
        <w:trPr>
          <w:trHeight w:val="1043"/>
        </w:trPr>
        <w:tc>
          <w:tcPr>
            <w:tcW w:w="5839" w:type="dxa"/>
            <w:vMerge w:val="restart"/>
          </w:tcPr>
          <w:p w14:paraId="69699D3D" w14:textId="071B6FD4" w:rsidR="003D392D" w:rsidRPr="003C2695" w:rsidRDefault="003D392D" w:rsidP="003A2265">
            <w:pPr>
              <w:pStyle w:val="VCAAtabletextnarrow"/>
              <w:rPr>
                <w:color w:val="auto"/>
                <w:lang w:val="en-AU" w:eastAsia="en-AU"/>
              </w:rPr>
            </w:pPr>
            <w:r w:rsidRPr="003C2695">
              <w:rPr>
                <w:color w:val="auto"/>
                <w:lang w:val="en-AU" w:eastAsia="en-AU"/>
              </w:rPr>
              <w:t>Evaluate emotional responses and the management of emotions in a range of contexts (VCPSCSE043)</w:t>
            </w:r>
          </w:p>
        </w:tc>
        <w:tc>
          <w:tcPr>
            <w:tcW w:w="5839" w:type="dxa"/>
          </w:tcPr>
          <w:p w14:paraId="14402984" w14:textId="77777777" w:rsidR="003D392D" w:rsidRPr="003C2695" w:rsidRDefault="003D392D" w:rsidP="00D4605D">
            <w:pPr>
              <w:pStyle w:val="VCAAtabletextnarrow"/>
              <w:rPr>
                <w:lang w:val="en-AU"/>
              </w:rPr>
            </w:pPr>
            <w:r w:rsidRPr="003C2695">
              <w:rPr>
                <w:lang w:val="en-AU"/>
              </w:rPr>
              <w:t>ways to analyse and evaluate emotional complexity in different contexts and from different perspectives</w:t>
            </w:r>
          </w:p>
          <w:p w14:paraId="13C20F9E" w14:textId="155F0C35" w:rsidR="003D392D" w:rsidRPr="003C2695" w:rsidRDefault="003D392D" w:rsidP="005E0386">
            <w:pPr>
              <w:pStyle w:val="VCAAtabletextnarrow"/>
              <w:rPr>
                <w:color w:val="auto"/>
                <w:lang w:val="en-AU" w:eastAsia="en-AU"/>
              </w:rPr>
            </w:pPr>
            <w:r w:rsidRPr="003C2695">
              <w:rPr>
                <w:lang w:val="en-AU"/>
              </w:rPr>
              <w:t xml:space="preserve">VC2CP10S01 </w:t>
            </w:r>
          </w:p>
        </w:tc>
        <w:tc>
          <w:tcPr>
            <w:tcW w:w="2551" w:type="dxa"/>
            <w:vMerge w:val="restart"/>
          </w:tcPr>
          <w:p w14:paraId="4878C0DD" w14:textId="77777777" w:rsidR="00687EB0" w:rsidRDefault="00687EB0" w:rsidP="00687EB0">
            <w:pPr>
              <w:pStyle w:val="VCAAtablebulletnarrowVC"/>
              <w:rPr>
                <w:lang w:val="en-AU"/>
              </w:rPr>
            </w:pPr>
            <w:r>
              <w:t>Developed into 2 content descriptions</w:t>
            </w:r>
            <w:r w:rsidRPr="003C2695">
              <w:rPr>
                <w:lang w:val="en-AU"/>
              </w:rPr>
              <w:t xml:space="preserve"> </w:t>
            </w:r>
          </w:p>
          <w:p w14:paraId="16DDEDCD" w14:textId="15359925" w:rsidR="003D392D" w:rsidRPr="003C2695" w:rsidRDefault="003D392D" w:rsidP="003A2265">
            <w:pPr>
              <w:pStyle w:val="VCAAtablebulletnarrowVC"/>
              <w:rPr>
                <w:lang w:val="en-AU"/>
              </w:rPr>
            </w:pPr>
            <w:r w:rsidRPr="003C2695">
              <w:rPr>
                <w:lang w:val="en-AU"/>
              </w:rPr>
              <w:t xml:space="preserve">Similar content but continues focus on emotional complexity introduced at </w:t>
            </w:r>
            <w:r>
              <w:rPr>
                <w:lang w:val="en-AU"/>
              </w:rPr>
              <w:t>L</w:t>
            </w:r>
            <w:r w:rsidRPr="003C2695">
              <w:rPr>
                <w:lang w:val="en-AU"/>
              </w:rPr>
              <w:t>evels 7 and 8, and extends capacity to analyse coping strategies and ways to support others in different contexts</w:t>
            </w:r>
          </w:p>
        </w:tc>
      </w:tr>
      <w:tr w:rsidR="003D392D" w:rsidRPr="003C2695" w14:paraId="79E96203" w14:textId="77777777" w:rsidTr="00980792">
        <w:trPr>
          <w:trHeight w:val="1042"/>
        </w:trPr>
        <w:tc>
          <w:tcPr>
            <w:tcW w:w="5839" w:type="dxa"/>
            <w:vMerge/>
          </w:tcPr>
          <w:p w14:paraId="329CDB09" w14:textId="77777777" w:rsidR="003D392D" w:rsidRPr="003C2695" w:rsidRDefault="003D392D" w:rsidP="003A2265">
            <w:pPr>
              <w:pStyle w:val="VCAAtabletextnarrow"/>
              <w:rPr>
                <w:color w:val="auto"/>
                <w:lang w:val="en-AU" w:eastAsia="en-AU"/>
              </w:rPr>
            </w:pPr>
          </w:p>
        </w:tc>
        <w:tc>
          <w:tcPr>
            <w:tcW w:w="5839" w:type="dxa"/>
          </w:tcPr>
          <w:p w14:paraId="034FD06F" w14:textId="77777777" w:rsidR="003D392D" w:rsidRPr="003C2695" w:rsidRDefault="003D392D" w:rsidP="003D392D">
            <w:pPr>
              <w:pStyle w:val="VCAAtabletextnarrow"/>
              <w:rPr>
                <w:lang w:val="en-AU"/>
              </w:rPr>
            </w:pPr>
            <w:r w:rsidRPr="003C2695">
              <w:rPr>
                <w:lang w:val="en-AU"/>
              </w:rPr>
              <w:t>when and how to identify and use help-seeking and other productive coping strategies suited to different contexts; strategies for providing peer support, peer referral and empathetic communication in different contexts</w:t>
            </w:r>
          </w:p>
          <w:p w14:paraId="468BC40E" w14:textId="27FBF430" w:rsidR="003D392D" w:rsidRPr="003C2695" w:rsidRDefault="003D392D" w:rsidP="003D392D">
            <w:pPr>
              <w:pStyle w:val="VCAAtabletextnarrow"/>
              <w:rPr>
                <w:lang w:val="en-AU"/>
              </w:rPr>
            </w:pPr>
            <w:r w:rsidRPr="003C2695">
              <w:rPr>
                <w:lang w:val="en-AU"/>
              </w:rPr>
              <w:t>VC2CP10S02</w:t>
            </w:r>
          </w:p>
        </w:tc>
        <w:tc>
          <w:tcPr>
            <w:tcW w:w="2551" w:type="dxa"/>
            <w:vMerge/>
          </w:tcPr>
          <w:p w14:paraId="7AED3A7A" w14:textId="77777777" w:rsidR="003D392D" w:rsidRPr="003C2695" w:rsidRDefault="003D392D" w:rsidP="003A2265">
            <w:pPr>
              <w:pStyle w:val="VCAAtablebulletnarrowVC"/>
              <w:rPr>
                <w:lang w:val="en-AU"/>
              </w:rPr>
            </w:pPr>
          </w:p>
        </w:tc>
      </w:tr>
    </w:tbl>
    <w:p w14:paraId="4743D2DD" w14:textId="20BBE10E" w:rsidR="00643CD5" w:rsidRPr="003C2695" w:rsidRDefault="00854B87" w:rsidP="00643CD5">
      <w:pPr>
        <w:pStyle w:val="Heading5"/>
        <w:rPr>
          <w:lang w:val="en-AU" w:eastAsia="en-AU"/>
        </w:rPr>
      </w:pPr>
      <w:r w:rsidRPr="003C2695">
        <w:rPr>
          <w:lang w:val="en-AU" w:eastAsia="en-AU"/>
        </w:rPr>
        <w:t>VC2 sub-strand</w:t>
      </w:r>
      <w:r w:rsidR="00643CD5" w:rsidRPr="003C2695">
        <w:rPr>
          <w:lang w:val="en-AU"/>
        </w:rPr>
        <w:t>: Self-efficacy and sense of purpose</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Intercultural Capability Levels 7 and 8 - Cultural Diversity"/>
      </w:tblPr>
      <w:tblGrid>
        <w:gridCol w:w="5839"/>
        <w:gridCol w:w="5839"/>
        <w:gridCol w:w="2551"/>
      </w:tblGrid>
      <w:tr w:rsidR="00643CD5" w:rsidRPr="003C2695" w14:paraId="5CA0A42E" w14:textId="77777777" w:rsidTr="00B20004">
        <w:trPr>
          <w:trHeight w:val="465"/>
          <w:tblHeader/>
        </w:trPr>
        <w:tc>
          <w:tcPr>
            <w:tcW w:w="5839" w:type="dxa"/>
            <w:shd w:val="clear" w:color="auto" w:fill="0076A3"/>
          </w:tcPr>
          <w:p w14:paraId="0FFD3B75" w14:textId="77777777" w:rsidR="00643CD5" w:rsidRPr="003C2695" w:rsidRDefault="00643CD5" w:rsidP="00B20004">
            <w:pPr>
              <w:pStyle w:val="VCAAtableheadingnarrow"/>
              <w:rPr>
                <w:lang w:val="en-AU"/>
              </w:rPr>
            </w:pPr>
            <w:r w:rsidRPr="003C2695">
              <w:rPr>
                <w:lang w:val="en-AU"/>
              </w:rPr>
              <w:t>Victorian Curriculum F–10 Version 1.0</w:t>
            </w:r>
          </w:p>
        </w:tc>
        <w:tc>
          <w:tcPr>
            <w:tcW w:w="5839" w:type="dxa"/>
            <w:shd w:val="clear" w:color="auto" w:fill="0076A3"/>
          </w:tcPr>
          <w:p w14:paraId="00DEC2D0" w14:textId="77777777" w:rsidR="00643CD5" w:rsidRPr="003C2695" w:rsidRDefault="00643CD5" w:rsidP="00B20004">
            <w:pPr>
              <w:pStyle w:val="VCAAtableheadingnarrow"/>
              <w:rPr>
                <w:lang w:val="en-AU"/>
              </w:rPr>
            </w:pPr>
            <w:r w:rsidRPr="003C2695">
              <w:rPr>
                <w:lang w:val="en-AU"/>
              </w:rPr>
              <w:t>Victorian Curriculum F–10 Version 2.0</w:t>
            </w:r>
          </w:p>
        </w:tc>
        <w:tc>
          <w:tcPr>
            <w:tcW w:w="2551" w:type="dxa"/>
            <w:shd w:val="clear" w:color="auto" w:fill="0076A3"/>
          </w:tcPr>
          <w:p w14:paraId="7CE447BA" w14:textId="77777777" w:rsidR="00643CD5" w:rsidRPr="003C2695" w:rsidRDefault="00643CD5" w:rsidP="00B20004">
            <w:pPr>
              <w:pStyle w:val="VCAAtableheadingnarrow"/>
              <w:rPr>
                <w:lang w:val="en-AU"/>
              </w:rPr>
            </w:pPr>
            <w:r w:rsidRPr="003C2695">
              <w:rPr>
                <w:lang w:val="en-AU"/>
              </w:rPr>
              <w:t>Comment</w:t>
            </w:r>
          </w:p>
        </w:tc>
      </w:tr>
      <w:tr w:rsidR="00643CD5" w:rsidRPr="003C2695" w14:paraId="1452DCBD" w14:textId="77777777" w:rsidTr="00B20004">
        <w:trPr>
          <w:trHeight w:val="632"/>
        </w:trPr>
        <w:tc>
          <w:tcPr>
            <w:tcW w:w="5839" w:type="dxa"/>
          </w:tcPr>
          <w:p w14:paraId="19C75699" w14:textId="39AB94DE" w:rsidR="00643CD5" w:rsidRPr="003C2695" w:rsidRDefault="004F2B67" w:rsidP="00B20004">
            <w:pPr>
              <w:pStyle w:val="VCAAtabletextnarrow"/>
              <w:rPr>
                <w:color w:val="auto"/>
                <w:lang w:val="en-AU" w:eastAsia="en-AU"/>
              </w:rPr>
            </w:pPr>
            <w:r w:rsidRPr="003C2695">
              <w:rPr>
                <w:lang w:val="en-AU"/>
              </w:rPr>
              <w:t>Develop criteria to appraise personal qualities and use these to design strategies to plan for the future or address a challenge (VCPSCSE044)</w:t>
            </w:r>
          </w:p>
        </w:tc>
        <w:tc>
          <w:tcPr>
            <w:tcW w:w="5839" w:type="dxa"/>
          </w:tcPr>
          <w:p w14:paraId="55A54CC1" w14:textId="77777777" w:rsidR="00643CD5" w:rsidRPr="003C2695" w:rsidRDefault="00643CD5" w:rsidP="00643CD5">
            <w:pPr>
              <w:pStyle w:val="VCAAtabletextnarrow"/>
              <w:rPr>
                <w:szCs w:val="20"/>
                <w:lang w:val="en-AU"/>
              </w:rPr>
            </w:pPr>
            <w:r w:rsidRPr="003C2695">
              <w:rPr>
                <w:szCs w:val="20"/>
                <w:lang w:val="en-AU"/>
              </w:rPr>
              <w:t>strategies for reflecting on, using and further developing personal strengths to support themselves and others in challenging contexts; strategies for connecting personal strengths and interests to plan for the future</w:t>
            </w:r>
          </w:p>
          <w:p w14:paraId="5653CCAD" w14:textId="417E5C42" w:rsidR="00643CD5" w:rsidRPr="003C2695" w:rsidRDefault="00643CD5" w:rsidP="00643CD5">
            <w:pPr>
              <w:pStyle w:val="VCAAtabletextnarrow"/>
              <w:rPr>
                <w:color w:val="auto"/>
                <w:lang w:val="en-AU" w:eastAsia="en-AU"/>
              </w:rPr>
            </w:pPr>
            <w:r w:rsidRPr="003C2695">
              <w:rPr>
                <w:lang w:val="en-AU"/>
              </w:rPr>
              <w:t>VC2CP10S03</w:t>
            </w:r>
          </w:p>
        </w:tc>
        <w:tc>
          <w:tcPr>
            <w:tcW w:w="2551" w:type="dxa"/>
          </w:tcPr>
          <w:p w14:paraId="67DFEB4D" w14:textId="7377A655" w:rsidR="00643CD5" w:rsidRPr="003C2695" w:rsidRDefault="0053607C" w:rsidP="00B20004">
            <w:pPr>
              <w:pStyle w:val="VCAAtablebulletnarrowVC"/>
              <w:rPr>
                <w:lang w:val="en-AU"/>
              </w:rPr>
            </w:pPr>
            <w:r w:rsidRPr="003C2695">
              <w:rPr>
                <w:szCs w:val="20"/>
                <w:lang w:val="en-AU"/>
              </w:rPr>
              <w:t>Similar content but refined to support a coherent developmental continuum and to extend support of careers education</w:t>
            </w:r>
          </w:p>
        </w:tc>
      </w:tr>
      <w:tr w:rsidR="00643CD5" w:rsidRPr="003C2695" w14:paraId="08A17D33" w14:textId="77777777" w:rsidTr="00B20004">
        <w:trPr>
          <w:cantSplit/>
          <w:trHeight w:val="608"/>
        </w:trPr>
        <w:tc>
          <w:tcPr>
            <w:tcW w:w="5839" w:type="dxa"/>
          </w:tcPr>
          <w:p w14:paraId="49EB0A7D" w14:textId="62AE6C31" w:rsidR="00643CD5" w:rsidRPr="003C2695" w:rsidRDefault="004F2B67" w:rsidP="00B20004">
            <w:pPr>
              <w:pStyle w:val="VCAAtabletextnarrow"/>
              <w:rPr>
                <w:lang w:val="en-AU"/>
              </w:rPr>
            </w:pPr>
            <w:r w:rsidRPr="003C2695">
              <w:rPr>
                <w:lang w:val="en-AU"/>
              </w:rPr>
              <w:t>Evaluate behaviours and protective factors that contribute to the development of confidence, adaptability and self-reflection (VCPSCSE046)</w:t>
            </w:r>
          </w:p>
        </w:tc>
        <w:tc>
          <w:tcPr>
            <w:tcW w:w="5839" w:type="dxa"/>
            <w:shd w:val="clear" w:color="auto" w:fill="auto"/>
          </w:tcPr>
          <w:p w14:paraId="754E1972" w14:textId="77777777" w:rsidR="00643CD5" w:rsidRPr="003C2695" w:rsidRDefault="00643CD5" w:rsidP="00643CD5">
            <w:pPr>
              <w:pStyle w:val="VCAAtabletextnarrow"/>
              <w:rPr>
                <w:szCs w:val="20"/>
                <w:lang w:val="en-AU"/>
              </w:rPr>
            </w:pPr>
            <w:r w:rsidRPr="003C2695">
              <w:rPr>
                <w:szCs w:val="20"/>
                <w:lang w:val="en-AU"/>
              </w:rPr>
              <w:t>how to identify and adapt strategies for improving confidence, adaptability and perseverance in response to challenges in different contexts, considering personal and social enablers and barriers</w:t>
            </w:r>
          </w:p>
          <w:p w14:paraId="2A91EFD2" w14:textId="623FC020" w:rsidR="00643CD5" w:rsidRPr="003C2695" w:rsidRDefault="00643CD5" w:rsidP="00401FD9">
            <w:pPr>
              <w:pStyle w:val="VCAAVC2curriculumcode"/>
              <w:rPr>
                <w:lang w:eastAsia="en-AU"/>
              </w:rPr>
            </w:pPr>
            <w:r w:rsidRPr="003C2695">
              <w:t>VC2CP10S04</w:t>
            </w:r>
          </w:p>
        </w:tc>
        <w:tc>
          <w:tcPr>
            <w:tcW w:w="2551" w:type="dxa"/>
          </w:tcPr>
          <w:p w14:paraId="3BAA202F" w14:textId="19DC68BB" w:rsidR="00643CD5" w:rsidRPr="003C2695" w:rsidRDefault="0053607C" w:rsidP="00B20004">
            <w:pPr>
              <w:pStyle w:val="VCAAtablebulletnarrowVC"/>
              <w:rPr>
                <w:lang w:val="en-AU"/>
              </w:rPr>
            </w:pPr>
            <w:r w:rsidRPr="003C2695">
              <w:rPr>
                <w:lang w:val="en-AU"/>
              </w:rPr>
              <w:t>Similar content</w:t>
            </w:r>
            <w:r w:rsidR="00412C8D" w:rsidRPr="003C2695">
              <w:rPr>
                <w:lang w:val="en-AU"/>
              </w:rPr>
              <w:t xml:space="preserve"> but</w:t>
            </w:r>
            <w:r w:rsidRPr="003C2695">
              <w:rPr>
                <w:lang w:val="en-AU"/>
              </w:rPr>
              <w:t xml:space="preserve"> with more explicit emphasis on strategic thinking to support skill development</w:t>
            </w:r>
          </w:p>
        </w:tc>
      </w:tr>
      <w:tr w:rsidR="00643CD5" w:rsidRPr="003C2695" w14:paraId="2B692D1B" w14:textId="77777777" w:rsidTr="00B20004">
        <w:trPr>
          <w:cantSplit/>
          <w:trHeight w:val="608"/>
        </w:trPr>
        <w:tc>
          <w:tcPr>
            <w:tcW w:w="5839" w:type="dxa"/>
          </w:tcPr>
          <w:p w14:paraId="3659EB83" w14:textId="4A35E19E" w:rsidR="00643CD5" w:rsidRPr="003C2695" w:rsidRDefault="004F2B67" w:rsidP="00B20004">
            <w:pPr>
              <w:pStyle w:val="VCAAtabletextnarrow"/>
              <w:rPr>
                <w:lang w:val="en-AU"/>
              </w:rPr>
            </w:pPr>
            <w:r w:rsidRPr="003C2695">
              <w:rPr>
                <w:lang w:val="en-AU"/>
              </w:rPr>
              <w:lastRenderedPageBreak/>
              <w:t>Analyse the significance of independence and individual responsibility in the completion of challenging tasks (VCPSCSE045)</w:t>
            </w:r>
          </w:p>
        </w:tc>
        <w:tc>
          <w:tcPr>
            <w:tcW w:w="5839" w:type="dxa"/>
            <w:shd w:val="clear" w:color="auto" w:fill="auto"/>
          </w:tcPr>
          <w:p w14:paraId="15667F11" w14:textId="77777777" w:rsidR="00643CD5" w:rsidRPr="003C2695" w:rsidRDefault="00643CD5" w:rsidP="00643CD5">
            <w:pPr>
              <w:pStyle w:val="VCAAtabletextnarrow"/>
              <w:rPr>
                <w:szCs w:val="20"/>
                <w:lang w:val="en-AU"/>
              </w:rPr>
            </w:pPr>
            <w:r w:rsidRPr="003C2695">
              <w:rPr>
                <w:szCs w:val="20"/>
                <w:lang w:val="en-AU"/>
              </w:rPr>
              <w:t>the significance of individual responsibility and adaptability in decision-making when completing challenging tasks and planning for the future</w:t>
            </w:r>
          </w:p>
          <w:p w14:paraId="32ACE2BF" w14:textId="18256A26" w:rsidR="00643CD5" w:rsidRPr="003C2695" w:rsidRDefault="00643CD5" w:rsidP="00643CD5">
            <w:pPr>
              <w:pStyle w:val="VCAAtabletextnarrow"/>
              <w:rPr>
                <w:szCs w:val="20"/>
                <w:lang w:val="en-AU"/>
              </w:rPr>
            </w:pPr>
            <w:r w:rsidRPr="003C2695">
              <w:rPr>
                <w:lang w:val="en-AU"/>
              </w:rPr>
              <w:t>VC2CP10S05</w:t>
            </w:r>
          </w:p>
        </w:tc>
        <w:tc>
          <w:tcPr>
            <w:tcW w:w="2551" w:type="dxa"/>
          </w:tcPr>
          <w:p w14:paraId="2D839147" w14:textId="49F7999C" w:rsidR="00643CD5" w:rsidRPr="003C2695" w:rsidRDefault="0053607C" w:rsidP="00B20004">
            <w:pPr>
              <w:pStyle w:val="VCAAtablebulletnarrowVC"/>
              <w:rPr>
                <w:lang w:val="en-AU"/>
              </w:rPr>
            </w:pPr>
            <w:r w:rsidRPr="003C2695">
              <w:rPr>
                <w:lang w:val="en-AU"/>
              </w:rPr>
              <w:t xml:space="preserve">Similar content </w:t>
            </w:r>
            <w:r w:rsidR="00A90EE2" w:rsidRPr="003C2695">
              <w:rPr>
                <w:lang w:val="en-AU"/>
              </w:rPr>
              <w:t xml:space="preserve">but </w:t>
            </w:r>
            <w:r w:rsidRPr="003C2695">
              <w:rPr>
                <w:lang w:val="en-AU"/>
              </w:rPr>
              <w:t>with a strengthened developmental continuum</w:t>
            </w:r>
          </w:p>
        </w:tc>
      </w:tr>
    </w:tbl>
    <w:p w14:paraId="2B16A2A1" w14:textId="6DEEB6FE" w:rsidR="001E5F28" w:rsidRPr="003C2695" w:rsidRDefault="00854B87" w:rsidP="001E5F28">
      <w:pPr>
        <w:pStyle w:val="Heading4"/>
        <w:rPr>
          <w:lang w:val="en-AU" w:eastAsia="en-AU"/>
        </w:rPr>
      </w:pPr>
      <w:r w:rsidRPr="003C2695">
        <w:rPr>
          <w:lang w:val="en-AU" w:eastAsia="en-AU"/>
        </w:rPr>
        <w:t>VC2 strand</w:t>
      </w:r>
      <w:r w:rsidR="003A2265" w:rsidRPr="003C2695">
        <w:rPr>
          <w:lang w:val="en-AU"/>
        </w:rPr>
        <w:t xml:space="preserve">: </w:t>
      </w:r>
      <w:r w:rsidR="001E5F28" w:rsidRPr="003C2695">
        <w:rPr>
          <w:lang w:val="en-AU" w:eastAsia="en-AU"/>
        </w:rPr>
        <w:t>Social Awareness and Management</w:t>
      </w:r>
    </w:p>
    <w:p w14:paraId="09FAC378" w14:textId="3F306978" w:rsidR="001E5F28" w:rsidRPr="003C2695" w:rsidRDefault="00854B87" w:rsidP="001E5F28">
      <w:pPr>
        <w:pStyle w:val="Heading5"/>
        <w:rPr>
          <w:lang w:val="en-AU" w:eastAsia="en-AU"/>
        </w:rPr>
      </w:pPr>
      <w:r w:rsidRPr="003C2695">
        <w:rPr>
          <w:lang w:val="en-AU"/>
        </w:rPr>
        <w:t>VC2 sub-strand</w:t>
      </w:r>
      <w:r w:rsidR="001E5F28" w:rsidRPr="003C2695">
        <w:rPr>
          <w:lang w:val="en-AU"/>
        </w:rPr>
        <w:t>: Relationships and diversity</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Intercultural Capability Levels 9 and 10 - Cultural Diversity"/>
      </w:tblPr>
      <w:tblGrid>
        <w:gridCol w:w="5839"/>
        <w:gridCol w:w="5839"/>
        <w:gridCol w:w="2551"/>
      </w:tblGrid>
      <w:tr w:rsidR="003A2265" w:rsidRPr="003C2695" w14:paraId="3625FDB5" w14:textId="77777777" w:rsidTr="003A2265">
        <w:trPr>
          <w:trHeight w:val="465"/>
          <w:tblHeader/>
        </w:trPr>
        <w:tc>
          <w:tcPr>
            <w:tcW w:w="5839" w:type="dxa"/>
            <w:shd w:val="clear" w:color="auto" w:fill="0076A3"/>
          </w:tcPr>
          <w:p w14:paraId="71B4662C" w14:textId="77777777" w:rsidR="003A2265" w:rsidRPr="003C2695" w:rsidRDefault="003A2265" w:rsidP="00980792">
            <w:pPr>
              <w:pStyle w:val="VCAAtableheadingnarrow"/>
              <w:rPr>
                <w:lang w:val="en-AU"/>
              </w:rPr>
            </w:pPr>
            <w:r w:rsidRPr="003C2695">
              <w:rPr>
                <w:lang w:val="en-AU"/>
              </w:rPr>
              <w:t>Victorian Curriculum F–10 Version 1.0</w:t>
            </w:r>
          </w:p>
        </w:tc>
        <w:tc>
          <w:tcPr>
            <w:tcW w:w="5839" w:type="dxa"/>
            <w:shd w:val="clear" w:color="auto" w:fill="0076A3"/>
          </w:tcPr>
          <w:p w14:paraId="30C09A59" w14:textId="77777777" w:rsidR="003A2265" w:rsidRPr="003C2695" w:rsidRDefault="003A2265" w:rsidP="00980792">
            <w:pPr>
              <w:pStyle w:val="VCAAtableheadingnarrow"/>
              <w:rPr>
                <w:lang w:val="en-AU"/>
              </w:rPr>
            </w:pPr>
            <w:r w:rsidRPr="003C2695">
              <w:rPr>
                <w:lang w:val="en-AU"/>
              </w:rPr>
              <w:t>Victorian Curriculum F–10 Version 2.0</w:t>
            </w:r>
          </w:p>
        </w:tc>
        <w:tc>
          <w:tcPr>
            <w:tcW w:w="2551" w:type="dxa"/>
            <w:shd w:val="clear" w:color="auto" w:fill="0076A3"/>
          </w:tcPr>
          <w:p w14:paraId="67EE259E" w14:textId="77777777" w:rsidR="003A2265" w:rsidRPr="003C2695" w:rsidRDefault="003A2265" w:rsidP="00980792">
            <w:pPr>
              <w:pStyle w:val="VCAAtableheadingnarrow"/>
              <w:rPr>
                <w:lang w:val="en-AU"/>
              </w:rPr>
            </w:pPr>
            <w:r w:rsidRPr="003C2695">
              <w:rPr>
                <w:lang w:val="en-AU"/>
              </w:rPr>
              <w:t>Comment</w:t>
            </w:r>
          </w:p>
        </w:tc>
      </w:tr>
      <w:tr w:rsidR="003A2265" w:rsidRPr="003C2695" w14:paraId="5E31ED6F" w14:textId="77777777" w:rsidTr="003A2265">
        <w:trPr>
          <w:trHeight w:val="632"/>
        </w:trPr>
        <w:tc>
          <w:tcPr>
            <w:tcW w:w="5839" w:type="dxa"/>
          </w:tcPr>
          <w:p w14:paraId="6A82E464" w14:textId="4B680908" w:rsidR="003A2265" w:rsidRPr="003C2695" w:rsidRDefault="001E5F28" w:rsidP="003A2265">
            <w:pPr>
              <w:pStyle w:val="VCAAtabletextnarrow"/>
              <w:rPr>
                <w:color w:val="auto"/>
                <w:lang w:val="en-AU" w:eastAsia="en-AU"/>
              </w:rPr>
            </w:pPr>
            <w:r w:rsidRPr="003C2695">
              <w:rPr>
                <w:lang w:val="en-AU"/>
              </w:rPr>
              <w:t>Analyse how divergent values and beliefs contribute to different perspectives on social issues (VCPSCSO047)</w:t>
            </w:r>
          </w:p>
        </w:tc>
        <w:tc>
          <w:tcPr>
            <w:tcW w:w="5839" w:type="dxa"/>
          </w:tcPr>
          <w:p w14:paraId="085AF508" w14:textId="77777777" w:rsidR="00643CD5" w:rsidRPr="003C2695" w:rsidRDefault="00643CD5" w:rsidP="00643CD5">
            <w:pPr>
              <w:pStyle w:val="VCAAtabletextnarrow"/>
              <w:rPr>
                <w:szCs w:val="20"/>
                <w:lang w:val="en-AU"/>
              </w:rPr>
            </w:pPr>
            <w:r w:rsidRPr="003C2695">
              <w:rPr>
                <w:szCs w:val="20"/>
                <w:lang w:val="en-AU"/>
              </w:rPr>
              <w:t>how divergent values and beliefs contribute to different perspectives on social issues; the benefits and challenges arising from different perspectives</w:t>
            </w:r>
          </w:p>
          <w:p w14:paraId="3A80AFCA" w14:textId="2476E62F" w:rsidR="003A2265" w:rsidRPr="003C2695" w:rsidRDefault="00643CD5" w:rsidP="00643CD5">
            <w:pPr>
              <w:pStyle w:val="VCAAtabletextnarrow"/>
              <w:rPr>
                <w:color w:val="auto"/>
                <w:lang w:val="en-AU" w:eastAsia="en-AU"/>
              </w:rPr>
            </w:pPr>
            <w:r w:rsidRPr="003C2695">
              <w:rPr>
                <w:lang w:val="en-AU"/>
              </w:rPr>
              <w:t>VC2CP10O01</w:t>
            </w:r>
          </w:p>
        </w:tc>
        <w:tc>
          <w:tcPr>
            <w:tcW w:w="2551" w:type="dxa"/>
          </w:tcPr>
          <w:p w14:paraId="75E49B97" w14:textId="3F556A1E" w:rsidR="003A2265" w:rsidRPr="003C2695" w:rsidRDefault="0053607C" w:rsidP="003A2265">
            <w:pPr>
              <w:pStyle w:val="VCAAtablebulletnarrowVC"/>
              <w:rPr>
                <w:lang w:val="en-AU"/>
              </w:rPr>
            </w:pPr>
            <w:r w:rsidRPr="003C2695">
              <w:rPr>
                <w:szCs w:val="20"/>
                <w:lang w:val="en-AU"/>
              </w:rPr>
              <w:t xml:space="preserve">Similar content </w:t>
            </w:r>
            <w:r w:rsidR="005E36EA" w:rsidRPr="003C2695">
              <w:rPr>
                <w:szCs w:val="20"/>
                <w:lang w:val="en-AU"/>
              </w:rPr>
              <w:t xml:space="preserve">but </w:t>
            </w:r>
            <w:r w:rsidRPr="003C2695">
              <w:rPr>
                <w:szCs w:val="20"/>
                <w:lang w:val="en-AU"/>
              </w:rPr>
              <w:t>refined to improve clarity</w:t>
            </w:r>
          </w:p>
        </w:tc>
      </w:tr>
      <w:tr w:rsidR="003A2265" w:rsidRPr="003C2695" w14:paraId="2811E21B" w14:textId="77777777" w:rsidTr="003A2265">
        <w:trPr>
          <w:trHeight w:val="608"/>
        </w:trPr>
        <w:tc>
          <w:tcPr>
            <w:tcW w:w="5839" w:type="dxa"/>
          </w:tcPr>
          <w:p w14:paraId="3C6EA5A6" w14:textId="7D9B5019" w:rsidR="003A2265" w:rsidRPr="003C2695" w:rsidRDefault="001E5F28" w:rsidP="003A2265">
            <w:pPr>
              <w:pStyle w:val="VCAAtabletextnarrow"/>
              <w:rPr>
                <w:lang w:val="en-AU"/>
              </w:rPr>
            </w:pPr>
            <w:r w:rsidRPr="003C2695">
              <w:rPr>
                <w:lang w:val="en-AU"/>
              </w:rPr>
              <w:t>Acknowledge the importance of empathy and the acceptance of diversity for a cohesive community and reflect on the effectiveness of strategies for being respectful of diversity and human rights (VCPSCSO048)</w:t>
            </w:r>
          </w:p>
        </w:tc>
        <w:tc>
          <w:tcPr>
            <w:tcW w:w="5839" w:type="dxa"/>
            <w:shd w:val="clear" w:color="auto" w:fill="auto"/>
          </w:tcPr>
          <w:p w14:paraId="77479D13" w14:textId="77777777" w:rsidR="00643CD5" w:rsidRPr="003C2695" w:rsidRDefault="00643CD5" w:rsidP="00643CD5">
            <w:pPr>
              <w:pStyle w:val="VCAAtabletextnarrow"/>
              <w:rPr>
                <w:szCs w:val="20"/>
                <w:lang w:val="en-AU"/>
              </w:rPr>
            </w:pPr>
            <w:r w:rsidRPr="003C2695">
              <w:rPr>
                <w:szCs w:val="20"/>
                <w:lang w:val="en-AU"/>
              </w:rPr>
              <w:t>barriers to and enablers of the acceptance of diversity, and how to evaluate strategies for being respectful of diversity; strategies for managing competing human rights and responsibilities</w:t>
            </w:r>
          </w:p>
          <w:p w14:paraId="7BD5A17A" w14:textId="1161CA35" w:rsidR="003A2265" w:rsidRPr="003C2695" w:rsidRDefault="00643CD5" w:rsidP="00643CD5">
            <w:pPr>
              <w:pStyle w:val="VCAAtabletextnarrow"/>
              <w:rPr>
                <w:rFonts w:asciiTheme="majorHAnsi" w:hAnsiTheme="majorHAnsi"/>
                <w:lang w:val="en-AU" w:eastAsia="en-AU"/>
              </w:rPr>
            </w:pPr>
            <w:r w:rsidRPr="003C2695">
              <w:rPr>
                <w:lang w:val="en-AU"/>
              </w:rPr>
              <w:t>VC2CP10O02</w:t>
            </w:r>
          </w:p>
        </w:tc>
        <w:tc>
          <w:tcPr>
            <w:tcW w:w="2551" w:type="dxa"/>
          </w:tcPr>
          <w:p w14:paraId="5B54AE6D" w14:textId="7DB19424" w:rsidR="0053607C" w:rsidRPr="003C2695" w:rsidRDefault="0053607C" w:rsidP="0053607C">
            <w:pPr>
              <w:pStyle w:val="VCAAtablebulletnarrowVC"/>
              <w:rPr>
                <w:lang w:val="en-AU"/>
              </w:rPr>
            </w:pPr>
            <w:r w:rsidRPr="003C2695">
              <w:rPr>
                <w:lang w:val="en-AU"/>
              </w:rPr>
              <w:t xml:space="preserve">Similar content but </w:t>
            </w:r>
            <w:r w:rsidR="005E36EA" w:rsidRPr="003C2695">
              <w:rPr>
                <w:lang w:val="en-AU"/>
              </w:rPr>
              <w:t>clarified</w:t>
            </w:r>
            <w:r w:rsidRPr="003C2695">
              <w:rPr>
                <w:lang w:val="en-AU"/>
              </w:rPr>
              <w:t xml:space="preserve"> to support capacity to analyse and evaluate strategies</w:t>
            </w:r>
            <w:r w:rsidR="005E36EA" w:rsidRPr="003C2695">
              <w:rPr>
                <w:lang w:val="en-AU"/>
              </w:rPr>
              <w:t>;</w:t>
            </w:r>
            <w:r w:rsidR="006048E9" w:rsidRPr="003C2695">
              <w:rPr>
                <w:lang w:val="en-AU"/>
              </w:rPr>
              <w:t xml:space="preserve"> </w:t>
            </w:r>
            <w:r w:rsidRPr="003C2695">
              <w:rPr>
                <w:lang w:val="en-AU"/>
              </w:rPr>
              <w:t xml:space="preserve">human rights education strengthened </w:t>
            </w:r>
          </w:p>
          <w:p w14:paraId="4DA0ACCC" w14:textId="77777777" w:rsidR="003A2265" w:rsidRPr="003C2695" w:rsidRDefault="003A2265" w:rsidP="0053607C">
            <w:pPr>
              <w:pStyle w:val="VCAAtablebulletnarrowVC"/>
              <w:numPr>
                <w:ilvl w:val="0"/>
                <w:numId w:val="0"/>
              </w:numPr>
              <w:ind w:left="170"/>
              <w:rPr>
                <w:lang w:val="en-AU"/>
              </w:rPr>
            </w:pPr>
          </w:p>
        </w:tc>
      </w:tr>
      <w:tr w:rsidR="001E5F28" w:rsidRPr="003C2695" w14:paraId="71678575" w14:textId="77777777" w:rsidTr="003A2265">
        <w:trPr>
          <w:trHeight w:val="608"/>
        </w:trPr>
        <w:tc>
          <w:tcPr>
            <w:tcW w:w="5839" w:type="dxa"/>
          </w:tcPr>
          <w:p w14:paraId="5743F838" w14:textId="6DD7AFC6" w:rsidR="001E5F28" w:rsidRPr="003C2695" w:rsidRDefault="001E5F28" w:rsidP="003A2265">
            <w:pPr>
              <w:pStyle w:val="VCAAtabletextnarrow"/>
              <w:rPr>
                <w:rFonts w:asciiTheme="majorHAnsi" w:hAnsiTheme="majorHAnsi"/>
                <w:lang w:val="en-AU" w:eastAsia="en-AU"/>
              </w:rPr>
            </w:pPr>
            <w:r w:rsidRPr="003C2695">
              <w:rPr>
                <w:lang w:val="en-AU"/>
              </w:rPr>
              <w:t>Investigate personal, social and cultural factors that influence the ability to experience positive and respectful relationships and explore the rights and responsibilities of individuals in relationships (VCPSCSO049)</w:t>
            </w:r>
          </w:p>
        </w:tc>
        <w:tc>
          <w:tcPr>
            <w:tcW w:w="5839" w:type="dxa"/>
            <w:shd w:val="clear" w:color="auto" w:fill="auto"/>
          </w:tcPr>
          <w:p w14:paraId="70961558" w14:textId="77777777" w:rsidR="00643CD5" w:rsidRPr="003C2695" w:rsidRDefault="00643CD5" w:rsidP="00643CD5">
            <w:pPr>
              <w:pStyle w:val="VCAAtabletextnarrow"/>
              <w:rPr>
                <w:rFonts w:eastAsia="Calibri" w:cs="Times New Roman"/>
                <w:szCs w:val="20"/>
                <w:lang w:val="en-AU" w:eastAsia="en-AU"/>
              </w:rPr>
            </w:pPr>
            <w:r w:rsidRPr="003C2695">
              <w:rPr>
                <w:rFonts w:eastAsia="Calibri" w:cs="Times New Roman"/>
                <w:szCs w:val="20"/>
                <w:lang w:val="en-AU" w:eastAsia="en-AU"/>
              </w:rPr>
              <w:t>personal, social and cultural factors that influence the ability to experience respectful personal and group relationships; the rights and responsibilities of individuals in relationships</w:t>
            </w:r>
          </w:p>
          <w:p w14:paraId="65966E62" w14:textId="48BDB2E6" w:rsidR="001E5F28" w:rsidRPr="003C2695" w:rsidRDefault="00643CD5" w:rsidP="00643CD5">
            <w:pPr>
              <w:pStyle w:val="VCAAtabletextnarrow"/>
              <w:rPr>
                <w:rFonts w:asciiTheme="majorHAnsi" w:hAnsiTheme="majorHAnsi"/>
                <w:lang w:val="en-AU" w:eastAsia="en-AU"/>
              </w:rPr>
            </w:pPr>
            <w:r w:rsidRPr="003C2695">
              <w:rPr>
                <w:lang w:val="en-AU"/>
              </w:rPr>
              <w:t>VC2CP10O03</w:t>
            </w:r>
          </w:p>
        </w:tc>
        <w:tc>
          <w:tcPr>
            <w:tcW w:w="2551" w:type="dxa"/>
          </w:tcPr>
          <w:p w14:paraId="571590F9" w14:textId="6699A0AC" w:rsidR="001E5F28" w:rsidRPr="003C2695" w:rsidRDefault="0053607C" w:rsidP="003A2265">
            <w:pPr>
              <w:pStyle w:val="VCAAtablebulletnarrowVC"/>
              <w:rPr>
                <w:lang w:val="en-AU"/>
              </w:rPr>
            </w:pPr>
            <w:r w:rsidRPr="003C2695">
              <w:rPr>
                <w:lang w:val="en-AU"/>
              </w:rPr>
              <w:t>Similar content</w:t>
            </w:r>
          </w:p>
        </w:tc>
      </w:tr>
    </w:tbl>
    <w:p w14:paraId="0985365E" w14:textId="62421A2A" w:rsidR="001E5F28" w:rsidRPr="003C2695" w:rsidRDefault="00854B87" w:rsidP="001E5F28">
      <w:pPr>
        <w:pStyle w:val="Heading5"/>
        <w:rPr>
          <w:lang w:val="en-AU" w:eastAsia="en-AU"/>
        </w:rPr>
      </w:pPr>
      <w:r w:rsidRPr="003C2695">
        <w:rPr>
          <w:lang w:val="en-AU"/>
        </w:rPr>
        <w:lastRenderedPageBreak/>
        <w:t>VC2 sub-strand</w:t>
      </w:r>
      <w:r w:rsidR="001E5F28" w:rsidRPr="003C2695">
        <w:rPr>
          <w:lang w:val="en-AU"/>
        </w:rPr>
        <w:t>: Collaboration</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Intercultural Capability Levels 9 and 10 - Cultural Diversity"/>
      </w:tblPr>
      <w:tblGrid>
        <w:gridCol w:w="5839"/>
        <w:gridCol w:w="5839"/>
        <w:gridCol w:w="2551"/>
      </w:tblGrid>
      <w:tr w:rsidR="001E5F28" w:rsidRPr="003C2695" w14:paraId="0803B890" w14:textId="77777777" w:rsidTr="008A3817">
        <w:trPr>
          <w:trHeight w:val="465"/>
          <w:tblHeader/>
        </w:trPr>
        <w:tc>
          <w:tcPr>
            <w:tcW w:w="5839" w:type="dxa"/>
            <w:shd w:val="clear" w:color="auto" w:fill="0076A3"/>
          </w:tcPr>
          <w:p w14:paraId="4ABE342E" w14:textId="77777777" w:rsidR="001E5F28" w:rsidRPr="003C2695" w:rsidRDefault="001E5F28" w:rsidP="008A3817">
            <w:pPr>
              <w:pStyle w:val="VCAAtableheadingnarrow"/>
              <w:rPr>
                <w:lang w:val="en-AU"/>
              </w:rPr>
            </w:pPr>
            <w:r w:rsidRPr="003C2695">
              <w:rPr>
                <w:lang w:val="en-AU"/>
              </w:rPr>
              <w:t>Victorian Curriculum F–10 Version 1.0</w:t>
            </w:r>
          </w:p>
        </w:tc>
        <w:tc>
          <w:tcPr>
            <w:tcW w:w="5839" w:type="dxa"/>
            <w:shd w:val="clear" w:color="auto" w:fill="0076A3"/>
          </w:tcPr>
          <w:p w14:paraId="7DE4B461" w14:textId="77777777" w:rsidR="001E5F28" w:rsidRPr="003C2695" w:rsidRDefault="001E5F28" w:rsidP="008A3817">
            <w:pPr>
              <w:pStyle w:val="VCAAtableheadingnarrow"/>
              <w:rPr>
                <w:lang w:val="en-AU"/>
              </w:rPr>
            </w:pPr>
            <w:r w:rsidRPr="003C2695">
              <w:rPr>
                <w:lang w:val="en-AU"/>
              </w:rPr>
              <w:t>Victorian Curriculum F–10 Version 2.0</w:t>
            </w:r>
          </w:p>
        </w:tc>
        <w:tc>
          <w:tcPr>
            <w:tcW w:w="2551" w:type="dxa"/>
            <w:shd w:val="clear" w:color="auto" w:fill="0076A3"/>
          </w:tcPr>
          <w:p w14:paraId="49E8EE1D" w14:textId="77777777" w:rsidR="001E5F28" w:rsidRPr="003C2695" w:rsidRDefault="001E5F28" w:rsidP="008A3817">
            <w:pPr>
              <w:pStyle w:val="VCAAtableheadingnarrow"/>
              <w:rPr>
                <w:lang w:val="en-AU"/>
              </w:rPr>
            </w:pPr>
            <w:r w:rsidRPr="003C2695">
              <w:rPr>
                <w:lang w:val="en-AU"/>
              </w:rPr>
              <w:t>Comment</w:t>
            </w:r>
          </w:p>
        </w:tc>
      </w:tr>
      <w:tr w:rsidR="001A493D" w:rsidRPr="003C2695" w14:paraId="77C51CC6" w14:textId="77777777" w:rsidTr="008A3817">
        <w:trPr>
          <w:trHeight w:val="632"/>
        </w:trPr>
        <w:tc>
          <w:tcPr>
            <w:tcW w:w="5839" w:type="dxa"/>
          </w:tcPr>
          <w:p w14:paraId="11CC209E" w14:textId="7ADFD7EC" w:rsidR="001A493D" w:rsidRPr="003C2695" w:rsidRDefault="001A493D" w:rsidP="001A493D">
            <w:pPr>
              <w:pStyle w:val="VCAAtabletextnarrow"/>
              <w:rPr>
                <w:color w:val="auto"/>
                <w:lang w:val="en-AU" w:eastAsia="en-AU"/>
              </w:rPr>
            </w:pPr>
            <w:r w:rsidRPr="003C2695">
              <w:rPr>
                <w:color w:val="auto"/>
                <w:lang w:val="en-AU" w:eastAsia="en-AU"/>
              </w:rPr>
              <w:t>Evaluate own and others contribution to group tasks, critiquing roles including leadership and provide useful feedback to peers, evaluate task achievement and make recommendations for improvements in relation to team goals (VCPSCSO050)</w:t>
            </w:r>
          </w:p>
        </w:tc>
        <w:tc>
          <w:tcPr>
            <w:tcW w:w="5839" w:type="dxa"/>
          </w:tcPr>
          <w:p w14:paraId="4483D164" w14:textId="77777777" w:rsidR="00643CD5" w:rsidRPr="003C2695" w:rsidRDefault="00643CD5" w:rsidP="00643CD5">
            <w:pPr>
              <w:pStyle w:val="VCAAtabletextnarrow"/>
              <w:rPr>
                <w:szCs w:val="20"/>
                <w:lang w:val="en-AU" w:eastAsia="en-AU"/>
              </w:rPr>
            </w:pPr>
            <w:r w:rsidRPr="003C2695">
              <w:rPr>
                <w:szCs w:val="20"/>
                <w:lang w:val="en-AU" w:eastAsia="en-AU"/>
              </w:rPr>
              <w:t>strategies for constructing and managing effective teams; when and how to evaluate collaboration and make recommendations for improvements</w:t>
            </w:r>
          </w:p>
          <w:p w14:paraId="5F0BF8A1" w14:textId="1004B934" w:rsidR="001A493D" w:rsidRPr="003C2695" w:rsidRDefault="00643CD5" w:rsidP="00643CD5">
            <w:pPr>
              <w:pStyle w:val="VCAAtabletextnarrow"/>
              <w:rPr>
                <w:color w:val="auto"/>
                <w:lang w:val="en-AU" w:eastAsia="en-AU"/>
              </w:rPr>
            </w:pPr>
            <w:r w:rsidRPr="003C2695">
              <w:rPr>
                <w:lang w:val="en-AU"/>
              </w:rPr>
              <w:t>VC2CP10O04</w:t>
            </w:r>
          </w:p>
        </w:tc>
        <w:tc>
          <w:tcPr>
            <w:tcW w:w="2551" w:type="dxa"/>
          </w:tcPr>
          <w:p w14:paraId="694E3145" w14:textId="2F17C373" w:rsidR="001A493D" w:rsidRPr="003C2695" w:rsidRDefault="0053607C" w:rsidP="001A493D">
            <w:pPr>
              <w:pStyle w:val="VCAAtablebulletnarrowVC"/>
              <w:rPr>
                <w:lang w:val="en-AU"/>
              </w:rPr>
            </w:pPr>
            <w:r w:rsidRPr="003C2695">
              <w:rPr>
                <w:szCs w:val="20"/>
                <w:lang w:val="en-AU" w:eastAsia="en-AU"/>
              </w:rPr>
              <w:t xml:space="preserve">Similar content </w:t>
            </w:r>
            <w:r w:rsidR="003D0F63" w:rsidRPr="003C2695">
              <w:rPr>
                <w:szCs w:val="20"/>
                <w:lang w:val="en-AU" w:eastAsia="en-AU"/>
              </w:rPr>
              <w:t xml:space="preserve">but </w:t>
            </w:r>
            <w:r w:rsidR="00583ED2" w:rsidRPr="003C2695">
              <w:rPr>
                <w:szCs w:val="20"/>
                <w:lang w:val="en-AU" w:eastAsia="en-AU"/>
              </w:rPr>
              <w:t>refined</w:t>
            </w:r>
            <w:r w:rsidRPr="003C2695">
              <w:rPr>
                <w:szCs w:val="20"/>
                <w:lang w:val="en-AU" w:eastAsia="en-AU"/>
              </w:rPr>
              <w:t xml:space="preserve"> to develop ability to construct teams, supporting student agency</w:t>
            </w:r>
          </w:p>
        </w:tc>
      </w:tr>
      <w:tr w:rsidR="001A493D" w:rsidRPr="003C2695" w14:paraId="22B760EA" w14:textId="77777777" w:rsidTr="008A3817">
        <w:trPr>
          <w:trHeight w:val="608"/>
        </w:trPr>
        <w:tc>
          <w:tcPr>
            <w:tcW w:w="5839" w:type="dxa"/>
          </w:tcPr>
          <w:p w14:paraId="5FEDC9AB" w14:textId="786B6048" w:rsidR="001A493D" w:rsidRPr="003C2695" w:rsidRDefault="001A493D" w:rsidP="001A493D">
            <w:pPr>
              <w:pStyle w:val="VCAAtabletextnarrow"/>
              <w:rPr>
                <w:lang w:val="en-AU"/>
              </w:rPr>
            </w:pPr>
            <w:r w:rsidRPr="003C2695">
              <w:rPr>
                <w:color w:val="auto"/>
                <w:lang w:val="en-AU" w:eastAsia="en-AU"/>
              </w:rPr>
              <w:t>Develop specific skills and a variety of strategies to prevent or resolve conflict, and explore the nature of conflict resolution in a range of contexts (VCPSCSO051)</w:t>
            </w:r>
          </w:p>
        </w:tc>
        <w:tc>
          <w:tcPr>
            <w:tcW w:w="5839" w:type="dxa"/>
            <w:shd w:val="clear" w:color="auto" w:fill="auto"/>
          </w:tcPr>
          <w:p w14:paraId="74836932" w14:textId="77777777" w:rsidR="00643CD5" w:rsidRPr="003C2695" w:rsidRDefault="00643CD5" w:rsidP="00643CD5">
            <w:pPr>
              <w:pStyle w:val="VCAAtabletextnarrow"/>
              <w:rPr>
                <w:szCs w:val="20"/>
                <w:lang w:val="en-AU" w:eastAsia="en-AU"/>
              </w:rPr>
            </w:pPr>
            <w:r w:rsidRPr="003C2695">
              <w:rPr>
                <w:szCs w:val="20"/>
                <w:lang w:val="en-AU" w:eastAsia="en-AU"/>
              </w:rPr>
              <w:t>when and how to adapt skills and strategies to prevent, defuse or resolve conflict within and between groups in different contexts</w:t>
            </w:r>
          </w:p>
          <w:p w14:paraId="405E9B22" w14:textId="7067A5FC" w:rsidR="001A493D" w:rsidRPr="003C2695" w:rsidRDefault="00643CD5" w:rsidP="00643CD5">
            <w:pPr>
              <w:pStyle w:val="VCAAtabletextnarrow"/>
              <w:rPr>
                <w:rFonts w:asciiTheme="majorHAnsi" w:hAnsiTheme="majorHAnsi"/>
                <w:lang w:val="en-AU" w:eastAsia="en-AU"/>
              </w:rPr>
            </w:pPr>
            <w:r w:rsidRPr="003C2695">
              <w:rPr>
                <w:lang w:val="en-AU"/>
              </w:rPr>
              <w:t>VC2CP10O05</w:t>
            </w:r>
          </w:p>
        </w:tc>
        <w:tc>
          <w:tcPr>
            <w:tcW w:w="2551" w:type="dxa"/>
          </w:tcPr>
          <w:p w14:paraId="0872446B" w14:textId="10EB66FA" w:rsidR="001A493D" w:rsidRPr="003C2695" w:rsidRDefault="0053607C" w:rsidP="0053607C">
            <w:pPr>
              <w:pStyle w:val="VCAAtablebulletnarrowVC"/>
              <w:rPr>
                <w:lang w:val="en-AU"/>
              </w:rPr>
            </w:pPr>
            <w:r w:rsidRPr="003C2695">
              <w:rPr>
                <w:lang w:val="en-AU"/>
              </w:rPr>
              <w:t xml:space="preserve">Similar content </w:t>
            </w:r>
            <w:r w:rsidR="003D0F63" w:rsidRPr="003C2695">
              <w:rPr>
                <w:lang w:val="en-AU"/>
              </w:rPr>
              <w:t xml:space="preserve">but </w:t>
            </w:r>
            <w:r w:rsidRPr="003C2695">
              <w:rPr>
                <w:lang w:val="en-AU"/>
              </w:rPr>
              <w:t>with explicit attention to adapting skills and strategies</w:t>
            </w:r>
            <w:r w:rsidR="003D0F63" w:rsidRPr="003C2695">
              <w:rPr>
                <w:lang w:val="en-AU"/>
              </w:rPr>
              <w:t>,</w:t>
            </w:r>
            <w:r w:rsidRPr="003C2695">
              <w:rPr>
                <w:lang w:val="en-AU"/>
              </w:rPr>
              <w:t xml:space="preserve"> to support a coherent developmental continuum</w:t>
            </w:r>
          </w:p>
        </w:tc>
      </w:tr>
    </w:tbl>
    <w:p w14:paraId="50C5605A" w14:textId="75B7365B" w:rsidR="007109B0" w:rsidRPr="003C2695" w:rsidRDefault="007109B0" w:rsidP="00854B87">
      <w:pPr>
        <w:rPr>
          <w:lang w:val="en-AU"/>
        </w:rPr>
      </w:pPr>
    </w:p>
    <w:sectPr w:rsidR="007109B0" w:rsidRPr="003C2695" w:rsidSect="0004382C">
      <w:headerReference w:type="even" r:id="rId27"/>
      <w:headerReference w:type="default" r:id="rId28"/>
      <w:footerReference w:type="even" r:id="rId29"/>
      <w:footerReference w:type="default" r:id="rId30"/>
      <w:headerReference w:type="first" r:id="rId31"/>
      <w:footerReference w:type="first" r:id="rId32"/>
      <w:pgSz w:w="16838" w:h="11906" w:orient="landscape" w:code="9"/>
      <w:pgMar w:top="1440" w:right="820" w:bottom="1117" w:left="1418" w:header="391" w:footer="27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44576" w14:textId="77777777" w:rsidR="0073227F" w:rsidRDefault="0073227F" w:rsidP="00304EA1">
      <w:pPr>
        <w:spacing w:after="0" w:line="240" w:lineRule="auto"/>
      </w:pPr>
      <w:r>
        <w:separator/>
      </w:r>
    </w:p>
  </w:endnote>
  <w:endnote w:type="continuationSeparator" w:id="0">
    <w:p w14:paraId="1097875A" w14:textId="77777777" w:rsidR="0073227F" w:rsidRDefault="0073227F" w:rsidP="00304EA1">
      <w:pPr>
        <w:spacing w:after="0" w:line="240" w:lineRule="auto"/>
      </w:pPr>
      <w:r>
        <w:continuationSeparator/>
      </w:r>
    </w:p>
  </w:endnote>
  <w:endnote w:type="continuationNotice" w:id="1">
    <w:p w14:paraId="23FB48B0" w14:textId="77777777" w:rsidR="007E4760" w:rsidRDefault="007E47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4BC88" w14:textId="77777777" w:rsidR="003C0BC0" w:rsidRDefault="003C0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4867"/>
      <w:gridCol w:w="4868"/>
      <w:gridCol w:w="4865"/>
    </w:tblGrid>
    <w:tr w:rsidR="0004382C" w:rsidRPr="00D06414" w14:paraId="3BACEDA8" w14:textId="77777777" w:rsidTr="001B204A">
      <w:trPr>
        <w:trHeight w:val="476"/>
      </w:trPr>
      <w:tc>
        <w:tcPr>
          <w:tcW w:w="1667" w:type="pct"/>
          <w:tcMar>
            <w:left w:w="0" w:type="dxa"/>
            <w:right w:w="0" w:type="dxa"/>
          </w:tcMar>
        </w:tcPr>
        <w:p w14:paraId="60A89DEC" w14:textId="2162B933" w:rsidR="0004382C" w:rsidRPr="00D06414" w:rsidRDefault="0004382C" w:rsidP="0004382C">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rPr>
            <w:drawing>
              <wp:anchor distT="0" distB="0" distL="114300" distR="114300" simplePos="0" relativeHeight="251664384" behindDoc="1" locked="1" layoutInCell="1" allowOverlap="1" wp14:anchorId="762B7979" wp14:editId="77C1EB2A">
                <wp:simplePos x="0" y="0"/>
                <wp:positionH relativeFrom="column">
                  <wp:posOffset>-1250315</wp:posOffset>
                </wp:positionH>
                <wp:positionV relativeFrom="page">
                  <wp:posOffset>-48260</wp:posOffset>
                </wp:positionV>
                <wp:extent cx="11421745" cy="586740"/>
                <wp:effectExtent l="0" t="0" r="825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3FBF4B4A" w14:textId="77777777"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28B82695" w14:textId="77777777" w:rsidR="0004382C" w:rsidRPr="00D06414" w:rsidRDefault="0004382C" w:rsidP="0004382C">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1D09CD8" w14:textId="5606D8D3" w:rsidR="0004382C" w:rsidRPr="0004382C" w:rsidRDefault="0004382C" w:rsidP="0004382C">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3360" behindDoc="1" locked="1" layoutInCell="1" allowOverlap="1" wp14:anchorId="3AF3DC81" wp14:editId="385F2232">
          <wp:simplePos x="0" y="0"/>
          <wp:positionH relativeFrom="column">
            <wp:posOffset>-710565</wp:posOffset>
          </wp:positionH>
          <wp:positionV relativeFrom="page">
            <wp:posOffset>10133330</wp:posOffset>
          </wp:positionV>
          <wp:extent cx="7583170" cy="5384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4010"/>
      <w:gridCol w:w="4867"/>
      <w:gridCol w:w="4865"/>
    </w:tblGrid>
    <w:tr w:rsidR="0004382C" w:rsidRPr="00D06414" w14:paraId="4B89E0B3" w14:textId="77777777" w:rsidTr="001B204A">
      <w:tc>
        <w:tcPr>
          <w:tcW w:w="1459" w:type="pct"/>
          <w:tcMar>
            <w:left w:w="0" w:type="dxa"/>
            <w:right w:w="0" w:type="dxa"/>
          </w:tcMar>
        </w:tcPr>
        <w:p w14:paraId="388794E8" w14:textId="6F571E50"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446847BF" w14:textId="77777777"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6F953E74" w14:textId="77777777" w:rsidR="0004382C" w:rsidRPr="00D06414" w:rsidRDefault="0004382C" w:rsidP="0004382C">
          <w:pPr>
            <w:tabs>
              <w:tab w:val="right" w:pos="9639"/>
            </w:tabs>
            <w:spacing w:before="120" w:line="240" w:lineRule="exact"/>
            <w:jc w:val="right"/>
            <w:rPr>
              <w:rFonts w:asciiTheme="majorHAnsi" w:hAnsiTheme="majorHAnsi" w:cs="Arial"/>
              <w:color w:val="999999" w:themeColor="accent2"/>
              <w:sz w:val="18"/>
              <w:szCs w:val="18"/>
            </w:rPr>
          </w:pPr>
        </w:p>
      </w:tc>
    </w:tr>
  </w:tbl>
  <w:p w14:paraId="457334DF" w14:textId="58D40DCA" w:rsidR="0004382C" w:rsidRPr="0004382C" w:rsidRDefault="0004382C" w:rsidP="0004382C">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1741A0FE" wp14:editId="59654470">
          <wp:simplePos x="0" y="0"/>
          <wp:positionH relativeFrom="page">
            <wp:posOffset>12065</wp:posOffset>
          </wp:positionH>
          <wp:positionV relativeFrom="bottomMargin">
            <wp:posOffset>146685</wp:posOffset>
          </wp:positionV>
          <wp:extent cx="10680065" cy="548640"/>
          <wp:effectExtent l="0" t="0" r="698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6D318" w14:textId="77777777" w:rsidR="0073227F" w:rsidRDefault="0073227F" w:rsidP="00304EA1">
      <w:pPr>
        <w:spacing w:after="0" w:line="240" w:lineRule="auto"/>
      </w:pPr>
      <w:r>
        <w:separator/>
      </w:r>
    </w:p>
  </w:footnote>
  <w:footnote w:type="continuationSeparator" w:id="0">
    <w:p w14:paraId="5483C7A2" w14:textId="77777777" w:rsidR="0073227F" w:rsidRDefault="0073227F" w:rsidP="00304EA1">
      <w:pPr>
        <w:spacing w:after="0" w:line="240" w:lineRule="auto"/>
      </w:pPr>
      <w:r>
        <w:continuationSeparator/>
      </w:r>
    </w:p>
  </w:footnote>
  <w:footnote w:type="continuationNotice" w:id="1">
    <w:p w14:paraId="6EF737B7" w14:textId="77777777" w:rsidR="007E4760" w:rsidRDefault="007E47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12086" w14:textId="77777777" w:rsidR="003C0BC0" w:rsidRDefault="003C0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4143" w14:textId="536C42CE" w:rsidR="0073227F" w:rsidRPr="00E5514C" w:rsidRDefault="00FD1CA4" w:rsidP="00E5514C">
    <w:pPr>
      <w:pStyle w:val="VCAAbody"/>
      <w:tabs>
        <w:tab w:val="left" w:pos="3820"/>
      </w:tabs>
    </w:pPr>
    <w:r>
      <w:rPr>
        <w:noProof/>
      </w:rPr>
      <w:drawing>
        <wp:anchor distT="0" distB="0" distL="114300" distR="114300" simplePos="0" relativeHeight="251665408" behindDoc="1" locked="0" layoutInCell="1" allowOverlap="1" wp14:anchorId="4C359A5C" wp14:editId="7DAC2F46">
          <wp:simplePos x="0" y="0"/>
          <wp:positionH relativeFrom="margin">
            <wp:posOffset>-893255</wp:posOffset>
          </wp:positionH>
          <wp:positionV relativeFrom="paragraph">
            <wp:posOffset>-233680</wp:posOffset>
          </wp:positionV>
          <wp:extent cx="10662920" cy="719455"/>
          <wp:effectExtent l="0" t="0" r="508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10662920" cy="719455"/>
                  </a:xfrm>
                  <a:prstGeom prst="rect">
                    <a:avLst/>
                  </a:prstGeom>
                </pic:spPr>
              </pic:pic>
            </a:graphicData>
          </a:graphic>
          <wp14:sizeRelH relativeFrom="page">
            <wp14:pctWidth>0</wp14:pctWidth>
          </wp14:sizeRelH>
          <wp14:sizeRelV relativeFrom="page">
            <wp14:pctHeight>0</wp14:pctHeight>
          </wp14:sizeRelV>
        </wp:anchor>
      </w:drawing>
    </w:r>
    <w:sdt>
      <w:sdtPr>
        <w:alias w:val="Title"/>
        <w:tag w:val=""/>
        <w:id w:val="-1860969733"/>
        <w:placeholder>
          <w:docPart w:val="0D862851DCA544F7B70AFFBFB28C8E42"/>
        </w:placeholder>
        <w:dataBinding w:prefixMappings="xmlns:ns0='http://purl.org/dc/elements/1.1/' xmlns:ns1='http://schemas.openxmlformats.org/package/2006/metadata/core-properties' " w:xpath="/ns1:coreProperties[1]/ns0:title[1]" w:storeItemID="{6C3C8BC8-F283-45AE-878A-BAB7291924A1}"/>
        <w:text/>
      </w:sdtPr>
      <w:sdtEndPr/>
      <w:sdtContent>
        <w:r w:rsidR="00075AD8">
          <w:t>Personal and Social Capability – comparison of curriculums</w:t>
        </w:r>
      </w:sdtContent>
    </w:sdt>
    <w:r w:rsidR="00E5514C" w:rsidRPr="00E44381">
      <w:t xml:space="preserve"> </w:t>
    </w:r>
    <w:r w:rsidR="00E5514C">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DA13" w14:textId="70004DBC" w:rsidR="0004382C" w:rsidRDefault="0004382C">
    <w:pPr>
      <w:pStyle w:val="Header"/>
    </w:pPr>
    <w:r>
      <w:rPr>
        <w:noProof/>
        <w:lang w:val="en-AU" w:eastAsia="en-AU"/>
      </w:rPr>
      <w:drawing>
        <wp:anchor distT="0" distB="0" distL="114300" distR="114300" simplePos="0" relativeHeight="251659264" behindDoc="1" locked="1" layoutInCell="1" allowOverlap="1" wp14:anchorId="56B30B29" wp14:editId="0CDAD0FD">
          <wp:simplePos x="0" y="0"/>
          <wp:positionH relativeFrom="page">
            <wp:posOffset>14605</wp:posOffset>
          </wp:positionH>
          <wp:positionV relativeFrom="topMargin">
            <wp:posOffset>0</wp:posOffset>
          </wp:positionV>
          <wp:extent cx="10659110" cy="719455"/>
          <wp:effectExtent l="0" t="0" r="889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065911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BEF4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2064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044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4FB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E69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28C3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68D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9E3D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6061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1CE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3E2A3B"/>
    <w:multiLevelType w:val="hybridMultilevel"/>
    <w:tmpl w:val="873ED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9295D7B"/>
    <w:multiLevelType w:val="hybridMultilevel"/>
    <w:tmpl w:val="16587F60"/>
    <w:lvl w:ilvl="0" w:tplc="2E8E7B28">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820933"/>
    <w:multiLevelType w:val="hybridMultilevel"/>
    <w:tmpl w:val="37A2AF96"/>
    <w:lvl w:ilvl="0" w:tplc="6DCCAE54">
      <w:start w:val="1"/>
      <w:numFmt w:val="decimal"/>
      <w:pStyle w:val="VCAAtablebulletnumb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017FFB"/>
    <w:multiLevelType w:val="hybridMultilevel"/>
    <w:tmpl w:val="094AD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498279291">
    <w:abstractNumId w:val="17"/>
  </w:num>
  <w:num w:numId="2" w16cid:durableId="606082634">
    <w:abstractNumId w:val="15"/>
  </w:num>
  <w:num w:numId="3" w16cid:durableId="1150556541">
    <w:abstractNumId w:val="14"/>
  </w:num>
  <w:num w:numId="4" w16cid:durableId="219170331">
    <w:abstractNumId w:val="11"/>
  </w:num>
  <w:num w:numId="5" w16cid:durableId="1124273416">
    <w:abstractNumId w:val="16"/>
  </w:num>
  <w:num w:numId="6" w16cid:durableId="2094203425">
    <w:abstractNumId w:val="2"/>
  </w:num>
  <w:num w:numId="7" w16cid:durableId="1454055223">
    <w:abstractNumId w:val="1"/>
  </w:num>
  <w:num w:numId="8" w16cid:durableId="1511721461">
    <w:abstractNumId w:val="0"/>
  </w:num>
  <w:num w:numId="9" w16cid:durableId="380716581">
    <w:abstractNumId w:val="9"/>
  </w:num>
  <w:num w:numId="10" w16cid:durableId="146821162">
    <w:abstractNumId w:val="7"/>
  </w:num>
  <w:num w:numId="11" w16cid:durableId="1554729168">
    <w:abstractNumId w:val="6"/>
  </w:num>
  <w:num w:numId="12" w16cid:durableId="180357225">
    <w:abstractNumId w:val="5"/>
  </w:num>
  <w:num w:numId="13" w16cid:durableId="757752979">
    <w:abstractNumId w:val="4"/>
  </w:num>
  <w:num w:numId="14" w16cid:durableId="2122911880">
    <w:abstractNumId w:val="8"/>
  </w:num>
  <w:num w:numId="15" w16cid:durableId="176389955">
    <w:abstractNumId w:val="3"/>
  </w:num>
  <w:num w:numId="16" w16cid:durableId="772288900">
    <w:abstractNumId w:val="10"/>
  </w:num>
  <w:num w:numId="17" w16cid:durableId="504983394">
    <w:abstractNumId w:val="12"/>
  </w:num>
  <w:num w:numId="18" w16cid:durableId="477305097">
    <w:abstractNumId w:val="12"/>
    <w:lvlOverride w:ilvl="0">
      <w:lvl w:ilvl="0" w:tplc="6DCCAE54">
        <w:start w:val="1"/>
        <w:numFmt w:val="decimal"/>
        <w:pStyle w:val="VCAAtablebulletnumber"/>
        <w:lvlText w:val="%1."/>
        <w:lvlJc w:val="left"/>
        <w:pPr>
          <w:ind w:left="720" w:hanging="360"/>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19" w16cid:durableId="187769267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4801">
      <o:colormenu v:ext="edit" fillcolor="none [1951]"/>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19FB"/>
    <w:rsid w:val="00002D86"/>
    <w:rsid w:val="00003DDE"/>
    <w:rsid w:val="00005433"/>
    <w:rsid w:val="00006695"/>
    <w:rsid w:val="00006CE2"/>
    <w:rsid w:val="00010C0C"/>
    <w:rsid w:val="00010C28"/>
    <w:rsid w:val="00014CF6"/>
    <w:rsid w:val="00027598"/>
    <w:rsid w:val="0003448F"/>
    <w:rsid w:val="0003575C"/>
    <w:rsid w:val="00037506"/>
    <w:rsid w:val="0004382C"/>
    <w:rsid w:val="00052543"/>
    <w:rsid w:val="00052BBF"/>
    <w:rsid w:val="0005780E"/>
    <w:rsid w:val="000627E9"/>
    <w:rsid w:val="00065A75"/>
    <w:rsid w:val="00066CDA"/>
    <w:rsid w:val="00067683"/>
    <w:rsid w:val="00067F4D"/>
    <w:rsid w:val="0007021C"/>
    <w:rsid w:val="00073C5A"/>
    <w:rsid w:val="00073F6E"/>
    <w:rsid w:val="00075AD8"/>
    <w:rsid w:val="000800BF"/>
    <w:rsid w:val="000820B9"/>
    <w:rsid w:val="000862FB"/>
    <w:rsid w:val="000874DB"/>
    <w:rsid w:val="00087E7B"/>
    <w:rsid w:val="00091684"/>
    <w:rsid w:val="000933AE"/>
    <w:rsid w:val="000A264E"/>
    <w:rsid w:val="000A38F2"/>
    <w:rsid w:val="000A3C5A"/>
    <w:rsid w:val="000A71F7"/>
    <w:rsid w:val="000B2124"/>
    <w:rsid w:val="000C04F7"/>
    <w:rsid w:val="000C1934"/>
    <w:rsid w:val="000C356C"/>
    <w:rsid w:val="000C71D5"/>
    <w:rsid w:val="000D08C7"/>
    <w:rsid w:val="000D5403"/>
    <w:rsid w:val="000D5AC1"/>
    <w:rsid w:val="000E17B7"/>
    <w:rsid w:val="000E1A9C"/>
    <w:rsid w:val="000E254E"/>
    <w:rsid w:val="000E4724"/>
    <w:rsid w:val="000E4DE0"/>
    <w:rsid w:val="000F09E4"/>
    <w:rsid w:val="000F12C9"/>
    <w:rsid w:val="000F16FD"/>
    <w:rsid w:val="000F1D5C"/>
    <w:rsid w:val="000F3A47"/>
    <w:rsid w:val="000F3E80"/>
    <w:rsid w:val="000F464B"/>
    <w:rsid w:val="000F4CE8"/>
    <w:rsid w:val="000F70C1"/>
    <w:rsid w:val="00101C96"/>
    <w:rsid w:val="00104AE7"/>
    <w:rsid w:val="00107BC2"/>
    <w:rsid w:val="00112D27"/>
    <w:rsid w:val="001133B6"/>
    <w:rsid w:val="00121659"/>
    <w:rsid w:val="0012390E"/>
    <w:rsid w:val="001246E1"/>
    <w:rsid w:val="00124ADA"/>
    <w:rsid w:val="001362A3"/>
    <w:rsid w:val="001363D1"/>
    <w:rsid w:val="00144174"/>
    <w:rsid w:val="001530D8"/>
    <w:rsid w:val="00157E9F"/>
    <w:rsid w:val="00160FF1"/>
    <w:rsid w:val="00163EE0"/>
    <w:rsid w:val="00163FEA"/>
    <w:rsid w:val="00164231"/>
    <w:rsid w:val="00164F2D"/>
    <w:rsid w:val="00166AFB"/>
    <w:rsid w:val="00167B1D"/>
    <w:rsid w:val="00167DF0"/>
    <w:rsid w:val="001726B3"/>
    <w:rsid w:val="001807AA"/>
    <w:rsid w:val="00182B7F"/>
    <w:rsid w:val="00186452"/>
    <w:rsid w:val="001907BA"/>
    <w:rsid w:val="00191BF6"/>
    <w:rsid w:val="00193405"/>
    <w:rsid w:val="00196C5A"/>
    <w:rsid w:val="00197E9C"/>
    <w:rsid w:val="001A3301"/>
    <w:rsid w:val="001A493D"/>
    <w:rsid w:val="001B0B1B"/>
    <w:rsid w:val="001B73A1"/>
    <w:rsid w:val="001C0A50"/>
    <w:rsid w:val="001C654E"/>
    <w:rsid w:val="001C75F4"/>
    <w:rsid w:val="001D1D1B"/>
    <w:rsid w:val="001D3DBA"/>
    <w:rsid w:val="001E1327"/>
    <w:rsid w:val="001E2C50"/>
    <w:rsid w:val="001E5F28"/>
    <w:rsid w:val="001E625C"/>
    <w:rsid w:val="001E7E1B"/>
    <w:rsid w:val="001F1B6C"/>
    <w:rsid w:val="001F1FF9"/>
    <w:rsid w:val="001F3839"/>
    <w:rsid w:val="001F43C8"/>
    <w:rsid w:val="001F6D42"/>
    <w:rsid w:val="00203928"/>
    <w:rsid w:val="00205431"/>
    <w:rsid w:val="002072A7"/>
    <w:rsid w:val="002104B5"/>
    <w:rsid w:val="00210AB7"/>
    <w:rsid w:val="002117BF"/>
    <w:rsid w:val="00215CA1"/>
    <w:rsid w:val="00217796"/>
    <w:rsid w:val="002208AD"/>
    <w:rsid w:val="002214BA"/>
    <w:rsid w:val="002279BA"/>
    <w:rsid w:val="00231558"/>
    <w:rsid w:val="002329F3"/>
    <w:rsid w:val="00234169"/>
    <w:rsid w:val="002358D1"/>
    <w:rsid w:val="00237B74"/>
    <w:rsid w:val="002402F1"/>
    <w:rsid w:val="0024128D"/>
    <w:rsid w:val="00243F0D"/>
    <w:rsid w:val="00244B0A"/>
    <w:rsid w:val="0024682A"/>
    <w:rsid w:val="00246F0A"/>
    <w:rsid w:val="00252537"/>
    <w:rsid w:val="00253884"/>
    <w:rsid w:val="00255FA7"/>
    <w:rsid w:val="00260348"/>
    <w:rsid w:val="00263A66"/>
    <w:rsid w:val="002647BB"/>
    <w:rsid w:val="00272042"/>
    <w:rsid w:val="002754C1"/>
    <w:rsid w:val="002755AA"/>
    <w:rsid w:val="00277F02"/>
    <w:rsid w:val="00283969"/>
    <w:rsid w:val="002841C8"/>
    <w:rsid w:val="00284E4D"/>
    <w:rsid w:val="0028516B"/>
    <w:rsid w:val="0028606E"/>
    <w:rsid w:val="002873B0"/>
    <w:rsid w:val="00291C6C"/>
    <w:rsid w:val="00292076"/>
    <w:rsid w:val="00292DCA"/>
    <w:rsid w:val="002A5813"/>
    <w:rsid w:val="002A6BBF"/>
    <w:rsid w:val="002A721F"/>
    <w:rsid w:val="002A7619"/>
    <w:rsid w:val="002B1E9E"/>
    <w:rsid w:val="002B6C06"/>
    <w:rsid w:val="002B7F29"/>
    <w:rsid w:val="002C3181"/>
    <w:rsid w:val="002C68AB"/>
    <w:rsid w:val="002C6F90"/>
    <w:rsid w:val="002C7D2E"/>
    <w:rsid w:val="002D22B0"/>
    <w:rsid w:val="002D2643"/>
    <w:rsid w:val="002D2CD7"/>
    <w:rsid w:val="002D5E68"/>
    <w:rsid w:val="002D6A87"/>
    <w:rsid w:val="002E3552"/>
    <w:rsid w:val="002F27EC"/>
    <w:rsid w:val="002F56E4"/>
    <w:rsid w:val="002F5EF1"/>
    <w:rsid w:val="00302FB8"/>
    <w:rsid w:val="00304EA1"/>
    <w:rsid w:val="00311A92"/>
    <w:rsid w:val="00314D81"/>
    <w:rsid w:val="0031607E"/>
    <w:rsid w:val="00317FA8"/>
    <w:rsid w:val="00322123"/>
    <w:rsid w:val="00322FC6"/>
    <w:rsid w:val="00323C87"/>
    <w:rsid w:val="003259D6"/>
    <w:rsid w:val="00335F04"/>
    <w:rsid w:val="00341463"/>
    <w:rsid w:val="003431B6"/>
    <w:rsid w:val="00347B02"/>
    <w:rsid w:val="00350E9A"/>
    <w:rsid w:val="00353B11"/>
    <w:rsid w:val="00355223"/>
    <w:rsid w:val="00357F5B"/>
    <w:rsid w:val="003632EE"/>
    <w:rsid w:val="00363B31"/>
    <w:rsid w:val="00365D51"/>
    <w:rsid w:val="0037127D"/>
    <w:rsid w:val="00382855"/>
    <w:rsid w:val="003905A6"/>
    <w:rsid w:val="00391986"/>
    <w:rsid w:val="00392527"/>
    <w:rsid w:val="00392D86"/>
    <w:rsid w:val="00394B1D"/>
    <w:rsid w:val="00396028"/>
    <w:rsid w:val="003A2265"/>
    <w:rsid w:val="003A7305"/>
    <w:rsid w:val="003B04B1"/>
    <w:rsid w:val="003B26DA"/>
    <w:rsid w:val="003B29A5"/>
    <w:rsid w:val="003B3A8E"/>
    <w:rsid w:val="003B4FCE"/>
    <w:rsid w:val="003B6149"/>
    <w:rsid w:val="003C0BC0"/>
    <w:rsid w:val="003C224E"/>
    <w:rsid w:val="003C2695"/>
    <w:rsid w:val="003C45F7"/>
    <w:rsid w:val="003C6887"/>
    <w:rsid w:val="003D0F63"/>
    <w:rsid w:val="003D1DDA"/>
    <w:rsid w:val="003D392D"/>
    <w:rsid w:val="003D421C"/>
    <w:rsid w:val="003D57A7"/>
    <w:rsid w:val="003D7970"/>
    <w:rsid w:val="003E15D7"/>
    <w:rsid w:val="003F2E93"/>
    <w:rsid w:val="003F6E4C"/>
    <w:rsid w:val="003F741A"/>
    <w:rsid w:val="00400B51"/>
    <w:rsid w:val="00401FD9"/>
    <w:rsid w:val="004034D5"/>
    <w:rsid w:val="004116BB"/>
    <w:rsid w:val="00412C8D"/>
    <w:rsid w:val="00412F60"/>
    <w:rsid w:val="00414011"/>
    <w:rsid w:val="004157CD"/>
    <w:rsid w:val="00417AA3"/>
    <w:rsid w:val="0042097B"/>
    <w:rsid w:val="00421D88"/>
    <w:rsid w:val="004265D9"/>
    <w:rsid w:val="004276BF"/>
    <w:rsid w:val="004343F1"/>
    <w:rsid w:val="004353E2"/>
    <w:rsid w:val="00440B32"/>
    <w:rsid w:val="004413E9"/>
    <w:rsid w:val="00441EDA"/>
    <w:rsid w:val="004434F2"/>
    <w:rsid w:val="00444619"/>
    <w:rsid w:val="00447DDA"/>
    <w:rsid w:val="004544F1"/>
    <w:rsid w:val="0045475D"/>
    <w:rsid w:val="0046078D"/>
    <w:rsid w:val="00461D8A"/>
    <w:rsid w:val="00463E73"/>
    <w:rsid w:val="00467740"/>
    <w:rsid w:val="0047371B"/>
    <w:rsid w:val="004740B7"/>
    <w:rsid w:val="0047436E"/>
    <w:rsid w:val="004744D7"/>
    <w:rsid w:val="004857F9"/>
    <w:rsid w:val="00486C2C"/>
    <w:rsid w:val="0048758C"/>
    <w:rsid w:val="00490726"/>
    <w:rsid w:val="00491613"/>
    <w:rsid w:val="00493C82"/>
    <w:rsid w:val="004957A7"/>
    <w:rsid w:val="004958FE"/>
    <w:rsid w:val="004A017D"/>
    <w:rsid w:val="004A0984"/>
    <w:rsid w:val="004A172B"/>
    <w:rsid w:val="004A1E1D"/>
    <w:rsid w:val="004A22BC"/>
    <w:rsid w:val="004A2ED8"/>
    <w:rsid w:val="004A414F"/>
    <w:rsid w:val="004A463B"/>
    <w:rsid w:val="004B0FF4"/>
    <w:rsid w:val="004B394D"/>
    <w:rsid w:val="004B571B"/>
    <w:rsid w:val="004B62D1"/>
    <w:rsid w:val="004B783A"/>
    <w:rsid w:val="004B7DFF"/>
    <w:rsid w:val="004C1D6E"/>
    <w:rsid w:val="004C205B"/>
    <w:rsid w:val="004C5396"/>
    <w:rsid w:val="004C70EF"/>
    <w:rsid w:val="004C71C0"/>
    <w:rsid w:val="004D004C"/>
    <w:rsid w:val="004D128C"/>
    <w:rsid w:val="004D34C4"/>
    <w:rsid w:val="004E1132"/>
    <w:rsid w:val="004E4391"/>
    <w:rsid w:val="004E50EA"/>
    <w:rsid w:val="004E7C0F"/>
    <w:rsid w:val="004F01A5"/>
    <w:rsid w:val="004F026B"/>
    <w:rsid w:val="004F2B67"/>
    <w:rsid w:val="004F5BDA"/>
    <w:rsid w:val="00502C57"/>
    <w:rsid w:val="00503CBE"/>
    <w:rsid w:val="00504C4B"/>
    <w:rsid w:val="00506354"/>
    <w:rsid w:val="00513A4B"/>
    <w:rsid w:val="00513B05"/>
    <w:rsid w:val="0051631E"/>
    <w:rsid w:val="00516D53"/>
    <w:rsid w:val="00517DAC"/>
    <w:rsid w:val="00523DB3"/>
    <w:rsid w:val="005248A9"/>
    <w:rsid w:val="0053062C"/>
    <w:rsid w:val="00531440"/>
    <w:rsid w:val="00532A04"/>
    <w:rsid w:val="00534253"/>
    <w:rsid w:val="0053607C"/>
    <w:rsid w:val="00536BA3"/>
    <w:rsid w:val="00542659"/>
    <w:rsid w:val="00543A19"/>
    <w:rsid w:val="00543EAE"/>
    <w:rsid w:val="005451FF"/>
    <w:rsid w:val="00546F82"/>
    <w:rsid w:val="0055131D"/>
    <w:rsid w:val="00552980"/>
    <w:rsid w:val="00555952"/>
    <w:rsid w:val="0055611A"/>
    <w:rsid w:val="00556EEA"/>
    <w:rsid w:val="00566029"/>
    <w:rsid w:val="00570FD5"/>
    <w:rsid w:val="005720F4"/>
    <w:rsid w:val="00574028"/>
    <w:rsid w:val="00577D56"/>
    <w:rsid w:val="00580D65"/>
    <w:rsid w:val="0058143C"/>
    <w:rsid w:val="00581754"/>
    <w:rsid w:val="0058207D"/>
    <w:rsid w:val="0058284A"/>
    <w:rsid w:val="00583ED2"/>
    <w:rsid w:val="00584AEE"/>
    <w:rsid w:val="00586B33"/>
    <w:rsid w:val="00587411"/>
    <w:rsid w:val="00587F18"/>
    <w:rsid w:val="005923CB"/>
    <w:rsid w:val="005944AE"/>
    <w:rsid w:val="005A5B78"/>
    <w:rsid w:val="005A7978"/>
    <w:rsid w:val="005B391B"/>
    <w:rsid w:val="005B3FE8"/>
    <w:rsid w:val="005B6F58"/>
    <w:rsid w:val="005C4253"/>
    <w:rsid w:val="005C76D0"/>
    <w:rsid w:val="005D13C7"/>
    <w:rsid w:val="005D1DB4"/>
    <w:rsid w:val="005D27E1"/>
    <w:rsid w:val="005D3D78"/>
    <w:rsid w:val="005D4668"/>
    <w:rsid w:val="005D4C51"/>
    <w:rsid w:val="005E0386"/>
    <w:rsid w:val="005E15BC"/>
    <w:rsid w:val="005E17AB"/>
    <w:rsid w:val="005E2EF0"/>
    <w:rsid w:val="005E36EA"/>
    <w:rsid w:val="005E55DF"/>
    <w:rsid w:val="005F0DD8"/>
    <w:rsid w:val="005F0F9E"/>
    <w:rsid w:val="005F42DA"/>
    <w:rsid w:val="005F504C"/>
    <w:rsid w:val="005F747C"/>
    <w:rsid w:val="0060392C"/>
    <w:rsid w:val="006048E9"/>
    <w:rsid w:val="00605B8D"/>
    <w:rsid w:val="00607C96"/>
    <w:rsid w:val="00612911"/>
    <w:rsid w:val="0061314B"/>
    <w:rsid w:val="00613DCB"/>
    <w:rsid w:val="006144D1"/>
    <w:rsid w:val="006146A8"/>
    <w:rsid w:val="00616A53"/>
    <w:rsid w:val="00621305"/>
    <w:rsid w:val="0062553D"/>
    <w:rsid w:val="00632F94"/>
    <w:rsid w:val="00632FF9"/>
    <w:rsid w:val="00634764"/>
    <w:rsid w:val="0063492E"/>
    <w:rsid w:val="00637893"/>
    <w:rsid w:val="00637FBC"/>
    <w:rsid w:val="00643193"/>
    <w:rsid w:val="00643362"/>
    <w:rsid w:val="00643CD5"/>
    <w:rsid w:val="00650423"/>
    <w:rsid w:val="00652D35"/>
    <w:rsid w:val="00654760"/>
    <w:rsid w:val="00662DE5"/>
    <w:rsid w:val="00665E92"/>
    <w:rsid w:val="00671FCD"/>
    <w:rsid w:val="00672AFB"/>
    <w:rsid w:val="0067635B"/>
    <w:rsid w:val="00676FF2"/>
    <w:rsid w:val="0068307F"/>
    <w:rsid w:val="006831F7"/>
    <w:rsid w:val="00687EB0"/>
    <w:rsid w:val="00690664"/>
    <w:rsid w:val="00691A3B"/>
    <w:rsid w:val="00693953"/>
    <w:rsid w:val="00693FFD"/>
    <w:rsid w:val="0069484C"/>
    <w:rsid w:val="006A2E04"/>
    <w:rsid w:val="006A6A97"/>
    <w:rsid w:val="006A6B0E"/>
    <w:rsid w:val="006A7E9C"/>
    <w:rsid w:val="006B6278"/>
    <w:rsid w:val="006B6888"/>
    <w:rsid w:val="006C25C4"/>
    <w:rsid w:val="006C2CD7"/>
    <w:rsid w:val="006C4D3D"/>
    <w:rsid w:val="006C543A"/>
    <w:rsid w:val="006D2159"/>
    <w:rsid w:val="006D395D"/>
    <w:rsid w:val="006D4E2F"/>
    <w:rsid w:val="006D63CB"/>
    <w:rsid w:val="006D764C"/>
    <w:rsid w:val="006E208F"/>
    <w:rsid w:val="006F506C"/>
    <w:rsid w:val="006F5551"/>
    <w:rsid w:val="006F6A00"/>
    <w:rsid w:val="006F6BF6"/>
    <w:rsid w:val="006F787C"/>
    <w:rsid w:val="007025A9"/>
    <w:rsid w:val="00702636"/>
    <w:rsid w:val="00705C52"/>
    <w:rsid w:val="00705D59"/>
    <w:rsid w:val="00706DD9"/>
    <w:rsid w:val="00707CA6"/>
    <w:rsid w:val="00707E68"/>
    <w:rsid w:val="00710170"/>
    <w:rsid w:val="00710980"/>
    <w:rsid w:val="007109B0"/>
    <w:rsid w:val="00711C37"/>
    <w:rsid w:val="00713904"/>
    <w:rsid w:val="00714643"/>
    <w:rsid w:val="0071585C"/>
    <w:rsid w:val="0071657E"/>
    <w:rsid w:val="00724507"/>
    <w:rsid w:val="007270FB"/>
    <w:rsid w:val="00727678"/>
    <w:rsid w:val="00727E5A"/>
    <w:rsid w:val="00727FB3"/>
    <w:rsid w:val="0073227F"/>
    <w:rsid w:val="00745655"/>
    <w:rsid w:val="00747608"/>
    <w:rsid w:val="007515F6"/>
    <w:rsid w:val="007535B8"/>
    <w:rsid w:val="00753BFB"/>
    <w:rsid w:val="007565C4"/>
    <w:rsid w:val="007619E0"/>
    <w:rsid w:val="00763450"/>
    <w:rsid w:val="00764158"/>
    <w:rsid w:val="007644E8"/>
    <w:rsid w:val="007733A9"/>
    <w:rsid w:val="00773E6C"/>
    <w:rsid w:val="00775A8E"/>
    <w:rsid w:val="0077735D"/>
    <w:rsid w:val="00777399"/>
    <w:rsid w:val="00777437"/>
    <w:rsid w:val="00782EB6"/>
    <w:rsid w:val="007919CF"/>
    <w:rsid w:val="007921CD"/>
    <w:rsid w:val="00793FFC"/>
    <w:rsid w:val="0079595B"/>
    <w:rsid w:val="00795EE4"/>
    <w:rsid w:val="007A073B"/>
    <w:rsid w:val="007A502E"/>
    <w:rsid w:val="007A59A9"/>
    <w:rsid w:val="007A6D01"/>
    <w:rsid w:val="007A7B3D"/>
    <w:rsid w:val="007C03FE"/>
    <w:rsid w:val="007C18F4"/>
    <w:rsid w:val="007C29E0"/>
    <w:rsid w:val="007C5978"/>
    <w:rsid w:val="007D0E08"/>
    <w:rsid w:val="007D4FB6"/>
    <w:rsid w:val="007D5BE0"/>
    <w:rsid w:val="007D6BB1"/>
    <w:rsid w:val="007E1ED2"/>
    <w:rsid w:val="007E39FD"/>
    <w:rsid w:val="007E4760"/>
    <w:rsid w:val="007E5E88"/>
    <w:rsid w:val="007E6CD5"/>
    <w:rsid w:val="007F217A"/>
    <w:rsid w:val="007F228C"/>
    <w:rsid w:val="007F49CC"/>
    <w:rsid w:val="007F5DA0"/>
    <w:rsid w:val="00803DE0"/>
    <w:rsid w:val="00813C37"/>
    <w:rsid w:val="008154B5"/>
    <w:rsid w:val="0081620F"/>
    <w:rsid w:val="008232CF"/>
    <w:rsid w:val="00823962"/>
    <w:rsid w:val="0083298F"/>
    <w:rsid w:val="00832AFF"/>
    <w:rsid w:val="00833C43"/>
    <w:rsid w:val="00834C4D"/>
    <w:rsid w:val="00836940"/>
    <w:rsid w:val="008375FE"/>
    <w:rsid w:val="00850219"/>
    <w:rsid w:val="00851757"/>
    <w:rsid w:val="00852719"/>
    <w:rsid w:val="00853684"/>
    <w:rsid w:val="00853A48"/>
    <w:rsid w:val="00854B87"/>
    <w:rsid w:val="00854E7F"/>
    <w:rsid w:val="00860115"/>
    <w:rsid w:val="008627CD"/>
    <w:rsid w:val="00863405"/>
    <w:rsid w:val="00863658"/>
    <w:rsid w:val="00864741"/>
    <w:rsid w:val="0087029D"/>
    <w:rsid w:val="00870C9D"/>
    <w:rsid w:val="008715F5"/>
    <w:rsid w:val="0087475D"/>
    <w:rsid w:val="00876A21"/>
    <w:rsid w:val="008810CF"/>
    <w:rsid w:val="00881105"/>
    <w:rsid w:val="00881454"/>
    <w:rsid w:val="00883588"/>
    <w:rsid w:val="008857C4"/>
    <w:rsid w:val="0088783C"/>
    <w:rsid w:val="00892497"/>
    <w:rsid w:val="008955EB"/>
    <w:rsid w:val="0089628D"/>
    <w:rsid w:val="00896ABD"/>
    <w:rsid w:val="008B352E"/>
    <w:rsid w:val="008B5C06"/>
    <w:rsid w:val="008B5DDF"/>
    <w:rsid w:val="008B7139"/>
    <w:rsid w:val="008B741C"/>
    <w:rsid w:val="008C1259"/>
    <w:rsid w:val="008C34FB"/>
    <w:rsid w:val="008C3C78"/>
    <w:rsid w:val="008C4D7E"/>
    <w:rsid w:val="008C6FD2"/>
    <w:rsid w:val="008D0C5E"/>
    <w:rsid w:val="008D0C67"/>
    <w:rsid w:val="008E031A"/>
    <w:rsid w:val="008E29C4"/>
    <w:rsid w:val="008E4002"/>
    <w:rsid w:val="008E745B"/>
    <w:rsid w:val="008F62AD"/>
    <w:rsid w:val="00901E18"/>
    <w:rsid w:val="00903119"/>
    <w:rsid w:val="009043F7"/>
    <w:rsid w:val="00906913"/>
    <w:rsid w:val="009070F7"/>
    <w:rsid w:val="00907A3D"/>
    <w:rsid w:val="00910714"/>
    <w:rsid w:val="00915A59"/>
    <w:rsid w:val="0091624E"/>
    <w:rsid w:val="009168B5"/>
    <w:rsid w:val="00916D5D"/>
    <w:rsid w:val="0092268E"/>
    <w:rsid w:val="00924F8F"/>
    <w:rsid w:val="00925A34"/>
    <w:rsid w:val="009278EE"/>
    <w:rsid w:val="00936694"/>
    <w:rsid w:val="009370BC"/>
    <w:rsid w:val="009405B0"/>
    <w:rsid w:val="009410E3"/>
    <w:rsid w:val="00942DC8"/>
    <w:rsid w:val="009443FC"/>
    <w:rsid w:val="00944465"/>
    <w:rsid w:val="009448E6"/>
    <w:rsid w:val="00946EF2"/>
    <w:rsid w:val="00947C56"/>
    <w:rsid w:val="0095044E"/>
    <w:rsid w:val="00956FD0"/>
    <w:rsid w:val="0096074C"/>
    <w:rsid w:val="009615CE"/>
    <w:rsid w:val="009618FD"/>
    <w:rsid w:val="00965AC6"/>
    <w:rsid w:val="00966FCA"/>
    <w:rsid w:val="009677C1"/>
    <w:rsid w:val="00970C01"/>
    <w:rsid w:val="00971B65"/>
    <w:rsid w:val="009812BC"/>
    <w:rsid w:val="00984BE3"/>
    <w:rsid w:val="00985EF9"/>
    <w:rsid w:val="009862CE"/>
    <w:rsid w:val="009867C4"/>
    <w:rsid w:val="0098739B"/>
    <w:rsid w:val="00991B93"/>
    <w:rsid w:val="0099573C"/>
    <w:rsid w:val="009A2333"/>
    <w:rsid w:val="009B00A4"/>
    <w:rsid w:val="009B0639"/>
    <w:rsid w:val="009B53E6"/>
    <w:rsid w:val="009C1C16"/>
    <w:rsid w:val="009C57E3"/>
    <w:rsid w:val="009D0CB1"/>
    <w:rsid w:val="009D1C5C"/>
    <w:rsid w:val="009D39EE"/>
    <w:rsid w:val="009D7C92"/>
    <w:rsid w:val="009F72C5"/>
    <w:rsid w:val="00A06B65"/>
    <w:rsid w:val="00A06F18"/>
    <w:rsid w:val="00A070A0"/>
    <w:rsid w:val="00A11696"/>
    <w:rsid w:val="00A120B6"/>
    <w:rsid w:val="00A124AD"/>
    <w:rsid w:val="00A17661"/>
    <w:rsid w:val="00A23A60"/>
    <w:rsid w:val="00A24B2D"/>
    <w:rsid w:val="00A24F62"/>
    <w:rsid w:val="00A27929"/>
    <w:rsid w:val="00A27E47"/>
    <w:rsid w:val="00A40966"/>
    <w:rsid w:val="00A45BDC"/>
    <w:rsid w:val="00A5644C"/>
    <w:rsid w:val="00A63721"/>
    <w:rsid w:val="00A70454"/>
    <w:rsid w:val="00A73FA5"/>
    <w:rsid w:val="00A77F1C"/>
    <w:rsid w:val="00A80F2F"/>
    <w:rsid w:val="00A81553"/>
    <w:rsid w:val="00A83134"/>
    <w:rsid w:val="00A8382F"/>
    <w:rsid w:val="00A83A52"/>
    <w:rsid w:val="00A90EE2"/>
    <w:rsid w:val="00A921E0"/>
    <w:rsid w:val="00A93B56"/>
    <w:rsid w:val="00A9721C"/>
    <w:rsid w:val="00A97F27"/>
    <w:rsid w:val="00AA147A"/>
    <w:rsid w:val="00AA2553"/>
    <w:rsid w:val="00AA6A54"/>
    <w:rsid w:val="00AB2543"/>
    <w:rsid w:val="00AB3E58"/>
    <w:rsid w:val="00AB41F5"/>
    <w:rsid w:val="00AB4E23"/>
    <w:rsid w:val="00AC20C5"/>
    <w:rsid w:val="00AC4429"/>
    <w:rsid w:val="00AC484A"/>
    <w:rsid w:val="00AC4E5B"/>
    <w:rsid w:val="00AD01AB"/>
    <w:rsid w:val="00AD523C"/>
    <w:rsid w:val="00AE4AD3"/>
    <w:rsid w:val="00AE4C0E"/>
    <w:rsid w:val="00AE7137"/>
    <w:rsid w:val="00AE7F16"/>
    <w:rsid w:val="00AF1B9E"/>
    <w:rsid w:val="00AF454F"/>
    <w:rsid w:val="00AF4B2C"/>
    <w:rsid w:val="00AF685B"/>
    <w:rsid w:val="00B05AB9"/>
    <w:rsid w:val="00B0738F"/>
    <w:rsid w:val="00B10C11"/>
    <w:rsid w:val="00B17B1E"/>
    <w:rsid w:val="00B2141E"/>
    <w:rsid w:val="00B23231"/>
    <w:rsid w:val="00B24395"/>
    <w:rsid w:val="00B26601"/>
    <w:rsid w:val="00B275F7"/>
    <w:rsid w:val="00B33C80"/>
    <w:rsid w:val="00B352A6"/>
    <w:rsid w:val="00B3647B"/>
    <w:rsid w:val="00B37F61"/>
    <w:rsid w:val="00B41951"/>
    <w:rsid w:val="00B45199"/>
    <w:rsid w:val="00B45F66"/>
    <w:rsid w:val="00B465C2"/>
    <w:rsid w:val="00B46683"/>
    <w:rsid w:val="00B50159"/>
    <w:rsid w:val="00B52063"/>
    <w:rsid w:val="00B53229"/>
    <w:rsid w:val="00B53472"/>
    <w:rsid w:val="00B5562D"/>
    <w:rsid w:val="00B60AB6"/>
    <w:rsid w:val="00B62480"/>
    <w:rsid w:val="00B65CD8"/>
    <w:rsid w:val="00B73FFA"/>
    <w:rsid w:val="00B815A6"/>
    <w:rsid w:val="00B81B70"/>
    <w:rsid w:val="00B929C9"/>
    <w:rsid w:val="00BA10C5"/>
    <w:rsid w:val="00BA1A37"/>
    <w:rsid w:val="00BA2D6D"/>
    <w:rsid w:val="00BA5672"/>
    <w:rsid w:val="00BA7709"/>
    <w:rsid w:val="00BB1AFC"/>
    <w:rsid w:val="00BB238F"/>
    <w:rsid w:val="00BB383A"/>
    <w:rsid w:val="00BB5A7D"/>
    <w:rsid w:val="00BB671D"/>
    <w:rsid w:val="00BC247A"/>
    <w:rsid w:val="00BC53B6"/>
    <w:rsid w:val="00BD0724"/>
    <w:rsid w:val="00BD1597"/>
    <w:rsid w:val="00BD1C34"/>
    <w:rsid w:val="00BD4472"/>
    <w:rsid w:val="00BD4533"/>
    <w:rsid w:val="00BD78B2"/>
    <w:rsid w:val="00BE0C18"/>
    <w:rsid w:val="00BE3DEE"/>
    <w:rsid w:val="00BE4E7A"/>
    <w:rsid w:val="00BE5521"/>
    <w:rsid w:val="00BE68C7"/>
    <w:rsid w:val="00BE75C2"/>
    <w:rsid w:val="00BF3D32"/>
    <w:rsid w:val="00BF6F4C"/>
    <w:rsid w:val="00C000D6"/>
    <w:rsid w:val="00C01637"/>
    <w:rsid w:val="00C05F0B"/>
    <w:rsid w:val="00C07962"/>
    <w:rsid w:val="00C07D60"/>
    <w:rsid w:val="00C10558"/>
    <w:rsid w:val="00C155BC"/>
    <w:rsid w:val="00C172C5"/>
    <w:rsid w:val="00C17410"/>
    <w:rsid w:val="00C24D97"/>
    <w:rsid w:val="00C2595B"/>
    <w:rsid w:val="00C27EA0"/>
    <w:rsid w:val="00C27F3D"/>
    <w:rsid w:val="00C336BD"/>
    <w:rsid w:val="00C34684"/>
    <w:rsid w:val="00C35675"/>
    <w:rsid w:val="00C372AB"/>
    <w:rsid w:val="00C43C61"/>
    <w:rsid w:val="00C44A0D"/>
    <w:rsid w:val="00C51A77"/>
    <w:rsid w:val="00C53263"/>
    <w:rsid w:val="00C5553D"/>
    <w:rsid w:val="00C559A6"/>
    <w:rsid w:val="00C5691D"/>
    <w:rsid w:val="00C57257"/>
    <w:rsid w:val="00C65741"/>
    <w:rsid w:val="00C7002B"/>
    <w:rsid w:val="00C73409"/>
    <w:rsid w:val="00C73F9D"/>
    <w:rsid w:val="00C75BC5"/>
    <w:rsid w:val="00C75F1D"/>
    <w:rsid w:val="00C805B2"/>
    <w:rsid w:val="00C81276"/>
    <w:rsid w:val="00C94AC4"/>
    <w:rsid w:val="00CA02DD"/>
    <w:rsid w:val="00CA1B91"/>
    <w:rsid w:val="00CA2A0C"/>
    <w:rsid w:val="00CB61F6"/>
    <w:rsid w:val="00CC2384"/>
    <w:rsid w:val="00CC53F9"/>
    <w:rsid w:val="00CC57CE"/>
    <w:rsid w:val="00CC5A08"/>
    <w:rsid w:val="00CC7529"/>
    <w:rsid w:val="00CD454F"/>
    <w:rsid w:val="00CE2192"/>
    <w:rsid w:val="00CE2B38"/>
    <w:rsid w:val="00CE2D93"/>
    <w:rsid w:val="00CE4547"/>
    <w:rsid w:val="00CE4FDD"/>
    <w:rsid w:val="00CE5996"/>
    <w:rsid w:val="00CE79EB"/>
    <w:rsid w:val="00CF034C"/>
    <w:rsid w:val="00CF447B"/>
    <w:rsid w:val="00D0025E"/>
    <w:rsid w:val="00D021BF"/>
    <w:rsid w:val="00D0381D"/>
    <w:rsid w:val="00D0422F"/>
    <w:rsid w:val="00D0489B"/>
    <w:rsid w:val="00D057B0"/>
    <w:rsid w:val="00D12DDB"/>
    <w:rsid w:val="00D1511A"/>
    <w:rsid w:val="00D27C73"/>
    <w:rsid w:val="00D338E4"/>
    <w:rsid w:val="00D33FA7"/>
    <w:rsid w:val="00D35538"/>
    <w:rsid w:val="00D36502"/>
    <w:rsid w:val="00D36B0D"/>
    <w:rsid w:val="00D4464D"/>
    <w:rsid w:val="00D4605D"/>
    <w:rsid w:val="00D46B5E"/>
    <w:rsid w:val="00D51947"/>
    <w:rsid w:val="00D52ED8"/>
    <w:rsid w:val="00D532F0"/>
    <w:rsid w:val="00D561B3"/>
    <w:rsid w:val="00D60B14"/>
    <w:rsid w:val="00D6367B"/>
    <w:rsid w:val="00D652E8"/>
    <w:rsid w:val="00D660EE"/>
    <w:rsid w:val="00D72755"/>
    <w:rsid w:val="00D77413"/>
    <w:rsid w:val="00D8052A"/>
    <w:rsid w:val="00D819E2"/>
    <w:rsid w:val="00D82665"/>
    <w:rsid w:val="00D82759"/>
    <w:rsid w:val="00D8475C"/>
    <w:rsid w:val="00D86393"/>
    <w:rsid w:val="00D86DE4"/>
    <w:rsid w:val="00D86E28"/>
    <w:rsid w:val="00D902E9"/>
    <w:rsid w:val="00D91CAB"/>
    <w:rsid w:val="00D92804"/>
    <w:rsid w:val="00D941C2"/>
    <w:rsid w:val="00D96FAD"/>
    <w:rsid w:val="00DA071E"/>
    <w:rsid w:val="00DA2D48"/>
    <w:rsid w:val="00DA503D"/>
    <w:rsid w:val="00DA6DBB"/>
    <w:rsid w:val="00DA7184"/>
    <w:rsid w:val="00DB019D"/>
    <w:rsid w:val="00DB1C96"/>
    <w:rsid w:val="00DB28ED"/>
    <w:rsid w:val="00DB375B"/>
    <w:rsid w:val="00DC201D"/>
    <w:rsid w:val="00DC39D7"/>
    <w:rsid w:val="00DC3FBC"/>
    <w:rsid w:val="00DC45CE"/>
    <w:rsid w:val="00DC608D"/>
    <w:rsid w:val="00DC632A"/>
    <w:rsid w:val="00DD0A25"/>
    <w:rsid w:val="00DD1AF6"/>
    <w:rsid w:val="00DD3AA5"/>
    <w:rsid w:val="00DD3B49"/>
    <w:rsid w:val="00DD4BFE"/>
    <w:rsid w:val="00DD6C42"/>
    <w:rsid w:val="00DE2DC6"/>
    <w:rsid w:val="00DE3E03"/>
    <w:rsid w:val="00DE41E2"/>
    <w:rsid w:val="00DE49FA"/>
    <w:rsid w:val="00DE5048"/>
    <w:rsid w:val="00DF1AF8"/>
    <w:rsid w:val="00DF4288"/>
    <w:rsid w:val="00DF4B17"/>
    <w:rsid w:val="00E023B3"/>
    <w:rsid w:val="00E077FA"/>
    <w:rsid w:val="00E139C5"/>
    <w:rsid w:val="00E162D2"/>
    <w:rsid w:val="00E23F1D"/>
    <w:rsid w:val="00E243BA"/>
    <w:rsid w:val="00E24FCF"/>
    <w:rsid w:val="00E32B08"/>
    <w:rsid w:val="00E345C0"/>
    <w:rsid w:val="00E34F5D"/>
    <w:rsid w:val="00E35C0E"/>
    <w:rsid w:val="00E36361"/>
    <w:rsid w:val="00E37A1F"/>
    <w:rsid w:val="00E41272"/>
    <w:rsid w:val="00E4133C"/>
    <w:rsid w:val="00E42941"/>
    <w:rsid w:val="00E438E3"/>
    <w:rsid w:val="00E43F62"/>
    <w:rsid w:val="00E44381"/>
    <w:rsid w:val="00E5057B"/>
    <w:rsid w:val="00E5514C"/>
    <w:rsid w:val="00E55648"/>
    <w:rsid w:val="00E55AE9"/>
    <w:rsid w:val="00E62FB8"/>
    <w:rsid w:val="00E63480"/>
    <w:rsid w:val="00E643FC"/>
    <w:rsid w:val="00E70443"/>
    <w:rsid w:val="00E70755"/>
    <w:rsid w:val="00E707B9"/>
    <w:rsid w:val="00E71820"/>
    <w:rsid w:val="00E73665"/>
    <w:rsid w:val="00E7516A"/>
    <w:rsid w:val="00E75345"/>
    <w:rsid w:val="00E76D71"/>
    <w:rsid w:val="00E859A5"/>
    <w:rsid w:val="00E87D96"/>
    <w:rsid w:val="00E90A60"/>
    <w:rsid w:val="00E90E6C"/>
    <w:rsid w:val="00E93C8E"/>
    <w:rsid w:val="00E94317"/>
    <w:rsid w:val="00E94D73"/>
    <w:rsid w:val="00EA15AC"/>
    <w:rsid w:val="00EA7C8C"/>
    <w:rsid w:val="00EB1CC2"/>
    <w:rsid w:val="00EB3E4C"/>
    <w:rsid w:val="00EB4892"/>
    <w:rsid w:val="00EC1AAA"/>
    <w:rsid w:val="00EC708A"/>
    <w:rsid w:val="00ED47BC"/>
    <w:rsid w:val="00EE1A80"/>
    <w:rsid w:val="00EE23CE"/>
    <w:rsid w:val="00EF00A9"/>
    <w:rsid w:val="00EF1A10"/>
    <w:rsid w:val="00EF2720"/>
    <w:rsid w:val="00EF32F6"/>
    <w:rsid w:val="00EF3893"/>
    <w:rsid w:val="00EF7934"/>
    <w:rsid w:val="00F0386E"/>
    <w:rsid w:val="00F112CB"/>
    <w:rsid w:val="00F125A2"/>
    <w:rsid w:val="00F125EF"/>
    <w:rsid w:val="00F14367"/>
    <w:rsid w:val="00F1520E"/>
    <w:rsid w:val="00F15C9A"/>
    <w:rsid w:val="00F21049"/>
    <w:rsid w:val="00F2644D"/>
    <w:rsid w:val="00F278A7"/>
    <w:rsid w:val="00F331A1"/>
    <w:rsid w:val="00F337AC"/>
    <w:rsid w:val="00F40D53"/>
    <w:rsid w:val="00F4525C"/>
    <w:rsid w:val="00F464D8"/>
    <w:rsid w:val="00F47750"/>
    <w:rsid w:val="00F47B7F"/>
    <w:rsid w:val="00F5391A"/>
    <w:rsid w:val="00F54014"/>
    <w:rsid w:val="00F547A6"/>
    <w:rsid w:val="00F56AA1"/>
    <w:rsid w:val="00F57152"/>
    <w:rsid w:val="00F610AE"/>
    <w:rsid w:val="00F61B8A"/>
    <w:rsid w:val="00F6288B"/>
    <w:rsid w:val="00F62E88"/>
    <w:rsid w:val="00F65851"/>
    <w:rsid w:val="00F66344"/>
    <w:rsid w:val="00F70E0B"/>
    <w:rsid w:val="00F7401D"/>
    <w:rsid w:val="00F80F90"/>
    <w:rsid w:val="00F81AA4"/>
    <w:rsid w:val="00F81D0E"/>
    <w:rsid w:val="00F83DB5"/>
    <w:rsid w:val="00F86381"/>
    <w:rsid w:val="00F93694"/>
    <w:rsid w:val="00F9544F"/>
    <w:rsid w:val="00F95799"/>
    <w:rsid w:val="00F97BA3"/>
    <w:rsid w:val="00FA0595"/>
    <w:rsid w:val="00FA080C"/>
    <w:rsid w:val="00FA33EB"/>
    <w:rsid w:val="00FA741B"/>
    <w:rsid w:val="00FA7422"/>
    <w:rsid w:val="00FB1BAA"/>
    <w:rsid w:val="00FB208C"/>
    <w:rsid w:val="00FB2D0F"/>
    <w:rsid w:val="00FB3D77"/>
    <w:rsid w:val="00FB4583"/>
    <w:rsid w:val="00FB5630"/>
    <w:rsid w:val="00FB56CD"/>
    <w:rsid w:val="00FB5DC1"/>
    <w:rsid w:val="00FB61AF"/>
    <w:rsid w:val="00FB661A"/>
    <w:rsid w:val="00FB6869"/>
    <w:rsid w:val="00FC20C9"/>
    <w:rsid w:val="00FC2FF6"/>
    <w:rsid w:val="00FC4845"/>
    <w:rsid w:val="00FC70F6"/>
    <w:rsid w:val="00FD1AEC"/>
    <w:rsid w:val="00FD1C20"/>
    <w:rsid w:val="00FD1CA4"/>
    <w:rsid w:val="00FD62CB"/>
    <w:rsid w:val="00FE2AB3"/>
    <w:rsid w:val="00FE5645"/>
    <w:rsid w:val="00FE5F84"/>
    <w:rsid w:val="00FE7BC3"/>
    <w:rsid w:val="00FF1CFF"/>
    <w:rsid w:val="00FF218B"/>
    <w:rsid w:val="00FF23DB"/>
    <w:rsid w:val="00FF2445"/>
    <w:rsid w:val="00FF3D0A"/>
    <w:rsid w:val="00FF4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01">
      <o:colormenu v:ext="edit" fillcolor="none [1951]"/>
    </o:shapedefaults>
    <o:shapelayout v:ext="edit">
      <o:idmap v:ext="edit" data="1"/>
    </o:shapelayout>
  </w:shapeDefaults>
  <w:decimalSymbol w:val="."/>
  <w:listSeparator w:val=","/>
  <w14:docId w14:val="2EEEB151"/>
  <w15:docId w15:val="{83BA58F1-7EB1-4DD5-9A8B-844CE597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B4583"/>
  </w:style>
  <w:style w:type="paragraph" w:styleId="Heading1">
    <w:name w:val="heading 1"/>
    <w:basedOn w:val="VCAAHeading1"/>
    <w:next w:val="Normal"/>
    <w:link w:val="Heading1Char"/>
    <w:uiPriority w:val="9"/>
    <w:qFormat/>
    <w:rsid w:val="00853684"/>
    <w:pPr>
      <w:outlineLvl w:val="0"/>
    </w:pPr>
    <w:rPr>
      <w:lang w:val="en-AU" w:eastAsia="en-AU"/>
    </w:rPr>
  </w:style>
  <w:style w:type="paragraph" w:styleId="Heading2">
    <w:name w:val="heading 2"/>
    <w:basedOn w:val="VCAAHeading2"/>
    <w:next w:val="Normal"/>
    <w:link w:val="Heading2Char"/>
    <w:uiPriority w:val="9"/>
    <w:qFormat/>
    <w:rsid w:val="000C1934"/>
    <w:pPr>
      <w:keepNext/>
      <w:outlineLvl w:val="1"/>
    </w:pPr>
    <w:rPr>
      <w:lang w:val="en-AU"/>
    </w:rPr>
  </w:style>
  <w:style w:type="paragraph" w:styleId="Heading3">
    <w:name w:val="heading 3"/>
    <w:basedOn w:val="VCAAHeading3"/>
    <w:next w:val="Normal"/>
    <w:link w:val="Heading3Char"/>
    <w:uiPriority w:val="9"/>
    <w:unhideWhenUsed/>
    <w:qFormat/>
    <w:rsid w:val="000C1934"/>
    <w:pPr>
      <w:keepNext/>
      <w:outlineLvl w:val="2"/>
    </w:pPr>
    <w:rPr>
      <w:lang w:val="en-AU" w:eastAsia="en-AU"/>
    </w:rPr>
  </w:style>
  <w:style w:type="paragraph" w:styleId="Heading4">
    <w:name w:val="heading 4"/>
    <w:basedOn w:val="VCAAtableheadingnarrow-strand"/>
    <w:next w:val="Normal"/>
    <w:link w:val="Heading4Char"/>
    <w:uiPriority w:val="9"/>
    <w:unhideWhenUsed/>
    <w:qFormat/>
    <w:rsid w:val="00D33FA7"/>
    <w:pPr>
      <w:keepNext/>
      <w:keepLines/>
      <w:spacing w:before="200"/>
      <w:jc w:val="left"/>
      <w:outlineLvl w:val="3"/>
    </w:pPr>
    <w:rPr>
      <w:sz w:val="24"/>
    </w:rPr>
  </w:style>
  <w:style w:type="paragraph" w:styleId="Heading5">
    <w:name w:val="heading 5"/>
    <w:basedOn w:val="Normal"/>
    <w:next w:val="Normal"/>
    <w:link w:val="Heading5Char"/>
    <w:uiPriority w:val="9"/>
    <w:unhideWhenUsed/>
    <w:qFormat/>
    <w:rsid w:val="002358D1"/>
    <w:pPr>
      <w:keepNext/>
      <w:keepLines/>
      <w:spacing w:before="200" w:after="80"/>
      <w:outlineLvl w:val="4"/>
    </w:pPr>
    <w:rPr>
      <w:rFonts w:ascii="Arial Narrow" w:hAnsi="Arial Narrow" w:cs="Arial"/>
      <w:b/>
      <w:b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4A22BC"/>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DC201D"/>
    <w:pPr>
      <w:spacing w:before="80" w:after="80" w:line="280" w:lineRule="exact"/>
    </w:pPr>
    <w:rPr>
      <w:rFonts w:ascii="Arial Narrow" w:hAnsi="Arial Narrow" w:cs="Arial"/>
      <w:color w:val="000000" w:themeColor="text1"/>
      <w:sz w:val="20"/>
    </w:rPr>
  </w:style>
  <w:style w:type="paragraph" w:customStyle="1" w:styleId="VCAAtableheadingnarrow">
    <w:name w:val="VCAA table heading narrow"/>
    <w:basedOn w:val="VCAAtabletextnarrow"/>
    <w:qFormat/>
    <w:rsid w:val="00D33FA7"/>
    <w:pPr>
      <w:jc w:val="center"/>
    </w:pPr>
    <w:rPr>
      <w:b/>
      <w:bCs/>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632FF9"/>
    <w:pPr>
      <w:numPr>
        <w:numId w:val="4"/>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CC57CE"/>
    <w:pPr>
      <w:spacing w:before="80" w:after="80"/>
      <w:jc w:val="center"/>
    </w:pPr>
    <w:rPr>
      <w:b/>
      <w:bCs/>
      <w:color w:val="FFFFFF" w:themeColor="background1"/>
      <w:lang w:val="en-AU" w:eastAsia="en-AU"/>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53684"/>
    <w:rPr>
      <w:rFonts w:ascii="Arial" w:hAnsi="Arial" w:cs="Arial"/>
      <w:color w:val="0F7EB4"/>
      <w:sz w:val="48"/>
      <w:szCs w:val="40"/>
      <w:lang w:val="en-AU" w:eastAsia="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0C1934"/>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0C1934"/>
    <w:rPr>
      <w:rFonts w:ascii="Arial" w:hAnsi="Arial" w:cs="Arial"/>
      <w:color w:val="0F7EB4"/>
      <w:sz w:val="32"/>
      <w:szCs w:val="24"/>
      <w:lang w:val="en-AU" w:eastAsia="en-AU"/>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lang w:val="en-AU"/>
    </w:rPr>
  </w:style>
  <w:style w:type="character" w:customStyle="1" w:styleId="VCAAtabletextnarrowChar">
    <w:name w:val="VCAA table text narrow Char"/>
    <w:basedOn w:val="DefaultParagraphFont"/>
    <w:link w:val="VCAAtabletextnarrow"/>
    <w:rsid w:val="00DC201D"/>
    <w:rPr>
      <w:rFonts w:ascii="Arial Narrow" w:hAnsi="Arial Narrow" w:cs="Arial"/>
      <w:color w:val="000000" w:themeColor="text1"/>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color w:val="000000" w:themeColor="text1"/>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sz w:val="20"/>
      <w:lang w:val="en-GB"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styleId="NormalWeb">
    <w:name w:val="Normal (Web)"/>
    <w:basedOn w:val="Normal"/>
    <w:uiPriority w:val="99"/>
    <w:unhideWhenUsed/>
    <w:rsid w:val="00B33C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VCAAtabletextnarrowstemrow">
    <w:name w:val="VCAA table text narrow stem row"/>
    <w:basedOn w:val="VCAAtabletextnarrow"/>
    <w:qFormat/>
    <w:rsid w:val="00E70443"/>
    <w:pPr>
      <w:spacing w:before="40" w:after="40" w:line="240" w:lineRule="auto"/>
    </w:pPr>
    <w:rPr>
      <w:lang w:val="en-AU" w:eastAsia="en-AU"/>
    </w:rPr>
  </w:style>
  <w:style w:type="paragraph" w:customStyle="1" w:styleId="VCAAtableheadingnarrow-strand">
    <w:name w:val="VCAA table heading narrow - strand"/>
    <w:basedOn w:val="VCAAtableheadingnarrow"/>
    <w:qFormat/>
    <w:rsid w:val="00E70443"/>
    <w:rPr>
      <w:color w:val="0F7EB4"/>
    </w:rPr>
  </w:style>
  <w:style w:type="paragraph" w:customStyle="1" w:styleId="VCAAtablecondensed-gloss">
    <w:name w:val="VCAA table condensed -gloss"/>
    <w:qFormat/>
    <w:rsid w:val="007109B0"/>
    <w:pPr>
      <w:spacing w:before="80" w:after="80" w:line="240" w:lineRule="exact"/>
    </w:pPr>
    <w:rPr>
      <w:rFonts w:ascii="Arial Narrow" w:hAnsi="Arial Narrow" w:cs="Arial"/>
      <w:sz w:val="20"/>
    </w:rPr>
  </w:style>
  <w:style w:type="character" w:customStyle="1" w:styleId="GlossaryTermChar">
    <w:name w:val="Glossary Term Char"/>
    <w:basedOn w:val="DefaultParagraphFont"/>
    <w:link w:val="GlossaryTerm"/>
    <w:locked/>
    <w:rsid w:val="004740B7"/>
    <w:rPr>
      <w:rFonts w:ascii="Arial" w:eastAsia="MS Gothic" w:hAnsi="Arial" w:cstheme="minorHAnsi"/>
      <w:b/>
      <w:color w:val="000000" w:themeColor="text1"/>
      <w:sz w:val="20"/>
      <w:szCs w:val="28"/>
      <w:lang w:val="en-AU"/>
    </w:rPr>
  </w:style>
  <w:style w:type="paragraph" w:customStyle="1" w:styleId="GlossaryTerm">
    <w:name w:val="Glossary Term"/>
    <w:basedOn w:val="Heading2"/>
    <w:link w:val="GlossaryTermChar"/>
    <w:qFormat/>
    <w:rsid w:val="00853684"/>
    <w:pPr>
      <w:spacing w:before="120"/>
    </w:pPr>
    <w:rPr>
      <w:rFonts w:eastAsia="MS Gothic" w:cstheme="minorHAnsi"/>
      <w:b/>
      <w:color w:val="000000" w:themeColor="text1"/>
      <w:sz w:val="20"/>
    </w:rPr>
  </w:style>
  <w:style w:type="paragraph" w:customStyle="1" w:styleId="VCAAtableheadingnarrow-sub-strand">
    <w:name w:val="VCAA table heading narrow - sub-strand"/>
    <w:basedOn w:val="VCAAtableheadingnarrow-strand"/>
    <w:qFormat/>
    <w:rsid w:val="00853684"/>
    <w:rPr>
      <w:color w:val="000000" w:themeColor="text1"/>
    </w:rPr>
  </w:style>
  <w:style w:type="character" w:customStyle="1" w:styleId="Heading4Char">
    <w:name w:val="Heading 4 Char"/>
    <w:basedOn w:val="DefaultParagraphFont"/>
    <w:link w:val="Heading4"/>
    <w:uiPriority w:val="9"/>
    <w:rsid w:val="00D33FA7"/>
    <w:rPr>
      <w:rFonts w:ascii="Arial Narrow" w:hAnsi="Arial Narrow" w:cs="Arial"/>
      <w:b/>
      <w:bCs/>
      <w:color w:val="0F7EB4"/>
      <w:sz w:val="24"/>
    </w:rPr>
  </w:style>
  <w:style w:type="character" w:customStyle="1" w:styleId="Heading5Char">
    <w:name w:val="Heading 5 Char"/>
    <w:basedOn w:val="DefaultParagraphFont"/>
    <w:link w:val="Heading5"/>
    <w:uiPriority w:val="9"/>
    <w:rsid w:val="002358D1"/>
    <w:rPr>
      <w:rFonts w:ascii="Arial Narrow" w:hAnsi="Arial Narrow" w:cs="Arial"/>
      <w:b/>
      <w:bCs/>
      <w:color w:val="000000" w:themeColor="text1"/>
      <w:sz w:val="20"/>
    </w:rPr>
  </w:style>
  <w:style w:type="paragraph" w:styleId="BodyText">
    <w:name w:val="Body Text"/>
    <w:aliases w:val="ACARA - Body Copy"/>
    <w:basedOn w:val="Normal"/>
    <w:link w:val="BodyTextChar"/>
    <w:uiPriority w:val="1"/>
    <w:qFormat/>
    <w:rsid w:val="00D12DDB"/>
    <w:pPr>
      <w:spacing w:after="0"/>
    </w:pPr>
    <w:rPr>
      <w:rFonts w:ascii="Arial" w:hAnsi="Arial" w:cs="Arial"/>
      <w:color w:val="005D93"/>
      <w:sz w:val="20"/>
      <w:szCs w:val="24"/>
      <w:lang w:val="en-IN"/>
    </w:rPr>
  </w:style>
  <w:style w:type="character" w:customStyle="1" w:styleId="BodyTextChar">
    <w:name w:val="Body Text Char"/>
    <w:aliases w:val="ACARA - Body Copy Char"/>
    <w:basedOn w:val="DefaultParagraphFont"/>
    <w:link w:val="BodyText"/>
    <w:uiPriority w:val="1"/>
    <w:rsid w:val="00D12DDB"/>
    <w:rPr>
      <w:rFonts w:ascii="Arial" w:hAnsi="Arial" w:cs="Arial"/>
      <w:color w:val="005D93"/>
      <w:sz w:val="20"/>
      <w:szCs w:val="24"/>
      <w:lang w:val="en-IN"/>
    </w:rPr>
  </w:style>
  <w:style w:type="paragraph" w:customStyle="1" w:styleId="CaptionText">
    <w:name w:val="Caption Text"/>
    <w:basedOn w:val="Normal"/>
    <w:uiPriority w:val="1"/>
    <w:qFormat/>
    <w:rsid w:val="00D12DDB"/>
    <w:pPr>
      <w:spacing w:after="160"/>
    </w:pPr>
    <w:rPr>
      <w:rFonts w:ascii="Arial" w:hAnsi="Arial" w:cs="Arial"/>
      <w:b/>
      <w:i/>
      <w:color w:val="005D93"/>
      <w:sz w:val="20"/>
      <w:szCs w:val="24"/>
      <w:lang w:val="en-IN"/>
    </w:rPr>
  </w:style>
  <w:style w:type="paragraph" w:customStyle="1" w:styleId="Default">
    <w:name w:val="Default"/>
    <w:rsid w:val="00D12DDB"/>
    <w:pPr>
      <w:autoSpaceDE w:val="0"/>
      <w:autoSpaceDN w:val="0"/>
      <w:adjustRightInd w:val="0"/>
      <w:spacing w:before="160" w:after="0" w:line="240" w:lineRule="auto"/>
    </w:pPr>
    <w:rPr>
      <w:rFonts w:ascii="Arial" w:hAnsi="Arial" w:cs="Arial"/>
      <w:color w:val="000000"/>
      <w:sz w:val="24"/>
      <w:szCs w:val="24"/>
      <w:lang w:val="en-IN"/>
    </w:rPr>
  </w:style>
  <w:style w:type="character" w:styleId="Emphasis">
    <w:name w:val="Emphasis"/>
    <w:basedOn w:val="DefaultParagraphFont"/>
    <w:uiPriority w:val="20"/>
    <w:rsid w:val="00D12DDB"/>
    <w:rPr>
      <w:i/>
      <w:iCs/>
    </w:rPr>
  </w:style>
  <w:style w:type="character" w:styleId="UnresolvedMention">
    <w:name w:val="Unresolved Mention"/>
    <w:basedOn w:val="DefaultParagraphFont"/>
    <w:uiPriority w:val="99"/>
    <w:semiHidden/>
    <w:unhideWhenUsed/>
    <w:rsid w:val="00D12DDB"/>
    <w:rPr>
      <w:color w:val="605E5C"/>
      <w:shd w:val="clear" w:color="auto" w:fill="E1DFDD"/>
    </w:rPr>
  </w:style>
  <w:style w:type="paragraph" w:styleId="ListParagraph">
    <w:name w:val="List Paragraph"/>
    <w:aliases w:val="ACARA - Body Text"/>
    <w:basedOn w:val="Normal"/>
    <w:next w:val="Normal"/>
    <w:uiPriority w:val="1"/>
    <w:rsid w:val="00D12DDB"/>
    <w:pPr>
      <w:spacing w:before="120"/>
      <w:contextualSpacing/>
    </w:pPr>
    <w:rPr>
      <w:rFonts w:ascii="Arial" w:hAnsi="Arial" w:cs="Arial"/>
      <w:i/>
      <w:color w:val="005D93"/>
      <w:sz w:val="20"/>
      <w:szCs w:val="24"/>
      <w:lang w:val="en-IN"/>
    </w:rPr>
  </w:style>
  <w:style w:type="character" w:styleId="FollowedHyperlink">
    <w:name w:val="FollowedHyperlink"/>
    <w:basedOn w:val="DefaultParagraphFont"/>
    <w:uiPriority w:val="99"/>
    <w:semiHidden/>
    <w:unhideWhenUsed/>
    <w:rsid w:val="00D12DDB"/>
    <w:rPr>
      <w:color w:val="8DB3E2" w:themeColor="followedHyperlink"/>
      <w:u w:val="single"/>
    </w:rPr>
  </w:style>
  <w:style w:type="paragraph" w:customStyle="1" w:styleId="ACARA-HEADING1">
    <w:name w:val="ACARA - HEADING 1"/>
    <w:basedOn w:val="Heading1"/>
    <w:link w:val="ACARA-HEADING1Char"/>
    <w:autoRedefine/>
    <w:qFormat/>
    <w:rsid w:val="00D12DDB"/>
    <w:pPr>
      <w:suppressAutoHyphens w:val="0"/>
      <w:spacing w:before="520" w:after="400" w:line="240" w:lineRule="auto"/>
    </w:pPr>
    <w:rPr>
      <w:rFonts w:ascii="Arial Bold" w:eastAsiaTheme="majorEastAsia" w:hAnsi="Arial Bold" w:cstheme="majorBidi"/>
      <w:b/>
      <w:caps/>
      <w:color w:val="0072AA" w:themeColor="accent1" w:themeShade="BF"/>
      <w:sz w:val="24"/>
      <w:szCs w:val="32"/>
      <w:lang w:val="en-IN" w:eastAsia="en-US"/>
    </w:rPr>
  </w:style>
  <w:style w:type="paragraph" w:customStyle="1" w:styleId="ACARA-Heading2">
    <w:name w:val="ACARA - Heading 2"/>
    <w:basedOn w:val="Heading3"/>
    <w:link w:val="ACARA-Heading2Char"/>
    <w:autoRedefine/>
    <w:qFormat/>
    <w:rsid w:val="00D12DDB"/>
    <w:pPr>
      <w:keepLines/>
      <w:spacing w:before="200" w:after="200" w:line="276" w:lineRule="auto"/>
    </w:pPr>
    <w:rPr>
      <w:rFonts w:ascii="Arial Bold" w:eastAsiaTheme="majorEastAsia" w:hAnsi="Arial Bold" w:cstheme="majorBidi"/>
      <w:b/>
      <w:color w:val="004B71" w:themeColor="accent1" w:themeShade="7F"/>
      <w:sz w:val="24"/>
      <w:lang w:val="en-IN"/>
    </w:rPr>
  </w:style>
  <w:style w:type="character" w:customStyle="1" w:styleId="ACARA-HEADING1Char">
    <w:name w:val="ACARA - HEADING 1 Char"/>
    <w:basedOn w:val="Heading2Char"/>
    <w:link w:val="ACARA-HEADING1"/>
    <w:rsid w:val="00D12DDB"/>
    <w:rPr>
      <w:rFonts w:ascii="Arial Bold" w:eastAsiaTheme="majorEastAsia" w:hAnsi="Arial Bold" w:cstheme="majorBidi"/>
      <w:b/>
      <w:caps/>
      <w:color w:val="0072AA" w:themeColor="accent1" w:themeShade="BF"/>
      <w:sz w:val="24"/>
      <w:szCs w:val="32"/>
      <w:lang w:val="en-IN"/>
    </w:rPr>
  </w:style>
  <w:style w:type="paragraph" w:customStyle="1" w:styleId="ACARA-Heading3">
    <w:name w:val="ACARA - Heading 3"/>
    <w:basedOn w:val="Normal"/>
    <w:link w:val="ACARA-Heading3Char"/>
    <w:autoRedefine/>
    <w:qFormat/>
    <w:rsid w:val="00D12DDB"/>
    <w:pPr>
      <w:adjustRightInd w:val="0"/>
      <w:spacing w:before="120"/>
    </w:pPr>
    <w:rPr>
      <w:rFonts w:ascii="Arial Bold" w:hAnsi="Arial Bold" w:cs="Arial"/>
      <w:b/>
      <w:bCs/>
      <w:i/>
      <w:iCs/>
      <w:color w:val="005D93"/>
      <w:sz w:val="24"/>
      <w:szCs w:val="24"/>
      <w:lang w:val="en-IN"/>
    </w:rPr>
  </w:style>
  <w:style w:type="character" w:customStyle="1" w:styleId="ACARA-Heading2Char">
    <w:name w:val="ACARA - Heading 2 Char"/>
    <w:basedOn w:val="Heading3Char"/>
    <w:link w:val="ACARA-Heading2"/>
    <w:rsid w:val="00D12DDB"/>
    <w:rPr>
      <w:rFonts w:ascii="Arial Bold" w:eastAsiaTheme="majorEastAsia" w:hAnsi="Arial Bold" w:cstheme="majorBidi"/>
      <w:b/>
      <w:color w:val="004B71" w:themeColor="accent1" w:themeShade="7F"/>
      <w:sz w:val="24"/>
      <w:szCs w:val="24"/>
      <w:lang w:val="en-IN" w:eastAsia="en-AU"/>
    </w:rPr>
  </w:style>
  <w:style w:type="paragraph" w:customStyle="1" w:styleId="ACARATableHeading2white">
    <w:name w:val="ACARA Table Heading 2 white"/>
    <w:basedOn w:val="BodyText"/>
    <w:qFormat/>
    <w:rsid w:val="00D12DDB"/>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D12DDB"/>
    <w:rPr>
      <w:rFonts w:ascii="Arial Bold" w:hAnsi="Arial Bold" w:cs="Arial"/>
      <w:b/>
      <w:bCs/>
      <w:i/>
      <w:iCs/>
      <w:color w:val="005D93"/>
      <w:sz w:val="24"/>
      <w:szCs w:val="24"/>
      <w:lang w:val="en-IN"/>
    </w:rPr>
  </w:style>
  <w:style w:type="paragraph" w:customStyle="1" w:styleId="Tableheadingwhite">
    <w:name w:val="Table heading white"/>
    <w:basedOn w:val="Normal"/>
    <w:qFormat/>
    <w:rsid w:val="00D12DDB"/>
    <w:pPr>
      <w:spacing w:before="160" w:after="160"/>
    </w:pPr>
    <w:rPr>
      <w:rFonts w:ascii="Arial" w:hAnsi="Arial"/>
      <w:b/>
      <w:i/>
      <w:color w:val="FFFFFF" w:themeColor="background1"/>
      <w:sz w:val="20"/>
      <w:szCs w:val="24"/>
    </w:rPr>
  </w:style>
  <w:style w:type="paragraph" w:customStyle="1" w:styleId="ACARA-TableHeadline">
    <w:name w:val="ACARA - Table Headline"/>
    <w:basedOn w:val="Normal"/>
    <w:qFormat/>
    <w:rsid w:val="00D12DDB"/>
    <w:pPr>
      <w:spacing w:after="160"/>
    </w:pPr>
    <w:rPr>
      <w:rFonts w:ascii="Arial" w:hAnsi="Arial" w:cs="Arial"/>
      <w:bCs/>
      <w:i/>
      <w:sz w:val="20"/>
      <w:szCs w:val="24"/>
    </w:rPr>
  </w:style>
  <w:style w:type="table" w:customStyle="1" w:styleId="TableGrid1">
    <w:name w:val="Table Grid1"/>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D12DDB"/>
    <w:pPr>
      <w:spacing w:before="120" w:after="120" w:line="240" w:lineRule="auto"/>
      <w:ind w:left="227" w:right="227"/>
    </w:pPr>
    <w:rPr>
      <w:color w:val="auto"/>
    </w:rPr>
  </w:style>
  <w:style w:type="paragraph" w:customStyle="1" w:styleId="ACARATableHeading2black">
    <w:name w:val="ACARA Table Heading 2 black"/>
    <w:basedOn w:val="BodyText"/>
    <w:qFormat/>
    <w:rsid w:val="00D12DDB"/>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D12DDB"/>
    <w:pPr>
      <w:jc w:val="center"/>
    </w:pPr>
    <w:rPr>
      <w:sz w:val="22"/>
    </w:rPr>
  </w:style>
  <w:style w:type="paragraph" w:customStyle="1" w:styleId="ACARATableHeading1black">
    <w:name w:val="ACARA Table Heading 1 black"/>
    <w:basedOn w:val="ACARATableHeading2black"/>
    <w:qFormat/>
    <w:rsid w:val="00D12DDB"/>
    <w:pPr>
      <w:jc w:val="center"/>
    </w:pPr>
    <w:rPr>
      <w:sz w:val="22"/>
    </w:rPr>
  </w:style>
  <w:style w:type="character" w:styleId="SubtleEmphasis">
    <w:name w:val="Subtle Emphasis"/>
    <w:aliases w:val="ACARA - Table Text,Table Text"/>
    <w:basedOn w:val="DefaultParagraphFont"/>
    <w:uiPriority w:val="19"/>
    <w:qFormat/>
    <w:rsid w:val="00D12DDB"/>
    <w:rPr>
      <w:rFonts w:ascii="Arial" w:hAnsi="Arial"/>
      <w:i w:val="0"/>
      <w:iCs/>
      <w:color w:val="auto"/>
      <w:sz w:val="20"/>
    </w:rPr>
  </w:style>
  <w:style w:type="paragraph" w:customStyle="1" w:styleId="ACARA-Levelandstandards">
    <w:name w:val="ACARA - Level and standards"/>
    <w:basedOn w:val="ACARA-Heading2"/>
    <w:qFormat/>
    <w:rsid w:val="00D12DDB"/>
    <w:pPr>
      <w:spacing w:before="120" w:after="120" w:line="240" w:lineRule="auto"/>
      <w:ind w:left="23" w:right="23"/>
      <w:outlineLvl w:val="0"/>
    </w:pPr>
    <w:rPr>
      <w:rFonts w:ascii="Arial" w:eastAsia="Arial" w:hAnsi="Arial"/>
      <w:b w:val="0"/>
      <w:iCs/>
      <w:color w:val="auto"/>
      <w:sz w:val="20"/>
      <w:szCs w:val="22"/>
      <w:lang w:val="en-AU"/>
    </w:rPr>
  </w:style>
  <w:style w:type="character" w:styleId="Mention">
    <w:name w:val="Mention"/>
    <w:basedOn w:val="DefaultParagraphFont"/>
    <w:uiPriority w:val="99"/>
    <w:unhideWhenUsed/>
    <w:rsid w:val="00D12DDB"/>
    <w:rPr>
      <w:color w:val="2B579A"/>
      <w:shd w:val="clear" w:color="auto" w:fill="E1DFDD"/>
    </w:rPr>
  </w:style>
  <w:style w:type="paragraph" w:customStyle="1" w:styleId="paragraph">
    <w:name w:val="paragraph"/>
    <w:basedOn w:val="Normal"/>
    <w:rsid w:val="00D12DD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D12DDB"/>
  </w:style>
  <w:style w:type="character" w:customStyle="1" w:styleId="eop">
    <w:name w:val="eop"/>
    <w:basedOn w:val="DefaultParagraphFont"/>
    <w:rsid w:val="00D12DDB"/>
  </w:style>
  <w:style w:type="paragraph" w:customStyle="1" w:styleId="VCAAtablecondensed">
    <w:name w:val="VCAA table condensed"/>
    <w:qFormat/>
    <w:rsid w:val="00CE4FDD"/>
    <w:pPr>
      <w:spacing w:before="80" w:after="80" w:line="240" w:lineRule="exact"/>
    </w:pPr>
    <w:rPr>
      <w:rFonts w:ascii="Arial Narrow" w:hAnsi="Arial Narrow" w:cs="Arial"/>
      <w:color w:val="000000" w:themeColor="text1"/>
      <w:sz w:val="20"/>
    </w:rPr>
  </w:style>
  <w:style w:type="paragraph" w:customStyle="1" w:styleId="VCAAstrandrow">
    <w:name w:val="VCAA strand row"/>
    <w:basedOn w:val="Normal"/>
    <w:qFormat/>
    <w:rsid w:val="00363B31"/>
    <w:pPr>
      <w:spacing w:after="0" w:line="240" w:lineRule="exact"/>
    </w:pPr>
    <w:rPr>
      <w:rFonts w:ascii="Arial Narrow" w:hAnsi="Arial Narrow" w:cs="Arial"/>
      <w:b/>
      <w:color w:val="0070C0"/>
      <w:sz w:val="20"/>
      <w:szCs w:val="20"/>
    </w:rPr>
  </w:style>
  <w:style w:type="paragraph" w:customStyle="1" w:styleId="VCAAtablebulletnumber">
    <w:name w:val="VCAA table bullet number"/>
    <w:basedOn w:val="VCAAtablebulletnarrow"/>
    <w:qFormat/>
    <w:rsid w:val="002A7619"/>
    <w:pPr>
      <w:numPr>
        <w:numId w:val="17"/>
      </w:numPr>
    </w:pPr>
    <w:rPr>
      <w:color w:val="FF0000"/>
      <w:szCs w:val="24"/>
    </w:rPr>
  </w:style>
  <w:style w:type="paragraph" w:customStyle="1" w:styleId="VCAAtablebulletnarrowAC">
    <w:name w:val="VCAA table bullet narrow AC"/>
    <w:basedOn w:val="VCAAtablebulletnarrow"/>
    <w:qFormat/>
    <w:rsid w:val="00C155BC"/>
    <w:rPr>
      <w:b/>
      <w:color w:val="808080" w:themeColor="background1" w:themeShade="80"/>
      <w:szCs w:val="24"/>
    </w:rPr>
  </w:style>
  <w:style w:type="paragraph" w:customStyle="1" w:styleId="VCAAtablebulletnarrowVC">
    <w:name w:val="VCAA table bullet narrow VC"/>
    <w:basedOn w:val="VCAAtablebulletnarrowAC"/>
    <w:qFormat/>
    <w:rsid w:val="00876A21"/>
    <w:pPr>
      <w:spacing w:before="240"/>
    </w:pPr>
    <w:rPr>
      <w:b w:val="0"/>
      <w:color w:val="auto"/>
    </w:rPr>
  </w:style>
  <w:style w:type="paragraph" w:customStyle="1" w:styleId="VCAAVC2curriculumcode">
    <w:name w:val="VCAA VC2 curriculum code"/>
    <w:basedOn w:val="VCAAtabletextnarrow"/>
    <w:qFormat/>
    <w:rsid w:val="002B7F29"/>
    <w:rPr>
      <w:color w:val="auto"/>
      <w:lang w:val="en-AU"/>
    </w:rPr>
  </w:style>
  <w:style w:type="table" w:customStyle="1" w:styleId="TableGrid19">
    <w:name w:val="Table Grid19"/>
    <w:basedOn w:val="TableNormal"/>
    <w:next w:val="TableGrid"/>
    <w:uiPriority w:val="59"/>
    <w:rsid w:val="00052BB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43">
      <w:bodyDiv w:val="1"/>
      <w:marLeft w:val="0"/>
      <w:marRight w:val="0"/>
      <w:marTop w:val="0"/>
      <w:marBottom w:val="0"/>
      <w:divBdr>
        <w:top w:val="none" w:sz="0" w:space="0" w:color="auto"/>
        <w:left w:val="none" w:sz="0" w:space="0" w:color="auto"/>
        <w:bottom w:val="none" w:sz="0" w:space="0" w:color="auto"/>
        <w:right w:val="none" w:sz="0" w:space="0" w:color="auto"/>
      </w:divBdr>
    </w:div>
    <w:div w:id="7105610">
      <w:bodyDiv w:val="1"/>
      <w:marLeft w:val="0"/>
      <w:marRight w:val="0"/>
      <w:marTop w:val="0"/>
      <w:marBottom w:val="0"/>
      <w:divBdr>
        <w:top w:val="none" w:sz="0" w:space="0" w:color="auto"/>
        <w:left w:val="none" w:sz="0" w:space="0" w:color="auto"/>
        <w:bottom w:val="none" w:sz="0" w:space="0" w:color="auto"/>
        <w:right w:val="none" w:sz="0" w:space="0" w:color="auto"/>
      </w:divBdr>
    </w:div>
    <w:div w:id="7559492">
      <w:bodyDiv w:val="1"/>
      <w:marLeft w:val="0"/>
      <w:marRight w:val="0"/>
      <w:marTop w:val="0"/>
      <w:marBottom w:val="0"/>
      <w:divBdr>
        <w:top w:val="none" w:sz="0" w:space="0" w:color="auto"/>
        <w:left w:val="none" w:sz="0" w:space="0" w:color="auto"/>
        <w:bottom w:val="none" w:sz="0" w:space="0" w:color="auto"/>
        <w:right w:val="none" w:sz="0" w:space="0" w:color="auto"/>
      </w:divBdr>
    </w:div>
    <w:div w:id="17434197">
      <w:bodyDiv w:val="1"/>
      <w:marLeft w:val="0"/>
      <w:marRight w:val="0"/>
      <w:marTop w:val="0"/>
      <w:marBottom w:val="0"/>
      <w:divBdr>
        <w:top w:val="none" w:sz="0" w:space="0" w:color="auto"/>
        <w:left w:val="none" w:sz="0" w:space="0" w:color="auto"/>
        <w:bottom w:val="none" w:sz="0" w:space="0" w:color="auto"/>
        <w:right w:val="none" w:sz="0" w:space="0" w:color="auto"/>
      </w:divBdr>
    </w:div>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41097866">
      <w:bodyDiv w:val="1"/>
      <w:marLeft w:val="0"/>
      <w:marRight w:val="0"/>
      <w:marTop w:val="0"/>
      <w:marBottom w:val="0"/>
      <w:divBdr>
        <w:top w:val="none" w:sz="0" w:space="0" w:color="auto"/>
        <w:left w:val="none" w:sz="0" w:space="0" w:color="auto"/>
        <w:bottom w:val="none" w:sz="0" w:space="0" w:color="auto"/>
        <w:right w:val="none" w:sz="0" w:space="0" w:color="auto"/>
      </w:divBdr>
    </w:div>
    <w:div w:id="56250503">
      <w:bodyDiv w:val="1"/>
      <w:marLeft w:val="0"/>
      <w:marRight w:val="0"/>
      <w:marTop w:val="0"/>
      <w:marBottom w:val="0"/>
      <w:divBdr>
        <w:top w:val="none" w:sz="0" w:space="0" w:color="auto"/>
        <w:left w:val="none" w:sz="0" w:space="0" w:color="auto"/>
        <w:bottom w:val="none" w:sz="0" w:space="0" w:color="auto"/>
        <w:right w:val="none" w:sz="0" w:space="0" w:color="auto"/>
      </w:divBdr>
    </w:div>
    <w:div w:id="59251377">
      <w:bodyDiv w:val="1"/>
      <w:marLeft w:val="0"/>
      <w:marRight w:val="0"/>
      <w:marTop w:val="0"/>
      <w:marBottom w:val="0"/>
      <w:divBdr>
        <w:top w:val="none" w:sz="0" w:space="0" w:color="auto"/>
        <w:left w:val="none" w:sz="0" w:space="0" w:color="auto"/>
        <w:bottom w:val="none" w:sz="0" w:space="0" w:color="auto"/>
        <w:right w:val="none" w:sz="0" w:space="0" w:color="auto"/>
      </w:divBdr>
    </w:div>
    <w:div w:id="67197983">
      <w:bodyDiv w:val="1"/>
      <w:marLeft w:val="0"/>
      <w:marRight w:val="0"/>
      <w:marTop w:val="0"/>
      <w:marBottom w:val="0"/>
      <w:divBdr>
        <w:top w:val="none" w:sz="0" w:space="0" w:color="auto"/>
        <w:left w:val="none" w:sz="0" w:space="0" w:color="auto"/>
        <w:bottom w:val="none" w:sz="0" w:space="0" w:color="auto"/>
        <w:right w:val="none" w:sz="0" w:space="0" w:color="auto"/>
      </w:divBdr>
    </w:div>
    <w:div w:id="75789896">
      <w:bodyDiv w:val="1"/>
      <w:marLeft w:val="0"/>
      <w:marRight w:val="0"/>
      <w:marTop w:val="0"/>
      <w:marBottom w:val="0"/>
      <w:divBdr>
        <w:top w:val="none" w:sz="0" w:space="0" w:color="auto"/>
        <w:left w:val="none" w:sz="0" w:space="0" w:color="auto"/>
        <w:bottom w:val="none" w:sz="0" w:space="0" w:color="auto"/>
        <w:right w:val="none" w:sz="0" w:space="0" w:color="auto"/>
      </w:divBdr>
    </w:div>
    <w:div w:id="83720992">
      <w:bodyDiv w:val="1"/>
      <w:marLeft w:val="0"/>
      <w:marRight w:val="0"/>
      <w:marTop w:val="0"/>
      <w:marBottom w:val="0"/>
      <w:divBdr>
        <w:top w:val="none" w:sz="0" w:space="0" w:color="auto"/>
        <w:left w:val="none" w:sz="0" w:space="0" w:color="auto"/>
        <w:bottom w:val="none" w:sz="0" w:space="0" w:color="auto"/>
        <w:right w:val="none" w:sz="0" w:space="0" w:color="auto"/>
      </w:divBdr>
    </w:div>
    <w:div w:id="102042360">
      <w:bodyDiv w:val="1"/>
      <w:marLeft w:val="0"/>
      <w:marRight w:val="0"/>
      <w:marTop w:val="0"/>
      <w:marBottom w:val="0"/>
      <w:divBdr>
        <w:top w:val="none" w:sz="0" w:space="0" w:color="auto"/>
        <w:left w:val="none" w:sz="0" w:space="0" w:color="auto"/>
        <w:bottom w:val="none" w:sz="0" w:space="0" w:color="auto"/>
        <w:right w:val="none" w:sz="0" w:space="0" w:color="auto"/>
      </w:divBdr>
    </w:div>
    <w:div w:id="121850441">
      <w:bodyDiv w:val="1"/>
      <w:marLeft w:val="0"/>
      <w:marRight w:val="0"/>
      <w:marTop w:val="0"/>
      <w:marBottom w:val="0"/>
      <w:divBdr>
        <w:top w:val="none" w:sz="0" w:space="0" w:color="auto"/>
        <w:left w:val="none" w:sz="0" w:space="0" w:color="auto"/>
        <w:bottom w:val="none" w:sz="0" w:space="0" w:color="auto"/>
        <w:right w:val="none" w:sz="0" w:space="0" w:color="auto"/>
      </w:divBdr>
    </w:div>
    <w:div w:id="190992272">
      <w:bodyDiv w:val="1"/>
      <w:marLeft w:val="0"/>
      <w:marRight w:val="0"/>
      <w:marTop w:val="0"/>
      <w:marBottom w:val="0"/>
      <w:divBdr>
        <w:top w:val="none" w:sz="0" w:space="0" w:color="auto"/>
        <w:left w:val="none" w:sz="0" w:space="0" w:color="auto"/>
        <w:bottom w:val="none" w:sz="0" w:space="0" w:color="auto"/>
        <w:right w:val="none" w:sz="0" w:space="0" w:color="auto"/>
      </w:divBdr>
    </w:div>
    <w:div w:id="192306499">
      <w:bodyDiv w:val="1"/>
      <w:marLeft w:val="0"/>
      <w:marRight w:val="0"/>
      <w:marTop w:val="0"/>
      <w:marBottom w:val="0"/>
      <w:divBdr>
        <w:top w:val="none" w:sz="0" w:space="0" w:color="auto"/>
        <w:left w:val="none" w:sz="0" w:space="0" w:color="auto"/>
        <w:bottom w:val="none" w:sz="0" w:space="0" w:color="auto"/>
        <w:right w:val="none" w:sz="0" w:space="0" w:color="auto"/>
      </w:divBdr>
    </w:div>
    <w:div w:id="193350974">
      <w:bodyDiv w:val="1"/>
      <w:marLeft w:val="0"/>
      <w:marRight w:val="0"/>
      <w:marTop w:val="0"/>
      <w:marBottom w:val="0"/>
      <w:divBdr>
        <w:top w:val="none" w:sz="0" w:space="0" w:color="auto"/>
        <w:left w:val="none" w:sz="0" w:space="0" w:color="auto"/>
        <w:bottom w:val="none" w:sz="0" w:space="0" w:color="auto"/>
        <w:right w:val="none" w:sz="0" w:space="0" w:color="auto"/>
      </w:divBdr>
    </w:div>
    <w:div w:id="197134713">
      <w:bodyDiv w:val="1"/>
      <w:marLeft w:val="0"/>
      <w:marRight w:val="0"/>
      <w:marTop w:val="0"/>
      <w:marBottom w:val="0"/>
      <w:divBdr>
        <w:top w:val="none" w:sz="0" w:space="0" w:color="auto"/>
        <w:left w:val="none" w:sz="0" w:space="0" w:color="auto"/>
        <w:bottom w:val="none" w:sz="0" w:space="0" w:color="auto"/>
        <w:right w:val="none" w:sz="0" w:space="0" w:color="auto"/>
      </w:divBdr>
    </w:div>
    <w:div w:id="203445507">
      <w:bodyDiv w:val="1"/>
      <w:marLeft w:val="0"/>
      <w:marRight w:val="0"/>
      <w:marTop w:val="0"/>
      <w:marBottom w:val="0"/>
      <w:divBdr>
        <w:top w:val="none" w:sz="0" w:space="0" w:color="auto"/>
        <w:left w:val="none" w:sz="0" w:space="0" w:color="auto"/>
        <w:bottom w:val="none" w:sz="0" w:space="0" w:color="auto"/>
        <w:right w:val="none" w:sz="0" w:space="0" w:color="auto"/>
      </w:divBdr>
    </w:div>
    <w:div w:id="226648471">
      <w:bodyDiv w:val="1"/>
      <w:marLeft w:val="0"/>
      <w:marRight w:val="0"/>
      <w:marTop w:val="0"/>
      <w:marBottom w:val="0"/>
      <w:divBdr>
        <w:top w:val="none" w:sz="0" w:space="0" w:color="auto"/>
        <w:left w:val="none" w:sz="0" w:space="0" w:color="auto"/>
        <w:bottom w:val="none" w:sz="0" w:space="0" w:color="auto"/>
        <w:right w:val="none" w:sz="0" w:space="0" w:color="auto"/>
      </w:divBdr>
    </w:div>
    <w:div w:id="228225554">
      <w:bodyDiv w:val="1"/>
      <w:marLeft w:val="0"/>
      <w:marRight w:val="0"/>
      <w:marTop w:val="0"/>
      <w:marBottom w:val="0"/>
      <w:divBdr>
        <w:top w:val="none" w:sz="0" w:space="0" w:color="auto"/>
        <w:left w:val="none" w:sz="0" w:space="0" w:color="auto"/>
        <w:bottom w:val="none" w:sz="0" w:space="0" w:color="auto"/>
        <w:right w:val="none" w:sz="0" w:space="0" w:color="auto"/>
      </w:divBdr>
    </w:div>
    <w:div w:id="251476559">
      <w:bodyDiv w:val="1"/>
      <w:marLeft w:val="0"/>
      <w:marRight w:val="0"/>
      <w:marTop w:val="0"/>
      <w:marBottom w:val="0"/>
      <w:divBdr>
        <w:top w:val="none" w:sz="0" w:space="0" w:color="auto"/>
        <w:left w:val="none" w:sz="0" w:space="0" w:color="auto"/>
        <w:bottom w:val="none" w:sz="0" w:space="0" w:color="auto"/>
        <w:right w:val="none" w:sz="0" w:space="0" w:color="auto"/>
      </w:divBdr>
    </w:div>
    <w:div w:id="286208702">
      <w:bodyDiv w:val="1"/>
      <w:marLeft w:val="0"/>
      <w:marRight w:val="0"/>
      <w:marTop w:val="0"/>
      <w:marBottom w:val="0"/>
      <w:divBdr>
        <w:top w:val="none" w:sz="0" w:space="0" w:color="auto"/>
        <w:left w:val="none" w:sz="0" w:space="0" w:color="auto"/>
        <w:bottom w:val="none" w:sz="0" w:space="0" w:color="auto"/>
        <w:right w:val="none" w:sz="0" w:space="0" w:color="auto"/>
      </w:divBdr>
    </w:div>
    <w:div w:id="287594163">
      <w:bodyDiv w:val="1"/>
      <w:marLeft w:val="0"/>
      <w:marRight w:val="0"/>
      <w:marTop w:val="0"/>
      <w:marBottom w:val="0"/>
      <w:divBdr>
        <w:top w:val="none" w:sz="0" w:space="0" w:color="auto"/>
        <w:left w:val="none" w:sz="0" w:space="0" w:color="auto"/>
        <w:bottom w:val="none" w:sz="0" w:space="0" w:color="auto"/>
        <w:right w:val="none" w:sz="0" w:space="0" w:color="auto"/>
      </w:divBdr>
    </w:div>
    <w:div w:id="299657102">
      <w:bodyDiv w:val="1"/>
      <w:marLeft w:val="0"/>
      <w:marRight w:val="0"/>
      <w:marTop w:val="0"/>
      <w:marBottom w:val="0"/>
      <w:divBdr>
        <w:top w:val="none" w:sz="0" w:space="0" w:color="auto"/>
        <w:left w:val="none" w:sz="0" w:space="0" w:color="auto"/>
        <w:bottom w:val="none" w:sz="0" w:space="0" w:color="auto"/>
        <w:right w:val="none" w:sz="0" w:space="0" w:color="auto"/>
      </w:divBdr>
    </w:div>
    <w:div w:id="300380126">
      <w:bodyDiv w:val="1"/>
      <w:marLeft w:val="0"/>
      <w:marRight w:val="0"/>
      <w:marTop w:val="0"/>
      <w:marBottom w:val="0"/>
      <w:divBdr>
        <w:top w:val="none" w:sz="0" w:space="0" w:color="auto"/>
        <w:left w:val="none" w:sz="0" w:space="0" w:color="auto"/>
        <w:bottom w:val="none" w:sz="0" w:space="0" w:color="auto"/>
        <w:right w:val="none" w:sz="0" w:space="0" w:color="auto"/>
      </w:divBdr>
    </w:div>
    <w:div w:id="339086397">
      <w:bodyDiv w:val="1"/>
      <w:marLeft w:val="0"/>
      <w:marRight w:val="0"/>
      <w:marTop w:val="0"/>
      <w:marBottom w:val="0"/>
      <w:divBdr>
        <w:top w:val="none" w:sz="0" w:space="0" w:color="auto"/>
        <w:left w:val="none" w:sz="0" w:space="0" w:color="auto"/>
        <w:bottom w:val="none" w:sz="0" w:space="0" w:color="auto"/>
        <w:right w:val="none" w:sz="0" w:space="0" w:color="auto"/>
      </w:divBdr>
    </w:div>
    <w:div w:id="360742597">
      <w:bodyDiv w:val="1"/>
      <w:marLeft w:val="0"/>
      <w:marRight w:val="0"/>
      <w:marTop w:val="0"/>
      <w:marBottom w:val="0"/>
      <w:divBdr>
        <w:top w:val="none" w:sz="0" w:space="0" w:color="auto"/>
        <w:left w:val="none" w:sz="0" w:space="0" w:color="auto"/>
        <w:bottom w:val="none" w:sz="0" w:space="0" w:color="auto"/>
        <w:right w:val="none" w:sz="0" w:space="0" w:color="auto"/>
      </w:divBdr>
    </w:div>
    <w:div w:id="372077744">
      <w:bodyDiv w:val="1"/>
      <w:marLeft w:val="0"/>
      <w:marRight w:val="0"/>
      <w:marTop w:val="0"/>
      <w:marBottom w:val="0"/>
      <w:divBdr>
        <w:top w:val="none" w:sz="0" w:space="0" w:color="auto"/>
        <w:left w:val="none" w:sz="0" w:space="0" w:color="auto"/>
        <w:bottom w:val="none" w:sz="0" w:space="0" w:color="auto"/>
        <w:right w:val="none" w:sz="0" w:space="0" w:color="auto"/>
      </w:divBdr>
    </w:div>
    <w:div w:id="375349602">
      <w:bodyDiv w:val="1"/>
      <w:marLeft w:val="0"/>
      <w:marRight w:val="0"/>
      <w:marTop w:val="0"/>
      <w:marBottom w:val="0"/>
      <w:divBdr>
        <w:top w:val="none" w:sz="0" w:space="0" w:color="auto"/>
        <w:left w:val="none" w:sz="0" w:space="0" w:color="auto"/>
        <w:bottom w:val="none" w:sz="0" w:space="0" w:color="auto"/>
        <w:right w:val="none" w:sz="0" w:space="0" w:color="auto"/>
      </w:divBdr>
    </w:div>
    <w:div w:id="380518912">
      <w:bodyDiv w:val="1"/>
      <w:marLeft w:val="0"/>
      <w:marRight w:val="0"/>
      <w:marTop w:val="0"/>
      <w:marBottom w:val="0"/>
      <w:divBdr>
        <w:top w:val="none" w:sz="0" w:space="0" w:color="auto"/>
        <w:left w:val="none" w:sz="0" w:space="0" w:color="auto"/>
        <w:bottom w:val="none" w:sz="0" w:space="0" w:color="auto"/>
        <w:right w:val="none" w:sz="0" w:space="0" w:color="auto"/>
      </w:divBdr>
    </w:div>
    <w:div w:id="381946544">
      <w:bodyDiv w:val="1"/>
      <w:marLeft w:val="0"/>
      <w:marRight w:val="0"/>
      <w:marTop w:val="0"/>
      <w:marBottom w:val="0"/>
      <w:divBdr>
        <w:top w:val="none" w:sz="0" w:space="0" w:color="auto"/>
        <w:left w:val="none" w:sz="0" w:space="0" w:color="auto"/>
        <w:bottom w:val="none" w:sz="0" w:space="0" w:color="auto"/>
        <w:right w:val="none" w:sz="0" w:space="0" w:color="auto"/>
      </w:divBdr>
    </w:div>
    <w:div w:id="384990876">
      <w:bodyDiv w:val="1"/>
      <w:marLeft w:val="0"/>
      <w:marRight w:val="0"/>
      <w:marTop w:val="0"/>
      <w:marBottom w:val="0"/>
      <w:divBdr>
        <w:top w:val="none" w:sz="0" w:space="0" w:color="auto"/>
        <w:left w:val="none" w:sz="0" w:space="0" w:color="auto"/>
        <w:bottom w:val="none" w:sz="0" w:space="0" w:color="auto"/>
        <w:right w:val="none" w:sz="0" w:space="0" w:color="auto"/>
      </w:divBdr>
    </w:div>
    <w:div w:id="403138880">
      <w:bodyDiv w:val="1"/>
      <w:marLeft w:val="0"/>
      <w:marRight w:val="0"/>
      <w:marTop w:val="0"/>
      <w:marBottom w:val="0"/>
      <w:divBdr>
        <w:top w:val="none" w:sz="0" w:space="0" w:color="auto"/>
        <w:left w:val="none" w:sz="0" w:space="0" w:color="auto"/>
        <w:bottom w:val="none" w:sz="0" w:space="0" w:color="auto"/>
        <w:right w:val="none" w:sz="0" w:space="0" w:color="auto"/>
      </w:divBdr>
    </w:div>
    <w:div w:id="435298265">
      <w:bodyDiv w:val="1"/>
      <w:marLeft w:val="0"/>
      <w:marRight w:val="0"/>
      <w:marTop w:val="0"/>
      <w:marBottom w:val="0"/>
      <w:divBdr>
        <w:top w:val="none" w:sz="0" w:space="0" w:color="auto"/>
        <w:left w:val="none" w:sz="0" w:space="0" w:color="auto"/>
        <w:bottom w:val="none" w:sz="0" w:space="0" w:color="auto"/>
        <w:right w:val="none" w:sz="0" w:space="0" w:color="auto"/>
      </w:divBdr>
    </w:div>
    <w:div w:id="441147732">
      <w:bodyDiv w:val="1"/>
      <w:marLeft w:val="0"/>
      <w:marRight w:val="0"/>
      <w:marTop w:val="0"/>
      <w:marBottom w:val="0"/>
      <w:divBdr>
        <w:top w:val="none" w:sz="0" w:space="0" w:color="auto"/>
        <w:left w:val="none" w:sz="0" w:space="0" w:color="auto"/>
        <w:bottom w:val="none" w:sz="0" w:space="0" w:color="auto"/>
        <w:right w:val="none" w:sz="0" w:space="0" w:color="auto"/>
      </w:divBdr>
    </w:div>
    <w:div w:id="465899239">
      <w:bodyDiv w:val="1"/>
      <w:marLeft w:val="0"/>
      <w:marRight w:val="0"/>
      <w:marTop w:val="0"/>
      <w:marBottom w:val="0"/>
      <w:divBdr>
        <w:top w:val="none" w:sz="0" w:space="0" w:color="auto"/>
        <w:left w:val="none" w:sz="0" w:space="0" w:color="auto"/>
        <w:bottom w:val="none" w:sz="0" w:space="0" w:color="auto"/>
        <w:right w:val="none" w:sz="0" w:space="0" w:color="auto"/>
      </w:divBdr>
    </w:div>
    <w:div w:id="466238710">
      <w:bodyDiv w:val="1"/>
      <w:marLeft w:val="0"/>
      <w:marRight w:val="0"/>
      <w:marTop w:val="0"/>
      <w:marBottom w:val="0"/>
      <w:divBdr>
        <w:top w:val="none" w:sz="0" w:space="0" w:color="auto"/>
        <w:left w:val="none" w:sz="0" w:space="0" w:color="auto"/>
        <w:bottom w:val="none" w:sz="0" w:space="0" w:color="auto"/>
        <w:right w:val="none" w:sz="0" w:space="0" w:color="auto"/>
      </w:divBdr>
    </w:div>
    <w:div w:id="471216475">
      <w:bodyDiv w:val="1"/>
      <w:marLeft w:val="0"/>
      <w:marRight w:val="0"/>
      <w:marTop w:val="0"/>
      <w:marBottom w:val="0"/>
      <w:divBdr>
        <w:top w:val="none" w:sz="0" w:space="0" w:color="auto"/>
        <w:left w:val="none" w:sz="0" w:space="0" w:color="auto"/>
        <w:bottom w:val="none" w:sz="0" w:space="0" w:color="auto"/>
        <w:right w:val="none" w:sz="0" w:space="0" w:color="auto"/>
      </w:divBdr>
    </w:div>
    <w:div w:id="502546298">
      <w:bodyDiv w:val="1"/>
      <w:marLeft w:val="0"/>
      <w:marRight w:val="0"/>
      <w:marTop w:val="0"/>
      <w:marBottom w:val="0"/>
      <w:divBdr>
        <w:top w:val="none" w:sz="0" w:space="0" w:color="auto"/>
        <w:left w:val="none" w:sz="0" w:space="0" w:color="auto"/>
        <w:bottom w:val="none" w:sz="0" w:space="0" w:color="auto"/>
        <w:right w:val="none" w:sz="0" w:space="0" w:color="auto"/>
      </w:divBdr>
    </w:div>
    <w:div w:id="524636176">
      <w:bodyDiv w:val="1"/>
      <w:marLeft w:val="0"/>
      <w:marRight w:val="0"/>
      <w:marTop w:val="0"/>
      <w:marBottom w:val="0"/>
      <w:divBdr>
        <w:top w:val="none" w:sz="0" w:space="0" w:color="auto"/>
        <w:left w:val="none" w:sz="0" w:space="0" w:color="auto"/>
        <w:bottom w:val="none" w:sz="0" w:space="0" w:color="auto"/>
        <w:right w:val="none" w:sz="0" w:space="0" w:color="auto"/>
      </w:divBdr>
    </w:div>
    <w:div w:id="529345170">
      <w:bodyDiv w:val="1"/>
      <w:marLeft w:val="0"/>
      <w:marRight w:val="0"/>
      <w:marTop w:val="0"/>
      <w:marBottom w:val="0"/>
      <w:divBdr>
        <w:top w:val="none" w:sz="0" w:space="0" w:color="auto"/>
        <w:left w:val="none" w:sz="0" w:space="0" w:color="auto"/>
        <w:bottom w:val="none" w:sz="0" w:space="0" w:color="auto"/>
        <w:right w:val="none" w:sz="0" w:space="0" w:color="auto"/>
      </w:divBdr>
    </w:div>
    <w:div w:id="552231270">
      <w:bodyDiv w:val="1"/>
      <w:marLeft w:val="0"/>
      <w:marRight w:val="0"/>
      <w:marTop w:val="0"/>
      <w:marBottom w:val="0"/>
      <w:divBdr>
        <w:top w:val="none" w:sz="0" w:space="0" w:color="auto"/>
        <w:left w:val="none" w:sz="0" w:space="0" w:color="auto"/>
        <w:bottom w:val="none" w:sz="0" w:space="0" w:color="auto"/>
        <w:right w:val="none" w:sz="0" w:space="0" w:color="auto"/>
      </w:divBdr>
    </w:div>
    <w:div w:id="599605696">
      <w:bodyDiv w:val="1"/>
      <w:marLeft w:val="0"/>
      <w:marRight w:val="0"/>
      <w:marTop w:val="0"/>
      <w:marBottom w:val="0"/>
      <w:divBdr>
        <w:top w:val="none" w:sz="0" w:space="0" w:color="auto"/>
        <w:left w:val="none" w:sz="0" w:space="0" w:color="auto"/>
        <w:bottom w:val="none" w:sz="0" w:space="0" w:color="auto"/>
        <w:right w:val="none" w:sz="0" w:space="0" w:color="auto"/>
      </w:divBdr>
    </w:div>
    <w:div w:id="601425459">
      <w:bodyDiv w:val="1"/>
      <w:marLeft w:val="0"/>
      <w:marRight w:val="0"/>
      <w:marTop w:val="0"/>
      <w:marBottom w:val="0"/>
      <w:divBdr>
        <w:top w:val="none" w:sz="0" w:space="0" w:color="auto"/>
        <w:left w:val="none" w:sz="0" w:space="0" w:color="auto"/>
        <w:bottom w:val="none" w:sz="0" w:space="0" w:color="auto"/>
        <w:right w:val="none" w:sz="0" w:space="0" w:color="auto"/>
      </w:divBdr>
    </w:div>
    <w:div w:id="634602543">
      <w:bodyDiv w:val="1"/>
      <w:marLeft w:val="0"/>
      <w:marRight w:val="0"/>
      <w:marTop w:val="0"/>
      <w:marBottom w:val="0"/>
      <w:divBdr>
        <w:top w:val="none" w:sz="0" w:space="0" w:color="auto"/>
        <w:left w:val="none" w:sz="0" w:space="0" w:color="auto"/>
        <w:bottom w:val="none" w:sz="0" w:space="0" w:color="auto"/>
        <w:right w:val="none" w:sz="0" w:space="0" w:color="auto"/>
      </w:divBdr>
    </w:div>
    <w:div w:id="649600337">
      <w:bodyDiv w:val="1"/>
      <w:marLeft w:val="0"/>
      <w:marRight w:val="0"/>
      <w:marTop w:val="0"/>
      <w:marBottom w:val="0"/>
      <w:divBdr>
        <w:top w:val="none" w:sz="0" w:space="0" w:color="auto"/>
        <w:left w:val="none" w:sz="0" w:space="0" w:color="auto"/>
        <w:bottom w:val="none" w:sz="0" w:space="0" w:color="auto"/>
        <w:right w:val="none" w:sz="0" w:space="0" w:color="auto"/>
      </w:divBdr>
    </w:div>
    <w:div w:id="658195289">
      <w:bodyDiv w:val="1"/>
      <w:marLeft w:val="0"/>
      <w:marRight w:val="0"/>
      <w:marTop w:val="0"/>
      <w:marBottom w:val="0"/>
      <w:divBdr>
        <w:top w:val="none" w:sz="0" w:space="0" w:color="auto"/>
        <w:left w:val="none" w:sz="0" w:space="0" w:color="auto"/>
        <w:bottom w:val="none" w:sz="0" w:space="0" w:color="auto"/>
        <w:right w:val="none" w:sz="0" w:space="0" w:color="auto"/>
      </w:divBdr>
    </w:div>
    <w:div w:id="660545221">
      <w:bodyDiv w:val="1"/>
      <w:marLeft w:val="0"/>
      <w:marRight w:val="0"/>
      <w:marTop w:val="0"/>
      <w:marBottom w:val="0"/>
      <w:divBdr>
        <w:top w:val="none" w:sz="0" w:space="0" w:color="auto"/>
        <w:left w:val="none" w:sz="0" w:space="0" w:color="auto"/>
        <w:bottom w:val="none" w:sz="0" w:space="0" w:color="auto"/>
        <w:right w:val="none" w:sz="0" w:space="0" w:color="auto"/>
      </w:divBdr>
    </w:div>
    <w:div w:id="667057355">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9917690">
      <w:bodyDiv w:val="1"/>
      <w:marLeft w:val="0"/>
      <w:marRight w:val="0"/>
      <w:marTop w:val="0"/>
      <w:marBottom w:val="0"/>
      <w:divBdr>
        <w:top w:val="none" w:sz="0" w:space="0" w:color="auto"/>
        <w:left w:val="none" w:sz="0" w:space="0" w:color="auto"/>
        <w:bottom w:val="none" w:sz="0" w:space="0" w:color="auto"/>
        <w:right w:val="none" w:sz="0" w:space="0" w:color="auto"/>
      </w:divBdr>
    </w:div>
    <w:div w:id="679701202">
      <w:bodyDiv w:val="1"/>
      <w:marLeft w:val="0"/>
      <w:marRight w:val="0"/>
      <w:marTop w:val="0"/>
      <w:marBottom w:val="0"/>
      <w:divBdr>
        <w:top w:val="none" w:sz="0" w:space="0" w:color="auto"/>
        <w:left w:val="none" w:sz="0" w:space="0" w:color="auto"/>
        <w:bottom w:val="none" w:sz="0" w:space="0" w:color="auto"/>
        <w:right w:val="none" w:sz="0" w:space="0" w:color="auto"/>
      </w:divBdr>
    </w:div>
    <w:div w:id="687831101">
      <w:bodyDiv w:val="1"/>
      <w:marLeft w:val="0"/>
      <w:marRight w:val="0"/>
      <w:marTop w:val="0"/>
      <w:marBottom w:val="0"/>
      <w:divBdr>
        <w:top w:val="none" w:sz="0" w:space="0" w:color="auto"/>
        <w:left w:val="none" w:sz="0" w:space="0" w:color="auto"/>
        <w:bottom w:val="none" w:sz="0" w:space="0" w:color="auto"/>
        <w:right w:val="none" w:sz="0" w:space="0" w:color="auto"/>
      </w:divBdr>
    </w:div>
    <w:div w:id="696155564">
      <w:bodyDiv w:val="1"/>
      <w:marLeft w:val="0"/>
      <w:marRight w:val="0"/>
      <w:marTop w:val="0"/>
      <w:marBottom w:val="0"/>
      <w:divBdr>
        <w:top w:val="none" w:sz="0" w:space="0" w:color="auto"/>
        <w:left w:val="none" w:sz="0" w:space="0" w:color="auto"/>
        <w:bottom w:val="none" w:sz="0" w:space="0" w:color="auto"/>
        <w:right w:val="none" w:sz="0" w:space="0" w:color="auto"/>
      </w:divBdr>
    </w:div>
    <w:div w:id="705371982">
      <w:bodyDiv w:val="1"/>
      <w:marLeft w:val="0"/>
      <w:marRight w:val="0"/>
      <w:marTop w:val="0"/>
      <w:marBottom w:val="0"/>
      <w:divBdr>
        <w:top w:val="none" w:sz="0" w:space="0" w:color="auto"/>
        <w:left w:val="none" w:sz="0" w:space="0" w:color="auto"/>
        <w:bottom w:val="none" w:sz="0" w:space="0" w:color="auto"/>
        <w:right w:val="none" w:sz="0" w:space="0" w:color="auto"/>
      </w:divBdr>
    </w:div>
    <w:div w:id="735051791">
      <w:bodyDiv w:val="1"/>
      <w:marLeft w:val="0"/>
      <w:marRight w:val="0"/>
      <w:marTop w:val="0"/>
      <w:marBottom w:val="0"/>
      <w:divBdr>
        <w:top w:val="none" w:sz="0" w:space="0" w:color="auto"/>
        <w:left w:val="none" w:sz="0" w:space="0" w:color="auto"/>
        <w:bottom w:val="none" w:sz="0" w:space="0" w:color="auto"/>
        <w:right w:val="none" w:sz="0" w:space="0" w:color="auto"/>
      </w:divBdr>
    </w:div>
    <w:div w:id="736708120">
      <w:bodyDiv w:val="1"/>
      <w:marLeft w:val="0"/>
      <w:marRight w:val="0"/>
      <w:marTop w:val="0"/>
      <w:marBottom w:val="0"/>
      <w:divBdr>
        <w:top w:val="none" w:sz="0" w:space="0" w:color="auto"/>
        <w:left w:val="none" w:sz="0" w:space="0" w:color="auto"/>
        <w:bottom w:val="none" w:sz="0" w:space="0" w:color="auto"/>
        <w:right w:val="none" w:sz="0" w:space="0" w:color="auto"/>
      </w:divBdr>
    </w:div>
    <w:div w:id="753165592">
      <w:bodyDiv w:val="1"/>
      <w:marLeft w:val="0"/>
      <w:marRight w:val="0"/>
      <w:marTop w:val="0"/>
      <w:marBottom w:val="0"/>
      <w:divBdr>
        <w:top w:val="none" w:sz="0" w:space="0" w:color="auto"/>
        <w:left w:val="none" w:sz="0" w:space="0" w:color="auto"/>
        <w:bottom w:val="none" w:sz="0" w:space="0" w:color="auto"/>
        <w:right w:val="none" w:sz="0" w:space="0" w:color="auto"/>
      </w:divBdr>
    </w:div>
    <w:div w:id="819267352">
      <w:bodyDiv w:val="1"/>
      <w:marLeft w:val="0"/>
      <w:marRight w:val="0"/>
      <w:marTop w:val="0"/>
      <w:marBottom w:val="0"/>
      <w:divBdr>
        <w:top w:val="none" w:sz="0" w:space="0" w:color="auto"/>
        <w:left w:val="none" w:sz="0" w:space="0" w:color="auto"/>
        <w:bottom w:val="none" w:sz="0" w:space="0" w:color="auto"/>
        <w:right w:val="none" w:sz="0" w:space="0" w:color="auto"/>
      </w:divBdr>
    </w:div>
    <w:div w:id="819998807">
      <w:bodyDiv w:val="1"/>
      <w:marLeft w:val="0"/>
      <w:marRight w:val="0"/>
      <w:marTop w:val="0"/>
      <w:marBottom w:val="0"/>
      <w:divBdr>
        <w:top w:val="none" w:sz="0" w:space="0" w:color="auto"/>
        <w:left w:val="none" w:sz="0" w:space="0" w:color="auto"/>
        <w:bottom w:val="none" w:sz="0" w:space="0" w:color="auto"/>
        <w:right w:val="none" w:sz="0" w:space="0" w:color="auto"/>
      </w:divBdr>
    </w:div>
    <w:div w:id="825366705">
      <w:bodyDiv w:val="1"/>
      <w:marLeft w:val="0"/>
      <w:marRight w:val="0"/>
      <w:marTop w:val="0"/>
      <w:marBottom w:val="0"/>
      <w:divBdr>
        <w:top w:val="none" w:sz="0" w:space="0" w:color="auto"/>
        <w:left w:val="none" w:sz="0" w:space="0" w:color="auto"/>
        <w:bottom w:val="none" w:sz="0" w:space="0" w:color="auto"/>
        <w:right w:val="none" w:sz="0" w:space="0" w:color="auto"/>
      </w:divBdr>
    </w:div>
    <w:div w:id="831915660">
      <w:bodyDiv w:val="1"/>
      <w:marLeft w:val="0"/>
      <w:marRight w:val="0"/>
      <w:marTop w:val="0"/>
      <w:marBottom w:val="0"/>
      <w:divBdr>
        <w:top w:val="none" w:sz="0" w:space="0" w:color="auto"/>
        <w:left w:val="none" w:sz="0" w:space="0" w:color="auto"/>
        <w:bottom w:val="none" w:sz="0" w:space="0" w:color="auto"/>
        <w:right w:val="none" w:sz="0" w:space="0" w:color="auto"/>
      </w:divBdr>
    </w:div>
    <w:div w:id="832646066">
      <w:bodyDiv w:val="1"/>
      <w:marLeft w:val="0"/>
      <w:marRight w:val="0"/>
      <w:marTop w:val="0"/>
      <w:marBottom w:val="0"/>
      <w:divBdr>
        <w:top w:val="none" w:sz="0" w:space="0" w:color="auto"/>
        <w:left w:val="none" w:sz="0" w:space="0" w:color="auto"/>
        <w:bottom w:val="none" w:sz="0" w:space="0" w:color="auto"/>
        <w:right w:val="none" w:sz="0" w:space="0" w:color="auto"/>
      </w:divBdr>
    </w:div>
    <w:div w:id="834417037">
      <w:bodyDiv w:val="1"/>
      <w:marLeft w:val="0"/>
      <w:marRight w:val="0"/>
      <w:marTop w:val="0"/>
      <w:marBottom w:val="0"/>
      <w:divBdr>
        <w:top w:val="none" w:sz="0" w:space="0" w:color="auto"/>
        <w:left w:val="none" w:sz="0" w:space="0" w:color="auto"/>
        <w:bottom w:val="none" w:sz="0" w:space="0" w:color="auto"/>
        <w:right w:val="none" w:sz="0" w:space="0" w:color="auto"/>
      </w:divBdr>
    </w:div>
    <w:div w:id="906107586">
      <w:bodyDiv w:val="1"/>
      <w:marLeft w:val="0"/>
      <w:marRight w:val="0"/>
      <w:marTop w:val="0"/>
      <w:marBottom w:val="0"/>
      <w:divBdr>
        <w:top w:val="none" w:sz="0" w:space="0" w:color="auto"/>
        <w:left w:val="none" w:sz="0" w:space="0" w:color="auto"/>
        <w:bottom w:val="none" w:sz="0" w:space="0" w:color="auto"/>
        <w:right w:val="none" w:sz="0" w:space="0" w:color="auto"/>
      </w:divBdr>
    </w:div>
    <w:div w:id="912935982">
      <w:bodyDiv w:val="1"/>
      <w:marLeft w:val="0"/>
      <w:marRight w:val="0"/>
      <w:marTop w:val="0"/>
      <w:marBottom w:val="0"/>
      <w:divBdr>
        <w:top w:val="none" w:sz="0" w:space="0" w:color="auto"/>
        <w:left w:val="none" w:sz="0" w:space="0" w:color="auto"/>
        <w:bottom w:val="none" w:sz="0" w:space="0" w:color="auto"/>
        <w:right w:val="none" w:sz="0" w:space="0" w:color="auto"/>
      </w:divBdr>
    </w:div>
    <w:div w:id="925304072">
      <w:bodyDiv w:val="1"/>
      <w:marLeft w:val="0"/>
      <w:marRight w:val="0"/>
      <w:marTop w:val="0"/>
      <w:marBottom w:val="0"/>
      <w:divBdr>
        <w:top w:val="none" w:sz="0" w:space="0" w:color="auto"/>
        <w:left w:val="none" w:sz="0" w:space="0" w:color="auto"/>
        <w:bottom w:val="none" w:sz="0" w:space="0" w:color="auto"/>
        <w:right w:val="none" w:sz="0" w:space="0" w:color="auto"/>
      </w:divBdr>
    </w:div>
    <w:div w:id="927351639">
      <w:bodyDiv w:val="1"/>
      <w:marLeft w:val="0"/>
      <w:marRight w:val="0"/>
      <w:marTop w:val="0"/>
      <w:marBottom w:val="0"/>
      <w:divBdr>
        <w:top w:val="none" w:sz="0" w:space="0" w:color="auto"/>
        <w:left w:val="none" w:sz="0" w:space="0" w:color="auto"/>
        <w:bottom w:val="none" w:sz="0" w:space="0" w:color="auto"/>
        <w:right w:val="none" w:sz="0" w:space="0" w:color="auto"/>
      </w:divBdr>
    </w:div>
    <w:div w:id="930893896">
      <w:bodyDiv w:val="1"/>
      <w:marLeft w:val="0"/>
      <w:marRight w:val="0"/>
      <w:marTop w:val="0"/>
      <w:marBottom w:val="0"/>
      <w:divBdr>
        <w:top w:val="none" w:sz="0" w:space="0" w:color="auto"/>
        <w:left w:val="none" w:sz="0" w:space="0" w:color="auto"/>
        <w:bottom w:val="none" w:sz="0" w:space="0" w:color="auto"/>
        <w:right w:val="none" w:sz="0" w:space="0" w:color="auto"/>
      </w:divBdr>
    </w:div>
    <w:div w:id="939026689">
      <w:bodyDiv w:val="1"/>
      <w:marLeft w:val="0"/>
      <w:marRight w:val="0"/>
      <w:marTop w:val="0"/>
      <w:marBottom w:val="0"/>
      <w:divBdr>
        <w:top w:val="none" w:sz="0" w:space="0" w:color="auto"/>
        <w:left w:val="none" w:sz="0" w:space="0" w:color="auto"/>
        <w:bottom w:val="none" w:sz="0" w:space="0" w:color="auto"/>
        <w:right w:val="none" w:sz="0" w:space="0" w:color="auto"/>
      </w:divBdr>
    </w:div>
    <w:div w:id="950863871">
      <w:bodyDiv w:val="1"/>
      <w:marLeft w:val="0"/>
      <w:marRight w:val="0"/>
      <w:marTop w:val="0"/>
      <w:marBottom w:val="0"/>
      <w:divBdr>
        <w:top w:val="none" w:sz="0" w:space="0" w:color="auto"/>
        <w:left w:val="none" w:sz="0" w:space="0" w:color="auto"/>
        <w:bottom w:val="none" w:sz="0" w:space="0" w:color="auto"/>
        <w:right w:val="none" w:sz="0" w:space="0" w:color="auto"/>
      </w:divBdr>
    </w:div>
    <w:div w:id="966160345">
      <w:bodyDiv w:val="1"/>
      <w:marLeft w:val="0"/>
      <w:marRight w:val="0"/>
      <w:marTop w:val="0"/>
      <w:marBottom w:val="0"/>
      <w:divBdr>
        <w:top w:val="none" w:sz="0" w:space="0" w:color="auto"/>
        <w:left w:val="none" w:sz="0" w:space="0" w:color="auto"/>
        <w:bottom w:val="none" w:sz="0" w:space="0" w:color="auto"/>
        <w:right w:val="none" w:sz="0" w:space="0" w:color="auto"/>
      </w:divBdr>
    </w:div>
    <w:div w:id="978457097">
      <w:bodyDiv w:val="1"/>
      <w:marLeft w:val="0"/>
      <w:marRight w:val="0"/>
      <w:marTop w:val="0"/>
      <w:marBottom w:val="0"/>
      <w:divBdr>
        <w:top w:val="none" w:sz="0" w:space="0" w:color="auto"/>
        <w:left w:val="none" w:sz="0" w:space="0" w:color="auto"/>
        <w:bottom w:val="none" w:sz="0" w:space="0" w:color="auto"/>
        <w:right w:val="none" w:sz="0" w:space="0" w:color="auto"/>
      </w:divBdr>
    </w:div>
    <w:div w:id="989139296">
      <w:bodyDiv w:val="1"/>
      <w:marLeft w:val="0"/>
      <w:marRight w:val="0"/>
      <w:marTop w:val="0"/>
      <w:marBottom w:val="0"/>
      <w:divBdr>
        <w:top w:val="none" w:sz="0" w:space="0" w:color="auto"/>
        <w:left w:val="none" w:sz="0" w:space="0" w:color="auto"/>
        <w:bottom w:val="none" w:sz="0" w:space="0" w:color="auto"/>
        <w:right w:val="none" w:sz="0" w:space="0" w:color="auto"/>
      </w:divBdr>
    </w:div>
    <w:div w:id="992369579">
      <w:bodyDiv w:val="1"/>
      <w:marLeft w:val="0"/>
      <w:marRight w:val="0"/>
      <w:marTop w:val="0"/>
      <w:marBottom w:val="0"/>
      <w:divBdr>
        <w:top w:val="none" w:sz="0" w:space="0" w:color="auto"/>
        <w:left w:val="none" w:sz="0" w:space="0" w:color="auto"/>
        <w:bottom w:val="none" w:sz="0" w:space="0" w:color="auto"/>
        <w:right w:val="none" w:sz="0" w:space="0" w:color="auto"/>
      </w:divBdr>
    </w:div>
    <w:div w:id="1002077615">
      <w:bodyDiv w:val="1"/>
      <w:marLeft w:val="0"/>
      <w:marRight w:val="0"/>
      <w:marTop w:val="0"/>
      <w:marBottom w:val="0"/>
      <w:divBdr>
        <w:top w:val="none" w:sz="0" w:space="0" w:color="auto"/>
        <w:left w:val="none" w:sz="0" w:space="0" w:color="auto"/>
        <w:bottom w:val="none" w:sz="0" w:space="0" w:color="auto"/>
        <w:right w:val="none" w:sz="0" w:space="0" w:color="auto"/>
      </w:divBdr>
    </w:div>
    <w:div w:id="1008558177">
      <w:bodyDiv w:val="1"/>
      <w:marLeft w:val="0"/>
      <w:marRight w:val="0"/>
      <w:marTop w:val="0"/>
      <w:marBottom w:val="0"/>
      <w:divBdr>
        <w:top w:val="none" w:sz="0" w:space="0" w:color="auto"/>
        <w:left w:val="none" w:sz="0" w:space="0" w:color="auto"/>
        <w:bottom w:val="none" w:sz="0" w:space="0" w:color="auto"/>
        <w:right w:val="none" w:sz="0" w:space="0" w:color="auto"/>
      </w:divBdr>
    </w:div>
    <w:div w:id="1010449515">
      <w:bodyDiv w:val="1"/>
      <w:marLeft w:val="0"/>
      <w:marRight w:val="0"/>
      <w:marTop w:val="0"/>
      <w:marBottom w:val="0"/>
      <w:divBdr>
        <w:top w:val="none" w:sz="0" w:space="0" w:color="auto"/>
        <w:left w:val="none" w:sz="0" w:space="0" w:color="auto"/>
        <w:bottom w:val="none" w:sz="0" w:space="0" w:color="auto"/>
        <w:right w:val="none" w:sz="0" w:space="0" w:color="auto"/>
      </w:divBdr>
    </w:div>
    <w:div w:id="1022559360">
      <w:bodyDiv w:val="1"/>
      <w:marLeft w:val="0"/>
      <w:marRight w:val="0"/>
      <w:marTop w:val="0"/>
      <w:marBottom w:val="0"/>
      <w:divBdr>
        <w:top w:val="none" w:sz="0" w:space="0" w:color="auto"/>
        <w:left w:val="none" w:sz="0" w:space="0" w:color="auto"/>
        <w:bottom w:val="none" w:sz="0" w:space="0" w:color="auto"/>
        <w:right w:val="none" w:sz="0" w:space="0" w:color="auto"/>
      </w:divBdr>
    </w:div>
    <w:div w:id="1028023283">
      <w:bodyDiv w:val="1"/>
      <w:marLeft w:val="0"/>
      <w:marRight w:val="0"/>
      <w:marTop w:val="0"/>
      <w:marBottom w:val="0"/>
      <w:divBdr>
        <w:top w:val="none" w:sz="0" w:space="0" w:color="auto"/>
        <w:left w:val="none" w:sz="0" w:space="0" w:color="auto"/>
        <w:bottom w:val="none" w:sz="0" w:space="0" w:color="auto"/>
        <w:right w:val="none" w:sz="0" w:space="0" w:color="auto"/>
      </w:divBdr>
    </w:div>
    <w:div w:id="1033530700">
      <w:bodyDiv w:val="1"/>
      <w:marLeft w:val="0"/>
      <w:marRight w:val="0"/>
      <w:marTop w:val="0"/>
      <w:marBottom w:val="0"/>
      <w:divBdr>
        <w:top w:val="none" w:sz="0" w:space="0" w:color="auto"/>
        <w:left w:val="none" w:sz="0" w:space="0" w:color="auto"/>
        <w:bottom w:val="none" w:sz="0" w:space="0" w:color="auto"/>
        <w:right w:val="none" w:sz="0" w:space="0" w:color="auto"/>
      </w:divBdr>
    </w:div>
    <w:div w:id="1036926533">
      <w:bodyDiv w:val="1"/>
      <w:marLeft w:val="0"/>
      <w:marRight w:val="0"/>
      <w:marTop w:val="0"/>
      <w:marBottom w:val="0"/>
      <w:divBdr>
        <w:top w:val="none" w:sz="0" w:space="0" w:color="auto"/>
        <w:left w:val="none" w:sz="0" w:space="0" w:color="auto"/>
        <w:bottom w:val="none" w:sz="0" w:space="0" w:color="auto"/>
        <w:right w:val="none" w:sz="0" w:space="0" w:color="auto"/>
      </w:divBdr>
    </w:div>
    <w:div w:id="1050230764">
      <w:bodyDiv w:val="1"/>
      <w:marLeft w:val="0"/>
      <w:marRight w:val="0"/>
      <w:marTop w:val="0"/>
      <w:marBottom w:val="0"/>
      <w:divBdr>
        <w:top w:val="none" w:sz="0" w:space="0" w:color="auto"/>
        <w:left w:val="none" w:sz="0" w:space="0" w:color="auto"/>
        <w:bottom w:val="none" w:sz="0" w:space="0" w:color="auto"/>
        <w:right w:val="none" w:sz="0" w:space="0" w:color="auto"/>
      </w:divBdr>
    </w:div>
    <w:div w:id="1052576757">
      <w:bodyDiv w:val="1"/>
      <w:marLeft w:val="0"/>
      <w:marRight w:val="0"/>
      <w:marTop w:val="0"/>
      <w:marBottom w:val="0"/>
      <w:divBdr>
        <w:top w:val="none" w:sz="0" w:space="0" w:color="auto"/>
        <w:left w:val="none" w:sz="0" w:space="0" w:color="auto"/>
        <w:bottom w:val="none" w:sz="0" w:space="0" w:color="auto"/>
        <w:right w:val="none" w:sz="0" w:space="0" w:color="auto"/>
      </w:divBdr>
    </w:div>
    <w:div w:id="1059090620">
      <w:bodyDiv w:val="1"/>
      <w:marLeft w:val="0"/>
      <w:marRight w:val="0"/>
      <w:marTop w:val="0"/>
      <w:marBottom w:val="0"/>
      <w:divBdr>
        <w:top w:val="none" w:sz="0" w:space="0" w:color="auto"/>
        <w:left w:val="none" w:sz="0" w:space="0" w:color="auto"/>
        <w:bottom w:val="none" w:sz="0" w:space="0" w:color="auto"/>
        <w:right w:val="none" w:sz="0" w:space="0" w:color="auto"/>
      </w:divBdr>
    </w:div>
    <w:div w:id="1061365721">
      <w:bodyDiv w:val="1"/>
      <w:marLeft w:val="0"/>
      <w:marRight w:val="0"/>
      <w:marTop w:val="0"/>
      <w:marBottom w:val="0"/>
      <w:divBdr>
        <w:top w:val="none" w:sz="0" w:space="0" w:color="auto"/>
        <w:left w:val="none" w:sz="0" w:space="0" w:color="auto"/>
        <w:bottom w:val="none" w:sz="0" w:space="0" w:color="auto"/>
        <w:right w:val="none" w:sz="0" w:space="0" w:color="auto"/>
      </w:divBdr>
    </w:div>
    <w:div w:id="1069310402">
      <w:bodyDiv w:val="1"/>
      <w:marLeft w:val="0"/>
      <w:marRight w:val="0"/>
      <w:marTop w:val="0"/>
      <w:marBottom w:val="0"/>
      <w:divBdr>
        <w:top w:val="none" w:sz="0" w:space="0" w:color="auto"/>
        <w:left w:val="none" w:sz="0" w:space="0" w:color="auto"/>
        <w:bottom w:val="none" w:sz="0" w:space="0" w:color="auto"/>
        <w:right w:val="none" w:sz="0" w:space="0" w:color="auto"/>
      </w:divBdr>
    </w:div>
    <w:div w:id="1080716729">
      <w:bodyDiv w:val="1"/>
      <w:marLeft w:val="0"/>
      <w:marRight w:val="0"/>
      <w:marTop w:val="0"/>
      <w:marBottom w:val="0"/>
      <w:divBdr>
        <w:top w:val="none" w:sz="0" w:space="0" w:color="auto"/>
        <w:left w:val="none" w:sz="0" w:space="0" w:color="auto"/>
        <w:bottom w:val="none" w:sz="0" w:space="0" w:color="auto"/>
        <w:right w:val="none" w:sz="0" w:space="0" w:color="auto"/>
      </w:divBdr>
    </w:div>
    <w:div w:id="1107000658">
      <w:bodyDiv w:val="1"/>
      <w:marLeft w:val="0"/>
      <w:marRight w:val="0"/>
      <w:marTop w:val="0"/>
      <w:marBottom w:val="0"/>
      <w:divBdr>
        <w:top w:val="none" w:sz="0" w:space="0" w:color="auto"/>
        <w:left w:val="none" w:sz="0" w:space="0" w:color="auto"/>
        <w:bottom w:val="none" w:sz="0" w:space="0" w:color="auto"/>
        <w:right w:val="none" w:sz="0" w:space="0" w:color="auto"/>
      </w:divBdr>
    </w:div>
    <w:div w:id="1133014279">
      <w:bodyDiv w:val="1"/>
      <w:marLeft w:val="0"/>
      <w:marRight w:val="0"/>
      <w:marTop w:val="0"/>
      <w:marBottom w:val="0"/>
      <w:divBdr>
        <w:top w:val="none" w:sz="0" w:space="0" w:color="auto"/>
        <w:left w:val="none" w:sz="0" w:space="0" w:color="auto"/>
        <w:bottom w:val="none" w:sz="0" w:space="0" w:color="auto"/>
        <w:right w:val="none" w:sz="0" w:space="0" w:color="auto"/>
      </w:divBdr>
    </w:div>
    <w:div w:id="1163859801">
      <w:bodyDiv w:val="1"/>
      <w:marLeft w:val="0"/>
      <w:marRight w:val="0"/>
      <w:marTop w:val="0"/>
      <w:marBottom w:val="0"/>
      <w:divBdr>
        <w:top w:val="none" w:sz="0" w:space="0" w:color="auto"/>
        <w:left w:val="none" w:sz="0" w:space="0" w:color="auto"/>
        <w:bottom w:val="none" w:sz="0" w:space="0" w:color="auto"/>
        <w:right w:val="none" w:sz="0" w:space="0" w:color="auto"/>
      </w:divBdr>
    </w:div>
    <w:div w:id="1184511337">
      <w:bodyDiv w:val="1"/>
      <w:marLeft w:val="0"/>
      <w:marRight w:val="0"/>
      <w:marTop w:val="0"/>
      <w:marBottom w:val="0"/>
      <w:divBdr>
        <w:top w:val="none" w:sz="0" w:space="0" w:color="auto"/>
        <w:left w:val="none" w:sz="0" w:space="0" w:color="auto"/>
        <w:bottom w:val="none" w:sz="0" w:space="0" w:color="auto"/>
        <w:right w:val="none" w:sz="0" w:space="0" w:color="auto"/>
      </w:divBdr>
    </w:div>
    <w:div w:id="1186863389">
      <w:bodyDiv w:val="1"/>
      <w:marLeft w:val="0"/>
      <w:marRight w:val="0"/>
      <w:marTop w:val="0"/>
      <w:marBottom w:val="0"/>
      <w:divBdr>
        <w:top w:val="none" w:sz="0" w:space="0" w:color="auto"/>
        <w:left w:val="none" w:sz="0" w:space="0" w:color="auto"/>
        <w:bottom w:val="none" w:sz="0" w:space="0" w:color="auto"/>
        <w:right w:val="none" w:sz="0" w:space="0" w:color="auto"/>
      </w:divBdr>
    </w:div>
    <w:div w:id="1190920557">
      <w:bodyDiv w:val="1"/>
      <w:marLeft w:val="0"/>
      <w:marRight w:val="0"/>
      <w:marTop w:val="0"/>
      <w:marBottom w:val="0"/>
      <w:divBdr>
        <w:top w:val="none" w:sz="0" w:space="0" w:color="auto"/>
        <w:left w:val="none" w:sz="0" w:space="0" w:color="auto"/>
        <w:bottom w:val="none" w:sz="0" w:space="0" w:color="auto"/>
        <w:right w:val="none" w:sz="0" w:space="0" w:color="auto"/>
      </w:divBdr>
    </w:div>
    <w:div w:id="1206335008">
      <w:bodyDiv w:val="1"/>
      <w:marLeft w:val="0"/>
      <w:marRight w:val="0"/>
      <w:marTop w:val="0"/>
      <w:marBottom w:val="0"/>
      <w:divBdr>
        <w:top w:val="none" w:sz="0" w:space="0" w:color="auto"/>
        <w:left w:val="none" w:sz="0" w:space="0" w:color="auto"/>
        <w:bottom w:val="none" w:sz="0" w:space="0" w:color="auto"/>
        <w:right w:val="none" w:sz="0" w:space="0" w:color="auto"/>
      </w:divBdr>
    </w:div>
    <w:div w:id="1233348044">
      <w:bodyDiv w:val="1"/>
      <w:marLeft w:val="0"/>
      <w:marRight w:val="0"/>
      <w:marTop w:val="0"/>
      <w:marBottom w:val="0"/>
      <w:divBdr>
        <w:top w:val="none" w:sz="0" w:space="0" w:color="auto"/>
        <w:left w:val="none" w:sz="0" w:space="0" w:color="auto"/>
        <w:bottom w:val="none" w:sz="0" w:space="0" w:color="auto"/>
        <w:right w:val="none" w:sz="0" w:space="0" w:color="auto"/>
      </w:divBdr>
    </w:div>
    <w:div w:id="1237712919">
      <w:bodyDiv w:val="1"/>
      <w:marLeft w:val="0"/>
      <w:marRight w:val="0"/>
      <w:marTop w:val="0"/>
      <w:marBottom w:val="0"/>
      <w:divBdr>
        <w:top w:val="none" w:sz="0" w:space="0" w:color="auto"/>
        <w:left w:val="none" w:sz="0" w:space="0" w:color="auto"/>
        <w:bottom w:val="none" w:sz="0" w:space="0" w:color="auto"/>
        <w:right w:val="none" w:sz="0" w:space="0" w:color="auto"/>
      </w:divBdr>
    </w:div>
    <w:div w:id="1265381659">
      <w:bodyDiv w:val="1"/>
      <w:marLeft w:val="0"/>
      <w:marRight w:val="0"/>
      <w:marTop w:val="0"/>
      <w:marBottom w:val="0"/>
      <w:divBdr>
        <w:top w:val="none" w:sz="0" w:space="0" w:color="auto"/>
        <w:left w:val="none" w:sz="0" w:space="0" w:color="auto"/>
        <w:bottom w:val="none" w:sz="0" w:space="0" w:color="auto"/>
        <w:right w:val="none" w:sz="0" w:space="0" w:color="auto"/>
      </w:divBdr>
    </w:div>
    <w:div w:id="1327902053">
      <w:bodyDiv w:val="1"/>
      <w:marLeft w:val="0"/>
      <w:marRight w:val="0"/>
      <w:marTop w:val="0"/>
      <w:marBottom w:val="0"/>
      <w:divBdr>
        <w:top w:val="none" w:sz="0" w:space="0" w:color="auto"/>
        <w:left w:val="none" w:sz="0" w:space="0" w:color="auto"/>
        <w:bottom w:val="none" w:sz="0" w:space="0" w:color="auto"/>
        <w:right w:val="none" w:sz="0" w:space="0" w:color="auto"/>
      </w:divBdr>
    </w:div>
    <w:div w:id="1330911100">
      <w:bodyDiv w:val="1"/>
      <w:marLeft w:val="0"/>
      <w:marRight w:val="0"/>
      <w:marTop w:val="0"/>
      <w:marBottom w:val="0"/>
      <w:divBdr>
        <w:top w:val="none" w:sz="0" w:space="0" w:color="auto"/>
        <w:left w:val="none" w:sz="0" w:space="0" w:color="auto"/>
        <w:bottom w:val="none" w:sz="0" w:space="0" w:color="auto"/>
        <w:right w:val="none" w:sz="0" w:space="0" w:color="auto"/>
      </w:divBdr>
    </w:div>
    <w:div w:id="1335690633">
      <w:bodyDiv w:val="1"/>
      <w:marLeft w:val="0"/>
      <w:marRight w:val="0"/>
      <w:marTop w:val="0"/>
      <w:marBottom w:val="0"/>
      <w:divBdr>
        <w:top w:val="none" w:sz="0" w:space="0" w:color="auto"/>
        <w:left w:val="none" w:sz="0" w:space="0" w:color="auto"/>
        <w:bottom w:val="none" w:sz="0" w:space="0" w:color="auto"/>
        <w:right w:val="none" w:sz="0" w:space="0" w:color="auto"/>
      </w:divBdr>
    </w:div>
    <w:div w:id="1359038549">
      <w:bodyDiv w:val="1"/>
      <w:marLeft w:val="0"/>
      <w:marRight w:val="0"/>
      <w:marTop w:val="0"/>
      <w:marBottom w:val="0"/>
      <w:divBdr>
        <w:top w:val="none" w:sz="0" w:space="0" w:color="auto"/>
        <w:left w:val="none" w:sz="0" w:space="0" w:color="auto"/>
        <w:bottom w:val="none" w:sz="0" w:space="0" w:color="auto"/>
        <w:right w:val="none" w:sz="0" w:space="0" w:color="auto"/>
      </w:divBdr>
    </w:div>
    <w:div w:id="1362170571">
      <w:bodyDiv w:val="1"/>
      <w:marLeft w:val="0"/>
      <w:marRight w:val="0"/>
      <w:marTop w:val="0"/>
      <w:marBottom w:val="0"/>
      <w:divBdr>
        <w:top w:val="none" w:sz="0" w:space="0" w:color="auto"/>
        <w:left w:val="none" w:sz="0" w:space="0" w:color="auto"/>
        <w:bottom w:val="none" w:sz="0" w:space="0" w:color="auto"/>
        <w:right w:val="none" w:sz="0" w:space="0" w:color="auto"/>
      </w:divBdr>
    </w:div>
    <w:div w:id="1370102699">
      <w:bodyDiv w:val="1"/>
      <w:marLeft w:val="0"/>
      <w:marRight w:val="0"/>
      <w:marTop w:val="0"/>
      <w:marBottom w:val="0"/>
      <w:divBdr>
        <w:top w:val="none" w:sz="0" w:space="0" w:color="auto"/>
        <w:left w:val="none" w:sz="0" w:space="0" w:color="auto"/>
        <w:bottom w:val="none" w:sz="0" w:space="0" w:color="auto"/>
        <w:right w:val="none" w:sz="0" w:space="0" w:color="auto"/>
      </w:divBdr>
    </w:div>
    <w:div w:id="1376271627">
      <w:bodyDiv w:val="1"/>
      <w:marLeft w:val="0"/>
      <w:marRight w:val="0"/>
      <w:marTop w:val="0"/>
      <w:marBottom w:val="0"/>
      <w:divBdr>
        <w:top w:val="none" w:sz="0" w:space="0" w:color="auto"/>
        <w:left w:val="none" w:sz="0" w:space="0" w:color="auto"/>
        <w:bottom w:val="none" w:sz="0" w:space="0" w:color="auto"/>
        <w:right w:val="none" w:sz="0" w:space="0" w:color="auto"/>
      </w:divBdr>
    </w:div>
    <w:div w:id="1389308160">
      <w:bodyDiv w:val="1"/>
      <w:marLeft w:val="0"/>
      <w:marRight w:val="0"/>
      <w:marTop w:val="0"/>
      <w:marBottom w:val="0"/>
      <w:divBdr>
        <w:top w:val="none" w:sz="0" w:space="0" w:color="auto"/>
        <w:left w:val="none" w:sz="0" w:space="0" w:color="auto"/>
        <w:bottom w:val="none" w:sz="0" w:space="0" w:color="auto"/>
        <w:right w:val="none" w:sz="0" w:space="0" w:color="auto"/>
      </w:divBdr>
    </w:div>
    <w:div w:id="1392535555">
      <w:bodyDiv w:val="1"/>
      <w:marLeft w:val="0"/>
      <w:marRight w:val="0"/>
      <w:marTop w:val="0"/>
      <w:marBottom w:val="0"/>
      <w:divBdr>
        <w:top w:val="none" w:sz="0" w:space="0" w:color="auto"/>
        <w:left w:val="none" w:sz="0" w:space="0" w:color="auto"/>
        <w:bottom w:val="none" w:sz="0" w:space="0" w:color="auto"/>
        <w:right w:val="none" w:sz="0" w:space="0" w:color="auto"/>
      </w:divBdr>
    </w:div>
    <w:div w:id="1392969812">
      <w:bodyDiv w:val="1"/>
      <w:marLeft w:val="0"/>
      <w:marRight w:val="0"/>
      <w:marTop w:val="0"/>
      <w:marBottom w:val="0"/>
      <w:divBdr>
        <w:top w:val="none" w:sz="0" w:space="0" w:color="auto"/>
        <w:left w:val="none" w:sz="0" w:space="0" w:color="auto"/>
        <w:bottom w:val="none" w:sz="0" w:space="0" w:color="auto"/>
        <w:right w:val="none" w:sz="0" w:space="0" w:color="auto"/>
      </w:divBdr>
    </w:div>
    <w:div w:id="1403332458">
      <w:bodyDiv w:val="1"/>
      <w:marLeft w:val="0"/>
      <w:marRight w:val="0"/>
      <w:marTop w:val="0"/>
      <w:marBottom w:val="0"/>
      <w:divBdr>
        <w:top w:val="none" w:sz="0" w:space="0" w:color="auto"/>
        <w:left w:val="none" w:sz="0" w:space="0" w:color="auto"/>
        <w:bottom w:val="none" w:sz="0" w:space="0" w:color="auto"/>
        <w:right w:val="none" w:sz="0" w:space="0" w:color="auto"/>
      </w:divBdr>
    </w:div>
    <w:div w:id="1418943891">
      <w:bodyDiv w:val="1"/>
      <w:marLeft w:val="0"/>
      <w:marRight w:val="0"/>
      <w:marTop w:val="0"/>
      <w:marBottom w:val="0"/>
      <w:divBdr>
        <w:top w:val="none" w:sz="0" w:space="0" w:color="auto"/>
        <w:left w:val="none" w:sz="0" w:space="0" w:color="auto"/>
        <w:bottom w:val="none" w:sz="0" w:space="0" w:color="auto"/>
        <w:right w:val="none" w:sz="0" w:space="0" w:color="auto"/>
      </w:divBdr>
    </w:div>
    <w:div w:id="1447309423">
      <w:bodyDiv w:val="1"/>
      <w:marLeft w:val="0"/>
      <w:marRight w:val="0"/>
      <w:marTop w:val="0"/>
      <w:marBottom w:val="0"/>
      <w:divBdr>
        <w:top w:val="none" w:sz="0" w:space="0" w:color="auto"/>
        <w:left w:val="none" w:sz="0" w:space="0" w:color="auto"/>
        <w:bottom w:val="none" w:sz="0" w:space="0" w:color="auto"/>
        <w:right w:val="none" w:sz="0" w:space="0" w:color="auto"/>
      </w:divBdr>
    </w:div>
    <w:div w:id="1449547018">
      <w:bodyDiv w:val="1"/>
      <w:marLeft w:val="0"/>
      <w:marRight w:val="0"/>
      <w:marTop w:val="0"/>
      <w:marBottom w:val="0"/>
      <w:divBdr>
        <w:top w:val="none" w:sz="0" w:space="0" w:color="auto"/>
        <w:left w:val="none" w:sz="0" w:space="0" w:color="auto"/>
        <w:bottom w:val="none" w:sz="0" w:space="0" w:color="auto"/>
        <w:right w:val="none" w:sz="0" w:space="0" w:color="auto"/>
      </w:divBdr>
    </w:div>
    <w:div w:id="1450508641">
      <w:bodyDiv w:val="1"/>
      <w:marLeft w:val="0"/>
      <w:marRight w:val="0"/>
      <w:marTop w:val="0"/>
      <w:marBottom w:val="0"/>
      <w:divBdr>
        <w:top w:val="none" w:sz="0" w:space="0" w:color="auto"/>
        <w:left w:val="none" w:sz="0" w:space="0" w:color="auto"/>
        <w:bottom w:val="none" w:sz="0" w:space="0" w:color="auto"/>
        <w:right w:val="none" w:sz="0" w:space="0" w:color="auto"/>
      </w:divBdr>
    </w:div>
    <w:div w:id="1457212070">
      <w:bodyDiv w:val="1"/>
      <w:marLeft w:val="0"/>
      <w:marRight w:val="0"/>
      <w:marTop w:val="0"/>
      <w:marBottom w:val="0"/>
      <w:divBdr>
        <w:top w:val="none" w:sz="0" w:space="0" w:color="auto"/>
        <w:left w:val="none" w:sz="0" w:space="0" w:color="auto"/>
        <w:bottom w:val="none" w:sz="0" w:space="0" w:color="auto"/>
        <w:right w:val="none" w:sz="0" w:space="0" w:color="auto"/>
      </w:divBdr>
    </w:div>
    <w:div w:id="1472988349">
      <w:bodyDiv w:val="1"/>
      <w:marLeft w:val="0"/>
      <w:marRight w:val="0"/>
      <w:marTop w:val="0"/>
      <w:marBottom w:val="0"/>
      <w:divBdr>
        <w:top w:val="none" w:sz="0" w:space="0" w:color="auto"/>
        <w:left w:val="none" w:sz="0" w:space="0" w:color="auto"/>
        <w:bottom w:val="none" w:sz="0" w:space="0" w:color="auto"/>
        <w:right w:val="none" w:sz="0" w:space="0" w:color="auto"/>
      </w:divBdr>
    </w:div>
    <w:div w:id="1481776229">
      <w:bodyDiv w:val="1"/>
      <w:marLeft w:val="0"/>
      <w:marRight w:val="0"/>
      <w:marTop w:val="0"/>
      <w:marBottom w:val="0"/>
      <w:divBdr>
        <w:top w:val="none" w:sz="0" w:space="0" w:color="auto"/>
        <w:left w:val="none" w:sz="0" w:space="0" w:color="auto"/>
        <w:bottom w:val="none" w:sz="0" w:space="0" w:color="auto"/>
        <w:right w:val="none" w:sz="0" w:space="0" w:color="auto"/>
      </w:divBdr>
    </w:div>
    <w:div w:id="1552764206">
      <w:bodyDiv w:val="1"/>
      <w:marLeft w:val="0"/>
      <w:marRight w:val="0"/>
      <w:marTop w:val="0"/>
      <w:marBottom w:val="0"/>
      <w:divBdr>
        <w:top w:val="none" w:sz="0" w:space="0" w:color="auto"/>
        <w:left w:val="none" w:sz="0" w:space="0" w:color="auto"/>
        <w:bottom w:val="none" w:sz="0" w:space="0" w:color="auto"/>
        <w:right w:val="none" w:sz="0" w:space="0" w:color="auto"/>
      </w:divBdr>
    </w:div>
    <w:div w:id="1555046043">
      <w:bodyDiv w:val="1"/>
      <w:marLeft w:val="0"/>
      <w:marRight w:val="0"/>
      <w:marTop w:val="0"/>
      <w:marBottom w:val="0"/>
      <w:divBdr>
        <w:top w:val="none" w:sz="0" w:space="0" w:color="auto"/>
        <w:left w:val="none" w:sz="0" w:space="0" w:color="auto"/>
        <w:bottom w:val="none" w:sz="0" w:space="0" w:color="auto"/>
        <w:right w:val="none" w:sz="0" w:space="0" w:color="auto"/>
      </w:divBdr>
    </w:div>
    <w:div w:id="1573929950">
      <w:bodyDiv w:val="1"/>
      <w:marLeft w:val="0"/>
      <w:marRight w:val="0"/>
      <w:marTop w:val="0"/>
      <w:marBottom w:val="0"/>
      <w:divBdr>
        <w:top w:val="none" w:sz="0" w:space="0" w:color="auto"/>
        <w:left w:val="none" w:sz="0" w:space="0" w:color="auto"/>
        <w:bottom w:val="none" w:sz="0" w:space="0" w:color="auto"/>
        <w:right w:val="none" w:sz="0" w:space="0" w:color="auto"/>
      </w:divBdr>
    </w:div>
    <w:div w:id="1596129748">
      <w:bodyDiv w:val="1"/>
      <w:marLeft w:val="0"/>
      <w:marRight w:val="0"/>
      <w:marTop w:val="0"/>
      <w:marBottom w:val="0"/>
      <w:divBdr>
        <w:top w:val="none" w:sz="0" w:space="0" w:color="auto"/>
        <w:left w:val="none" w:sz="0" w:space="0" w:color="auto"/>
        <w:bottom w:val="none" w:sz="0" w:space="0" w:color="auto"/>
        <w:right w:val="none" w:sz="0" w:space="0" w:color="auto"/>
      </w:divBdr>
    </w:div>
    <w:div w:id="1664770852">
      <w:bodyDiv w:val="1"/>
      <w:marLeft w:val="0"/>
      <w:marRight w:val="0"/>
      <w:marTop w:val="0"/>
      <w:marBottom w:val="0"/>
      <w:divBdr>
        <w:top w:val="none" w:sz="0" w:space="0" w:color="auto"/>
        <w:left w:val="none" w:sz="0" w:space="0" w:color="auto"/>
        <w:bottom w:val="none" w:sz="0" w:space="0" w:color="auto"/>
        <w:right w:val="none" w:sz="0" w:space="0" w:color="auto"/>
      </w:divBdr>
    </w:div>
    <w:div w:id="1677070548">
      <w:bodyDiv w:val="1"/>
      <w:marLeft w:val="0"/>
      <w:marRight w:val="0"/>
      <w:marTop w:val="0"/>
      <w:marBottom w:val="0"/>
      <w:divBdr>
        <w:top w:val="none" w:sz="0" w:space="0" w:color="auto"/>
        <w:left w:val="none" w:sz="0" w:space="0" w:color="auto"/>
        <w:bottom w:val="none" w:sz="0" w:space="0" w:color="auto"/>
        <w:right w:val="none" w:sz="0" w:space="0" w:color="auto"/>
      </w:divBdr>
    </w:div>
    <w:div w:id="1699308774">
      <w:bodyDiv w:val="1"/>
      <w:marLeft w:val="0"/>
      <w:marRight w:val="0"/>
      <w:marTop w:val="0"/>
      <w:marBottom w:val="0"/>
      <w:divBdr>
        <w:top w:val="none" w:sz="0" w:space="0" w:color="auto"/>
        <w:left w:val="none" w:sz="0" w:space="0" w:color="auto"/>
        <w:bottom w:val="none" w:sz="0" w:space="0" w:color="auto"/>
        <w:right w:val="none" w:sz="0" w:space="0" w:color="auto"/>
      </w:divBdr>
    </w:div>
    <w:div w:id="1735548059">
      <w:bodyDiv w:val="1"/>
      <w:marLeft w:val="0"/>
      <w:marRight w:val="0"/>
      <w:marTop w:val="0"/>
      <w:marBottom w:val="0"/>
      <w:divBdr>
        <w:top w:val="none" w:sz="0" w:space="0" w:color="auto"/>
        <w:left w:val="none" w:sz="0" w:space="0" w:color="auto"/>
        <w:bottom w:val="none" w:sz="0" w:space="0" w:color="auto"/>
        <w:right w:val="none" w:sz="0" w:space="0" w:color="auto"/>
      </w:divBdr>
    </w:div>
    <w:div w:id="1740208773">
      <w:bodyDiv w:val="1"/>
      <w:marLeft w:val="0"/>
      <w:marRight w:val="0"/>
      <w:marTop w:val="0"/>
      <w:marBottom w:val="0"/>
      <w:divBdr>
        <w:top w:val="none" w:sz="0" w:space="0" w:color="auto"/>
        <w:left w:val="none" w:sz="0" w:space="0" w:color="auto"/>
        <w:bottom w:val="none" w:sz="0" w:space="0" w:color="auto"/>
        <w:right w:val="none" w:sz="0" w:space="0" w:color="auto"/>
      </w:divBdr>
    </w:div>
    <w:div w:id="1760322986">
      <w:bodyDiv w:val="1"/>
      <w:marLeft w:val="0"/>
      <w:marRight w:val="0"/>
      <w:marTop w:val="0"/>
      <w:marBottom w:val="0"/>
      <w:divBdr>
        <w:top w:val="none" w:sz="0" w:space="0" w:color="auto"/>
        <w:left w:val="none" w:sz="0" w:space="0" w:color="auto"/>
        <w:bottom w:val="none" w:sz="0" w:space="0" w:color="auto"/>
        <w:right w:val="none" w:sz="0" w:space="0" w:color="auto"/>
      </w:divBdr>
    </w:div>
    <w:div w:id="1775317560">
      <w:bodyDiv w:val="1"/>
      <w:marLeft w:val="0"/>
      <w:marRight w:val="0"/>
      <w:marTop w:val="0"/>
      <w:marBottom w:val="0"/>
      <w:divBdr>
        <w:top w:val="none" w:sz="0" w:space="0" w:color="auto"/>
        <w:left w:val="none" w:sz="0" w:space="0" w:color="auto"/>
        <w:bottom w:val="none" w:sz="0" w:space="0" w:color="auto"/>
        <w:right w:val="none" w:sz="0" w:space="0" w:color="auto"/>
      </w:divBdr>
    </w:div>
    <w:div w:id="1789007545">
      <w:bodyDiv w:val="1"/>
      <w:marLeft w:val="0"/>
      <w:marRight w:val="0"/>
      <w:marTop w:val="0"/>
      <w:marBottom w:val="0"/>
      <w:divBdr>
        <w:top w:val="none" w:sz="0" w:space="0" w:color="auto"/>
        <w:left w:val="none" w:sz="0" w:space="0" w:color="auto"/>
        <w:bottom w:val="none" w:sz="0" w:space="0" w:color="auto"/>
        <w:right w:val="none" w:sz="0" w:space="0" w:color="auto"/>
      </w:divBdr>
    </w:div>
    <w:div w:id="1790706552">
      <w:bodyDiv w:val="1"/>
      <w:marLeft w:val="0"/>
      <w:marRight w:val="0"/>
      <w:marTop w:val="0"/>
      <w:marBottom w:val="0"/>
      <w:divBdr>
        <w:top w:val="none" w:sz="0" w:space="0" w:color="auto"/>
        <w:left w:val="none" w:sz="0" w:space="0" w:color="auto"/>
        <w:bottom w:val="none" w:sz="0" w:space="0" w:color="auto"/>
        <w:right w:val="none" w:sz="0" w:space="0" w:color="auto"/>
      </w:divBdr>
    </w:div>
    <w:div w:id="1806466200">
      <w:bodyDiv w:val="1"/>
      <w:marLeft w:val="0"/>
      <w:marRight w:val="0"/>
      <w:marTop w:val="0"/>
      <w:marBottom w:val="0"/>
      <w:divBdr>
        <w:top w:val="none" w:sz="0" w:space="0" w:color="auto"/>
        <w:left w:val="none" w:sz="0" w:space="0" w:color="auto"/>
        <w:bottom w:val="none" w:sz="0" w:space="0" w:color="auto"/>
        <w:right w:val="none" w:sz="0" w:space="0" w:color="auto"/>
      </w:divBdr>
    </w:div>
    <w:div w:id="1821920149">
      <w:bodyDiv w:val="1"/>
      <w:marLeft w:val="0"/>
      <w:marRight w:val="0"/>
      <w:marTop w:val="0"/>
      <w:marBottom w:val="0"/>
      <w:divBdr>
        <w:top w:val="none" w:sz="0" w:space="0" w:color="auto"/>
        <w:left w:val="none" w:sz="0" w:space="0" w:color="auto"/>
        <w:bottom w:val="none" w:sz="0" w:space="0" w:color="auto"/>
        <w:right w:val="none" w:sz="0" w:space="0" w:color="auto"/>
      </w:divBdr>
    </w:div>
    <w:div w:id="1827474283">
      <w:bodyDiv w:val="1"/>
      <w:marLeft w:val="0"/>
      <w:marRight w:val="0"/>
      <w:marTop w:val="0"/>
      <w:marBottom w:val="0"/>
      <w:divBdr>
        <w:top w:val="none" w:sz="0" w:space="0" w:color="auto"/>
        <w:left w:val="none" w:sz="0" w:space="0" w:color="auto"/>
        <w:bottom w:val="none" w:sz="0" w:space="0" w:color="auto"/>
        <w:right w:val="none" w:sz="0" w:space="0" w:color="auto"/>
      </w:divBdr>
    </w:div>
    <w:div w:id="1835534836">
      <w:bodyDiv w:val="1"/>
      <w:marLeft w:val="0"/>
      <w:marRight w:val="0"/>
      <w:marTop w:val="0"/>
      <w:marBottom w:val="0"/>
      <w:divBdr>
        <w:top w:val="none" w:sz="0" w:space="0" w:color="auto"/>
        <w:left w:val="none" w:sz="0" w:space="0" w:color="auto"/>
        <w:bottom w:val="none" w:sz="0" w:space="0" w:color="auto"/>
        <w:right w:val="none" w:sz="0" w:space="0" w:color="auto"/>
      </w:divBdr>
    </w:div>
    <w:div w:id="1877965663">
      <w:bodyDiv w:val="1"/>
      <w:marLeft w:val="0"/>
      <w:marRight w:val="0"/>
      <w:marTop w:val="0"/>
      <w:marBottom w:val="0"/>
      <w:divBdr>
        <w:top w:val="none" w:sz="0" w:space="0" w:color="auto"/>
        <w:left w:val="none" w:sz="0" w:space="0" w:color="auto"/>
        <w:bottom w:val="none" w:sz="0" w:space="0" w:color="auto"/>
        <w:right w:val="none" w:sz="0" w:space="0" w:color="auto"/>
      </w:divBdr>
    </w:div>
    <w:div w:id="1884752109">
      <w:bodyDiv w:val="1"/>
      <w:marLeft w:val="0"/>
      <w:marRight w:val="0"/>
      <w:marTop w:val="0"/>
      <w:marBottom w:val="0"/>
      <w:divBdr>
        <w:top w:val="none" w:sz="0" w:space="0" w:color="auto"/>
        <w:left w:val="none" w:sz="0" w:space="0" w:color="auto"/>
        <w:bottom w:val="none" w:sz="0" w:space="0" w:color="auto"/>
        <w:right w:val="none" w:sz="0" w:space="0" w:color="auto"/>
      </w:divBdr>
    </w:div>
    <w:div w:id="1936090888">
      <w:bodyDiv w:val="1"/>
      <w:marLeft w:val="0"/>
      <w:marRight w:val="0"/>
      <w:marTop w:val="0"/>
      <w:marBottom w:val="0"/>
      <w:divBdr>
        <w:top w:val="none" w:sz="0" w:space="0" w:color="auto"/>
        <w:left w:val="none" w:sz="0" w:space="0" w:color="auto"/>
        <w:bottom w:val="none" w:sz="0" w:space="0" w:color="auto"/>
        <w:right w:val="none" w:sz="0" w:space="0" w:color="auto"/>
      </w:divBdr>
    </w:div>
    <w:div w:id="1941520957">
      <w:bodyDiv w:val="1"/>
      <w:marLeft w:val="0"/>
      <w:marRight w:val="0"/>
      <w:marTop w:val="0"/>
      <w:marBottom w:val="0"/>
      <w:divBdr>
        <w:top w:val="none" w:sz="0" w:space="0" w:color="auto"/>
        <w:left w:val="none" w:sz="0" w:space="0" w:color="auto"/>
        <w:bottom w:val="none" w:sz="0" w:space="0" w:color="auto"/>
        <w:right w:val="none" w:sz="0" w:space="0" w:color="auto"/>
      </w:divBdr>
    </w:div>
    <w:div w:id="1957062096">
      <w:bodyDiv w:val="1"/>
      <w:marLeft w:val="0"/>
      <w:marRight w:val="0"/>
      <w:marTop w:val="0"/>
      <w:marBottom w:val="0"/>
      <w:divBdr>
        <w:top w:val="none" w:sz="0" w:space="0" w:color="auto"/>
        <w:left w:val="none" w:sz="0" w:space="0" w:color="auto"/>
        <w:bottom w:val="none" w:sz="0" w:space="0" w:color="auto"/>
        <w:right w:val="none" w:sz="0" w:space="0" w:color="auto"/>
      </w:divBdr>
    </w:div>
    <w:div w:id="1971204428">
      <w:bodyDiv w:val="1"/>
      <w:marLeft w:val="0"/>
      <w:marRight w:val="0"/>
      <w:marTop w:val="0"/>
      <w:marBottom w:val="0"/>
      <w:divBdr>
        <w:top w:val="none" w:sz="0" w:space="0" w:color="auto"/>
        <w:left w:val="none" w:sz="0" w:space="0" w:color="auto"/>
        <w:bottom w:val="none" w:sz="0" w:space="0" w:color="auto"/>
        <w:right w:val="none" w:sz="0" w:space="0" w:color="auto"/>
      </w:divBdr>
    </w:div>
    <w:div w:id="1972786041">
      <w:bodyDiv w:val="1"/>
      <w:marLeft w:val="0"/>
      <w:marRight w:val="0"/>
      <w:marTop w:val="0"/>
      <w:marBottom w:val="0"/>
      <w:divBdr>
        <w:top w:val="none" w:sz="0" w:space="0" w:color="auto"/>
        <w:left w:val="none" w:sz="0" w:space="0" w:color="auto"/>
        <w:bottom w:val="none" w:sz="0" w:space="0" w:color="auto"/>
        <w:right w:val="none" w:sz="0" w:space="0" w:color="auto"/>
      </w:divBdr>
    </w:div>
    <w:div w:id="1979721021">
      <w:bodyDiv w:val="1"/>
      <w:marLeft w:val="0"/>
      <w:marRight w:val="0"/>
      <w:marTop w:val="0"/>
      <w:marBottom w:val="0"/>
      <w:divBdr>
        <w:top w:val="none" w:sz="0" w:space="0" w:color="auto"/>
        <w:left w:val="none" w:sz="0" w:space="0" w:color="auto"/>
        <w:bottom w:val="none" w:sz="0" w:space="0" w:color="auto"/>
        <w:right w:val="none" w:sz="0" w:space="0" w:color="auto"/>
      </w:divBdr>
    </w:div>
    <w:div w:id="1981298395">
      <w:bodyDiv w:val="1"/>
      <w:marLeft w:val="0"/>
      <w:marRight w:val="0"/>
      <w:marTop w:val="0"/>
      <w:marBottom w:val="0"/>
      <w:divBdr>
        <w:top w:val="none" w:sz="0" w:space="0" w:color="auto"/>
        <w:left w:val="none" w:sz="0" w:space="0" w:color="auto"/>
        <w:bottom w:val="none" w:sz="0" w:space="0" w:color="auto"/>
        <w:right w:val="none" w:sz="0" w:space="0" w:color="auto"/>
      </w:divBdr>
    </w:div>
    <w:div w:id="1991445153">
      <w:bodyDiv w:val="1"/>
      <w:marLeft w:val="0"/>
      <w:marRight w:val="0"/>
      <w:marTop w:val="0"/>
      <w:marBottom w:val="0"/>
      <w:divBdr>
        <w:top w:val="none" w:sz="0" w:space="0" w:color="auto"/>
        <w:left w:val="none" w:sz="0" w:space="0" w:color="auto"/>
        <w:bottom w:val="none" w:sz="0" w:space="0" w:color="auto"/>
        <w:right w:val="none" w:sz="0" w:space="0" w:color="auto"/>
      </w:divBdr>
    </w:div>
    <w:div w:id="2005550870">
      <w:bodyDiv w:val="1"/>
      <w:marLeft w:val="0"/>
      <w:marRight w:val="0"/>
      <w:marTop w:val="0"/>
      <w:marBottom w:val="0"/>
      <w:divBdr>
        <w:top w:val="none" w:sz="0" w:space="0" w:color="auto"/>
        <w:left w:val="none" w:sz="0" w:space="0" w:color="auto"/>
        <w:bottom w:val="none" w:sz="0" w:space="0" w:color="auto"/>
        <w:right w:val="none" w:sz="0" w:space="0" w:color="auto"/>
      </w:divBdr>
    </w:div>
    <w:div w:id="2015957481">
      <w:bodyDiv w:val="1"/>
      <w:marLeft w:val="0"/>
      <w:marRight w:val="0"/>
      <w:marTop w:val="0"/>
      <w:marBottom w:val="0"/>
      <w:divBdr>
        <w:top w:val="none" w:sz="0" w:space="0" w:color="auto"/>
        <w:left w:val="none" w:sz="0" w:space="0" w:color="auto"/>
        <w:bottom w:val="none" w:sz="0" w:space="0" w:color="auto"/>
        <w:right w:val="none" w:sz="0" w:space="0" w:color="auto"/>
      </w:divBdr>
    </w:div>
    <w:div w:id="2027517299">
      <w:bodyDiv w:val="1"/>
      <w:marLeft w:val="0"/>
      <w:marRight w:val="0"/>
      <w:marTop w:val="0"/>
      <w:marBottom w:val="0"/>
      <w:divBdr>
        <w:top w:val="none" w:sz="0" w:space="0" w:color="auto"/>
        <w:left w:val="none" w:sz="0" w:space="0" w:color="auto"/>
        <w:bottom w:val="none" w:sz="0" w:space="0" w:color="auto"/>
        <w:right w:val="none" w:sz="0" w:space="0" w:color="auto"/>
      </w:divBdr>
    </w:div>
    <w:div w:id="2037851686">
      <w:bodyDiv w:val="1"/>
      <w:marLeft w:val="0"/>
      <w:marRight w:val="0"/>
      <w:marTop w:val="0"/>
      <w:marBottom w:val="0"/>
      <w:divBdr>
        <w:top w:val="none" w:sz="0" w:space="0" w:color="auto"/>
        <w:left w:val="none" w:sz="0" w:space="0" w:color="auto"/>
        <w:bottom w:val="none" w:sz="0" w:space="0" w:color="auto"/>
        <w:right w:val="none" w:sz="0" w:space="0" w:color="auto"/>
      </w:divBdr>
    </w:div>
    <w:div w:id="2052874045">
      <w:bodyDiv w:val="1"/>
      <w:marLeft w:val="0"/>
      <w:marRight w:val="0"/>
      <w:marTop w:val="0"/>
      <w:marBottom w:val="0"/>
      <w:divBdr>
        <w:top w:val="none" w:sz="0" w:space="0" w:color="auto"/>
        <w:left w:val="none" w:sz="0" w:space="0" w:color="auto"/>
        <w:bottom w:val="none" w:sz="0" w:space="0" w:color="auto"/>
        <w:right w:val="none" w:sz="0" w:space="0" w:color="auto"/>
      </w:divBdr>
    </w:div>
    <w:div w:id="2081057830">
      <w:bodyDiv w:val="1"/>
      <w:marLeft w:val="0"/>
      <w:marRight w:val="0"/>
      <w:marTop w:val="0"/>
      <w:marBottom w:val="0"/>
      <w:divBdr>
        <w:top w:val="none" w:sz="0" w:space="0" w:color="auto"/>
        <w:left w:val="none" w:sz="0" w:space="0" w:color="auto"/>
        <w:bottom w:val="none" w:sz="0" w:space="0" w:color="auto"/>
        <w:right w:val="none" w:sz="0" w:space="0" w:color="auto"/>
      </w:divBdr>
    </w:div>
    <w:div w:id="2097021543">
      <w:bodyDiv w:val="1"/>
      <w:marLeft w:val="0"/>
      <w:marRight w:val="0"/>
      <w:marTop w:val="0"/>
      <w:marBottom w:val="0"/>
      <w:divBdr>
        <w:top w:val="none" w:sz="0" w:space="0" w:color="auto"/>
        <w:left w:val="none" w:sz="0" w:space="0" w:color="auto"/>
        <w:bottom w:val="none" w:sz="0" w:space="0" w:color="auto"/>
        <w:right w:val="none" w:sz="0" w:space="0" w:color="auto"/>
      </w:divBdr>
    </w:div>
    <w:div w:id="2115126564">
      <w:bodyDiv w:val="1"/>
      <w:marLeft w:val="0"/>
      <w:marRight w:val="0"/>
      <w:marTop w:val="0"/>
      <w:marBottom w:val="0"/>
      <w:divBdr>
        <w:top w:val="none" w:sz="0" w:space="0" w:color="auto"/>
        <w:left w:val="none" w:sz="0" w:space="0" w:color="auto"/>
        <w:bottom w:val="none" w:sz="0" w:space="0" w:color="auto"/>
        <w:right w:val="none" w:sz="0" w:space="0" w:color="auto"/>
      </w:divBdr>
    </w:div>
    <w:div w:id="2132043082">
      <w:bodyDiv w:val="1"/>
      <w:marLeft w:val="0"/>
      <w:marRight w:val="0"/>
      <w:marTop w:val="0"/>
      <w:marBottom w:val="0"/>
      <w:divBdr>
        <w:top w:val="none" w:sz="0" w:space="0" w:color="auto"/>
        <w:left w:val="none" w:sz="0" w:space="0" w:color="auto"/>
        <w:bottom w:val="none" w:sz="0" w:space="0" w:color="auto"/>
        <w:right w:val="none" w:sz="0" w:space="0" w:color="auto"/>
      </w:divBdr>
    </w:div>
    <w:div w:id="213471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ctoriancurriculum.vcaa.vic.edu.au/Curriculum/ContentDescription/VCPSCSO011" TargetMode="External"/><Relationship Id="rId18" Type="http://schemas.openxmlformats.org/officeDocument/2006/relationships/hyperlink" Target="https://victoriancurriculum.vcaa.vic.edu.au/Curriculum/ContentDescription/VCPSCSE016" TargetMode="External"/><Relationship Id="rId26" Type="http://schemas.openxmlformats.org/officeDocument/2006/relationships/hyperlink" Target="https://victoriancurriculum.vcaa.vic.edu.au/Curriculum/ContentDescription/VCPSCSO024" TargetMode="External"/><Relationship Id="rId3" Type="http://schemas.openxmlformats.org/officeDocument/2006/relationships/customXml" Target="../customXml/item3.xml"/><Relationship Id="rId21" Type="http://schemas.openxmlformats.org/officeDocument/2006/relationships/hyperlink" Target="https://victoriancurriculum.vcaa.vic.edu.au/Curriculum/ContentDescription/VCPSCSE019" TargetMode="Externa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victoriancurriculum.vcaa.vic.edu.au/Curriculum/ContentDescription/VCPSCSE010" TargetMode="External"/><Relationship Id="rId17" Type="http://schemas.openxmlformats.org/officeDocument/2006/relationships/hyperlink" Target="https://victoriancurriculum.vcaa.vic.edu.au/Curriculum/ContentDescription/VCPSCSO015" TargetMode="External"/><Relationship Id="rId25" Type="http://schemas.openxmlformats.org/officeDocument/2006/relationships/hyperlink" Target="https://victoriancurriculum.vcaa.vic.edu.au/Curriculum/ContentDescription/VCPSCSO02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ctoriancurriculum.vcaa.vic.edu.au/Curriculum/ContentDescription/VCPSCSO014" TargetMode="External"/><Relationship Id="rId20" Type="http://schemas.openxmlformats.org/officeDocument/2006/relationships/hyperlink" Target="https://victoriancurriculum.vcaa.vic.edu.au/Curriculum/ContentDescription/VCPSCSE018"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ctoriancurriculum.vcaa.vic.edu.au/Curriculum/ContentDescription/VCPSCSE009" TargetMode="External"/><Relationship Id="rId24" Type="http://schemas.openxmlformats.org/officeDocument/2006/relationships/hyperlink" Target="https://victoriancurriculum.vcaa.vic.edu.au/Curriculum/ContentDescription/VCPSCSO022"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victoriancurriculum.vcaa.vic.edu.au/Curriculum/ContentDescription/VCPSCSO013" TargetMode="External"/><Relationship Id="rId23" Type="http://schemas.openxmlformats.org/officeDocument/2006/relationships/hyperlink" Target="https://victoriancurriculum.vcaa.vic.edu.au/Curriculum/ContentDescription/VCPSCSO021" TargetMode="External"/><Relationship Id="rId28" Type="http://schemas.openxmlformats.org/officeDocument/2006/relationships/header" Target="header2.xml"/><Relationship Id="rId10" Type="http://schemas.openxmlformats.org/officeDocument/2006/relationships/hyperlink" Target="https://victoriancurriculum.vcaa.vic.edu.au/Curriculum/ContentDescription/VCPSCSE008" TargetMode="External"/><Relationship Id="rId19" Type="http://schemas.openxmlformats.org/officeDocument/2006/relationships/hyperlink" Target="https://victoriancurriculum.vcaa.vic.edu.au/Curriculum/ContentDescription/VCPSCSE017"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ctoriancurriculum.vcaa.vic.edu.au/Curriculum/ContentDescription/VCPSCSO012" TargetMode="External"/><Relationship Id="rId22" Type="http://schemas.openxmlformats.org/officeDocument/2006/relationships/hyperlink" Target="https://victoriancurriculum.vcaa.vic.edu.au/Curriculum/ContentDescription/VCPSCSO020"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862851DCA544F7B70AFFBFB28C8E42"/>
        <w:category>
          <w:name w:val="General"/>
          <w:gallery w:val="placeholder"/>
        </w:category>
        <w:types>
          <w:type w:val="bbPlcHdr"/>
        </w:types>
        <w:behaviors>
          <w:behavior w:val="content"/>
        </w:behaviors>
        <w:guid w:val="{3FCEF060-5A52-48EA-9405-F4F141A9F488}"/>
      </w:docPartPr>
      <w:docPartBody>
        <w:p w:rsidR="00077004" w:rsidRDefault="00CE7B84" w:rsidP="00CE7B84">
          <w:pPr>
            <w:pStyle w:val="0D862851DCA544F7B70AFFBFB28C8E42"/>
          </w:pPr>
          <w:r w:rsidRPr="007A01CF">
            <w:rPr>
              <w:rStyle w:val="PlaceholderText"/>
            </w:rPr>
            <w:t>[Title]</w:t>
          </w:r>
        </w:p>
      </w:docPartBody>
    </w:docPart>
    <w:docPart>
      <w:docPartPr>
        <w:name w:val="C9D264B65F874DB5A8F50FA3BC28C53C"/>
        <w:category>
          <w:name w:val="General"/>
          <w:gallery w:val="placeholder"/>
        </w:category>
        <w:types>
          <w:type w:val="bbPlcHdr"/>
        </w:types>
        <w:behaviors>
          <w:behavior w:val="content"/>
        </w:behaviors>
        <w:guid w:val="{03BE5639-21AD-48E6-A1A3-DCDAF18C0827}"/>
      </w:docPartPr>
      <w:docPartBody>
        <w:p w:rsidR="004C2E61" w:rsidRDefault="0078154B" w:rsidP="0078154B">
          <w:pPr>
            <w:pStyle w:val="C9D264B65F874DB5A8F50FA3BC28C53C"/>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247E7"/>
    <w:rsid w:val="00037494"/>
    <w:rsid w:val="000568F1"/>
    <w:rsid w:val="00077004"/>
    <w:rsid w:val="000877AD"/>
    <w:rsid w:val="001742BD"/>
    <w:rsid w:val="001A438D"/>
    <w:rsid w:val="002547DC"/>
    <w:rsid w:val="00266E53"/>
    <w:rsid w:val="00290491"/>
    <w:rsid w:val="002B3904"/>
    <w:rsid w:val="00355F79"/>
    <w:rsid w:val="00357C41"/>
    <w:rsid w:val="00362D60"/>
    <w:rsid w:val="00364DBC"/>
    <w:rsid w:val="00380289"/>
    <w:rsid w:val="00393AC0"/>
    <w:rsid w:val="003B3A8E"/>
    <w:rsid w:val="00453FAC"/>
    <w:rsid w:val="004567A0"/>
    <w:rsid w:val="00477395"/>
    <w:rsid w:val="004B2B1B"/>
    <w:rsid w:val="004C2E61"/>
    <w:rsid w:val="004D2CF1"/>
    <w:rsid w:val="0050207F"/>
    <w:rsid w:val="00512734"/>
    <w:rsid w:val="00555397"/>
    <w:rsid w:val="005A6CD6"/>
    <w:rsid w:val="005D1E80"/>
    <w:rsid w:val="005D45F3"/>
    <w:rsid w:val="00696BE8"/>
    <w:rsid w:val="0078154B"/>
    <w:rsid w:val="00891491"/>
    <w:rsid w:val="00894DB2"/>
    <w:rsid w:val="008C6FA9"/>
    <w:rsid w:val="008F040E"/>
    <w:rsid w:val="009B2429"/>
    <w:rsid w:val="00A0159E"/>
    <w:rsid w:val="00A1613A"/>
    <w:rsid w:val="00A41C68"/>
    <w:rsid w:val="00A4547A"/>
    <w:rsid w:val="00AD2885"/>
    <w:rsid w:val="00AE739B"/>
    <w:rsid w:val="00B8240A"/>
    <w:rsid w:val="00B82756"/>
    <w:rsid w:val="00CE49D1"/>
    <w:rsid w:val="00CE7B84"/>
    <w:rsid w:val="00D45117"/>
    <w:rsid w:val="00D46099"/>
    <w:rsid w:val="00DD54D1"/>
    <w:rsid w:val="00E413C9"/>
    <w:rsid w:val="00E804E9"/>
    <w:rsid w:val="00E91B82"/>
    <w:rsid w:val="00F404F3"/>
    <w:rsid w:val="00F50B8F"/>
    <w:rsid w:val="00F70786"/>
    <w:rsid w:val="00F70788"/>
    <w:rsid w:val="00FB5F64"/>
    <w:rsid w:val="00FE06E1"/>
    <w:rsid w:val="00FE109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154B"/>
    <w:rPr>
      <w:color w:val="808080"/>
    </w:rPr>
  </w:style>
  <w:style w:type="paragraph" w:customStyle="1" w:styleId="0D862851DCA544F7B70AFFBFB28C8E42">
    <w:name w:val="0D862851DCA544F7B70AFFBFB28C8E42"/>
    <w:rsid w:val="00CE7B84"/>
    <w:pPr>
      <w:spacing w:after="160" w:line="259" w:lineRule="auto"/>
    </w:pPr>
    <w:rPr>
      <w:sz w:val="22"/>
      <w:szCs w:val="22"/>
      <w:lang w:eastAsia="en-AU"/>
    </w:rPr>
  </w:style>
  <w:style w:type="paragraph" w:customStyle="1" w:styleId="C9D264B65F874DB5A8F50FA3BC28C53C">
    <w:name w:val="C9D264B65F874DB5A8F50FA3BC28C53C"/>
    <w:rsid w:val="0078154B"/>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14" ma:contentTypeDescription="Create a new document." ma:contentTypeScope="" ma:versionID="84fbc14721b9613da77307853983e623">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d2cae5b3d715a502a1a26dd690a2bc2f"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F4B9F-9ECB-4C26-9D5D-3C99CFF35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8E894B89-2BB8-4695-AC61-4E6321C7B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21</Pages>
  <Words>5964</Words>
  <Characters>34000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Personal and Social Capability – comparison of curriculums</vt:lpstr>
    </vt:vector>
  </TitlesOfParts>
  <Company/>
  <LinksUpToDate>false</LinksUpToDate>
  <CharactersWithSpaces>39885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and Social Capability – comparison of curriculums</dc:title>
  <dc:creator>Georgina Garner</dc:creator>
  <cp:keywords>capabilities, curriculum, Victorian</cp:keywords>
  <dc:description>6 June 2024</dc:description>
  <cp:lastModifiedBy>Georgina Garner</cp:lastModifiedBy>
  <cp:revision>10</cp:revision>
  <cp:lastPrinted>2024-02-13T04:57:00Z</cp:lastPrinted>
  <dcterms:created xsi:type="dcterms:W3CDTF">2024-05-29T02:41:00Z</dcterms:created>
  <dcterms:modified xsi:type="dcterms:W3CDTF">2024-06-07T01:46:00Z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y fmtid="{D5CDD505-2E9C-101B-9397-08002B2CF9AE}" pid="8" name="lcf76f155ced4ddcb4097134ff3c332f">
    <vt:lpwstr/>
  </property>
  <property fmtid="{D5CDD505-2E9C-101B-9397-08002B2CF9AE}" pid="9" name="TaxCatchAll">
    <vt:lpwstr/>
  </property>
</Properties>
</file>