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sk="http://schemas.microsoft.com/office/drawing/2018/sketchyshapes" xmlns:a14="http://schemas.microsoft.com/office/drawing/2010/main" mc:Ignorable="w14 w15 w16se w16cid w16 w16cex w16sdtdh wp14">
  <w:body>
    <w:bookmarkStart w:name="_Hlk203732466" w:displacedByCustomXml="next" w:id="0"/>
    <w:bookmarkEnd w:displacedByCustomXml="next" w:id="0"/>
    <w:bookmarkStart w:name="_Toc398032631" w:displacedByCustomXml="next" w:id="1"/>
    <w:bookmarkStart w:name="_Toc398032444" w:displacedByCustomXml="next" w:id="2"/>
    <w:bookmarkStart w:name="doc_title" w:displacedByCustomXml="next" w:id="3"/>
    <w:sdt>
      <w:sdtPr>
        <w:id w:val="-426587749"/>
        <w:lock w:val="contentLocked"/>
        <w:placeholder>
          <w:docPart w:val="7A2968473B22C347A3121C0FFB2C481D"/>
        </w:placeholder>
        <w:group/>
      </w:sdtPr>
      <w:sdtContent>
        <w:p w:rsidRPr="004A22BC" w:rsidR="004A22BC" w:rsidP="008027E3" w:rsidRDefault="00000000" w14:paraId="58EC4F8D" w14:textId="66F470F5">
          <w:pPr>
            <w:pStyle w:val="Title"/>
          </w:pPr>
          <w:sdt>
            <w:sdtPr>
              <w:alias w:val="Title"/>
              <w:tag w:val=""/>
              <w:id w:val="1621577399"/>
              <w:placeholder>
                <w:docPart w:val="752B376C1743664AB0C7484571B06A4B"/>
              </w:placeholder>
              <w:dataBinding w:prefixMappings="xmlns:ns0='http://purl.org/dc/elements/1.1/' xmlns:ns1='http://schemas.openxmlformats.org/package/2006/metadata/core-properties' " w:xpath="/ns1:coreProperties[1]/ns0:title[1]" w:storeItemID="{6C3C8BC8-F283-45AE-878A-BAB7291924A1}"/>
              <w:text/>
            </w:sdtPr>
            <w:sdtContent>
              <w:r w:rsidR="00ED67A1">
                <w:t>Technical drawing conventions</w:t>
              </w:r>
            </w:sdtContent>
          </w:sdt>
        </w:p>
      </w:sdtContent>
    </w:sdt>
    <w:bookmarkEnd w:id="3"/>
    <w:bookmarkEnd w:id="2"/>
    <w:bookmarkEnd w:id="1"/>
    <w:p w:rsidRPr="004A22BC" w:rsidR="00C73F9D" w:rsidP="002402F1" w:rsidRDefault="003D421C" w14:paraId="7CB4A9F0" w14:textId="44408A96">
      <w:pPr>
        <w:pStyle w:val="Documentsubtitle"/>
        <w:ind w:right="3543"/>
      </w:pPr>
      <w:r w:rsidRPr="004A22BC">
        <w:drawing>
          <wp:anchor distT="0" distB="0" distL="114300" distR="114300" simplePos="0" relativeHeight="251658240" behindDoc="1" locked="1" layoutInCell="0" allowOverlap="0" wp14:anchorId="5657A399" wp14:editId="5ACA3109">
            <wp:simplePos x="0" y="0"/>
            <wp:positionH relativeFrom="page">
              <wp:posOffset>3810</wp:posOffset>
            </wp:positionH>
            <wp:positionV relativeFrom="page">
              <wp:posOffset>0</wp:posOffset>
            </wp:positionV>
            <wp:extent cx="7562215" cy="10691495"/>
            <wp:effectExtent l="0" t="0" r="635"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2215" cy="10691495"/>
                    </a:xfrm>
                    <a:prstGeom prst="rect">
                      <a:avLst/>
                    </a:prstGeom>
                  </pic:spPr>
                </pic:pic>
              </a:graphicData>
            </a:graphic>
            <wp14:sizeRelH relativeFrom="page">
              <wp14:pctWidth>0</wp14:pctWidth>
            </wp14:sizeRelH>
            <wp14:sizeRelV relativeFrom="page">
              <wp14:pctHeight>0</wp14:pctHeight>
            </wp14:sizeRelV>
          </wp:anchor>
        </w:drawing>
      </w:r>
      <w:r w:rsidR="00F86486">
        <w:t>Visual Communication Design</w:t>
      </w:r>
      <w:r w:rsidR="00ED67A1">
        <w:t xml:space="preserve"> </w:t>
      </w:r>
      <w:r w:rsidRPr="00ED67A1" w:rsidR="00ED67A1">
        <w:t>Levels 7–10</w:t>
      </w:r>
    </w:p>
    <w:p w:rsidRPr="00210AB7" w:rsidR="00C73F9D" w:rsidP="00490726" w:rsidRDefault="00C73F9D" w14:paraId="39E86010" w14:textId="77777777">
      <w:pPr>
        <w:jc w:val="center"/>
        <w:rPr>
          <w:lang w:val="en-AU"/>
        </w:rPr>
        <w:sectPr w:rsidRPr="00210AB7" w:rsidR="00C73F9D" w:rsidSect="003D421C">
          <w:headerReference w:type="default" r:id="rId12"/>
          <w:footerReference w:type="first" r:id="rId13"/>
          <w:pgSz w:w="11907" w:h="16840" w:orient="portrait" w:code="9"/>
          <w:pgMar w:top="0" w:right="567" w:bottom="567" w:left="567" w:header="794" w:footer="686" w:gutter="0"/>
          <w:cols w:space="708"/>
          <w:titlePg/>
          <w:docGrid w:linePitch="360"/>
        </w:sectPr>
      </w:pPr>
    </w:p>
    <w:p w:rsidRPr="003701BC" w:rsidR="003701BC" w:rsidP="00AE4AD2" w:rsidRDefault="003701BC" w14:paraId="22BA13AA" w14:textId="77777777">
      <w:pPr>
        <w:pStyle w:val="VCAAtrademarkinfo"/>
        <w:spacing w:before="6600"/>
        <w:rPr>
          <w:b/>
          <w:bCs/>
          <w:sz w:val="18"/>
          <w:szCs w:val="18"/>
        </w:rPr>
      </w:pPr>
      <w:bookmarkStart w:name="_Hlk168405089" w:id="4"/>
      <w:r w:rsidRPr="003701BC">
        <w:rPr>
          <w:b/>
          <w:bCs/>
          <w:sz w:val="18"/>
          <w:szCs w:val="18"/>
        </w:rPr>
        <w:t>Acknowledgement</w:t>
      </w:r>
    </w:p>
    <w:p w:rsidRPr="003701BC" w:rsidR="003701BC" w:rsidP="003701BC" w:rsidRDefault="003701BC" w14:paraId="57913008" w14:textId="77777777">
      <w:pPr>
        <w:pStyle w:val="VCAAtrademarkinfo"/>
        <w:spacing w:line="288" w:lineRule="auto"/>
        <w:rPr>
          <w:sz w:val="18"/>
          <w:szCs w:val="18"/>
        </w:rPr>
      </w:pPr>
      <w:r w:rsidRPr="003701BC">
        <w:rPr>
          <w:sz w:val="18"/>
          <w:szCs w:val="18"/>
        </w:rPr>
        <w:t xml:space="preserve">The </w:t>
      </w:r>
      <w:r w:rsidRPr="003701BC">
        <w:rPr>
          <w:sz w:val="18"/>
          <w:szCs w:val="18"/>
          <w:lang w:val="en-AU"/>
        </w:rPr>
        <w:t xml:space="preserve">Victorian Curriculum and Assessment Authority </w:t>
      </w:r>
      <w:r w:rsidRPr="003701BC">
        <w:rPr>
          <w:sz w:val="18"/>
          <w:szCs w:val="18"/>
        </w:rPr>
        <w:t>proudly acknowledges and pays respect to Victoria’s Aboriginal and Torres St</w:t>
      </w:r>
      <w:r w:rsidR="006A7D06">
        <w:rPr>
          <w:sz w:val="18"/>
          <w:szCs w:val="18"/>
        </w:rPr>
        <w:t>r</w:t>
      </w:r>
      <w:r w:rsidRPr="003701BC">
        <w:rPr>
          <w:sz w:val="18"/>
          <w:szCs w:val="18"/>
        </w:rPr>
        <w:t>ait Islander communities and their rich and enduring cultures.</w:t>
      </w:r>
    </w:p>
    <w:p w:rsidRPr="00DD788D" w:rsidR="003701BC" w:rsidP="003701BC" w:rsidRDefault="003701BC" w14:paraId="77EC837C" w14:textId="77777777">
      <w:pPr>
        <w:pStyle w:val="VCAAtrademarkinfo"/>
        <w:spacing w:line="288" w:lineRule="auto"/>
        <w:rPr>
          <w:sz w:val="18"/>
          <w:szCs w:val="18"/>
          <w:lang w:val="en-AU"/>
        </w:rPr>
      </w:pPr>
      <w:r w:rsidRPr="003701BC">
        <w:rPr>
          <w:sz w:val="18"/>
          <w:szCs w:val="18"/>
        </w:rPr>
        <w:t>We acknowledge Aboriginal and Torres Strait Islander people as Australia’s first peoples and as the Traditional Owners and custodians of the lands and waters on which we rely. We pay respect to Elders past and present of the lands where we conduct our work and recognise their ongoing contributions as the first educators on the land now known as Victoria.</w:t>
      </w:r>
    </w:p>
    <w:bookmarkEnd w:id="4"/>
    <w:p w:rsidRPr="00210AB7" w:rsidR="003701BC" w:rsidP="003701BC" w:rsidRDefault="003701BC" w14:paraId="477D316B" w14:textId="77777777">
      <w:pPr>
        <w:pStyle w:val="VCAAtrademarkinfo"/>
        <w:spacing w:before="600"/>
        <w:rPr>
          <w:lang w:val="en-AU"/>
        </w:rPr>
      </w:pPr>
      <w:r w:rsidRPr="00210AB7">
        <w:rPr>
          <w:lang w:val="en-AU"/>
        </w:rPr>
        <w:t>Authorised and published by the Victorian Curriculum and Assessment Authority</w:t>
      </w:r>
      <w:r w:rsidRPr="00210AB7">
        <w:rPr>
          <w:lang w:val="en-AU"/>
        </w:rPr>
        <w:br/>
      </w:r>
      <w:r w:rsidRPr="00210AB7">
        <w:rPr>
          <w:lang w:val="en-AU"/>
        </w:rPr>
        <w:t>Level 7, 2</w:t>
      </w:r>
      <w:r w:rsidR="002C2929">
        <w:rPr>
          <w:lang w:val="en-AU"/>
        </w:rPr>
        <w:t>00</w:t>
      </w:r>
      <w:r w:rsidRPr="00210AB7">
        <w:rPr>
          <w:lang w:val="en-AU"/>
        </w:rPr>
        <w:t xml:space="preserve"> </w:t>
      </w:r>
      <w:r w:rsidR="002C2929">
        <w:rPr>
          <w:lang w:val="en-AU"/>
        </w:rPr>
        <w:t>Victoria Parade</w:t>
      </w:r>
      <w:r w:rsidRPr="00210AB7">
        <w:rPr>
          <w:lang w:val="en-AU"/>
        </w:rPr>
        <w:br/>
      </w:r>
      <w:r w:rsidR="002C2929">
        <w:rPr>
          <w:lang w:val="en-AU"/>
        </w:rPr>
        <w:t xml:space="preserve">East </w:t>
      </w:r>
      <w:r w:rsidRPr="00210AB7">
        <w:rPr>
          <w:lang w:val="en-AU"/>
        </w:rPr>
        <w:t>Melbourne VIC 300</w:t>
      </w:r>
      <w:r w:rsidR="002C2929">
        <w:rPr>
          <w:lang w:val="en-AU"/>
        </w:rPr>
        <w:t>2</w:t>
      </w:r>
    </w:p>
    <w:p w:rsidRPr="00210AB7" w:rsidR="003701BC" w:rsidP="003701BC" w:rsidRDefault="003701BC" w14:paraId="5D821594" w14:textId="63573440">
      <w:pPr>
        <w:pStyle w:val="VCAAtrademarkinfo"/>
        <w:rPr>
          <w:lang w:val="en-AU"/>
        </w:rPr>
      </w:pPr>
      <w:r w:rsidRPr="00210AB7">
        <w:rPr>
          <w:lang w:val="en-AU"/>
        </w:rPr>
        <w:t xml:space="preserve">© Victorian Curriculum and Assessment Authority </w:t>
      </w:r>
      <w:r w:rsidR="00142FF7">
        <w:rPr>
          <w:lang w:val="en-AU"/>
        </w:rPr>
        <w:t>2025</w:t>
      </w:r>
    </w:p>
    <w:p w:rsidRPr="00A06B65" w:rsidR="003701BC" w:rsidP="003701BC" w:rsidRDefault="003701BC" w14:paraId="6282B6D7" w14:textId="3BE7E534">
      <w:pPr>
        <w:pStyle w:val="VCAAtrademarkinfo"/>
        <w:spacing w:before="360"/>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r w:rsidRPr="00C72E0F">
        <w:rPr>
          <w:b/>
          <w:bCs/>
          <w:color w:val="282828"/>
        </w:rPr>
        <w:t>VCAA educational allowance</w:t>
      </w:r>
      <w:r w:rsidRPr="00A06B65">
        <w:rPr>
          <w:lang w:val="en-AU"/>
        </w:rPr>
        <w:t xml:space="preserve">. For more information go to </w:t>
      </w:r>
      <w:hyperlink w:history="1" r:id="rId14">
        <w:r w:rsidRPr="00326786" w:rsidR="00326786">
          <w:rPr>
            <w:rStyle w:val="Hyperlink"/>
          </w:rPr>
          <w:t>vcaa.vic.edu.au/footer/copyright</w:t>
        </w:r>
      </w:hyperlink>
    </w:p>
    <w:p w:rsidRPr="00A06B65" w:rsidR="003701BC" w:rsidP="003701BC" w:rsidRDefault="003701BC" w14:paraId="4BAD3B68" w14:textId="1DA864B6">
      <w:pPr>
        <w:pStyle w:val="VCAAtrademarkinfo"/>
        <w:rPr>
          <w:lang w:val="en-AU"/>
        </w:rPr>
      </w:pPr>
      <w:r w:rsidRPr="00A06B65">
        <w:rPr>
          <w:lang w:val="en-AU"/>
        </w:rPr>
        <w:t xml:space="preserve">The VCAA provides the only official, up-to-date versions of VCAA publications. Details of updates can be found on the VCAA website at </w:t>
      </w:r>
      <w:hyperlink w:history="1" r:id="rId15">
        <w:r w:rsidRPr="007F266C">
          <w:rPr>
            <w:rStyle w:val="Hyperlink"/>
          </w:rPr>
          <w:t>vcaa.vic.edu.au</w:t>
        </w:r>
      </w:hyperlink>
    </w:p>
    <w:p w:rsidRPr="00A06B65" w:rsidR="00D31B87" w:rsidP="00D31B87" w:rsidRDefault="003701BC" w14:paraId="14B84B47" w14:textId="77777777">
      <w:pPr>
        <w:pStyle w:val="VCAAtrademarkinfo"/>
        <w:rPr>
          <w:lang w:val="en-AU"/>
        </w:rPr>
      </w:pPr>
      <w:r w:rsidRPr="00A06B65">
        <w:rPr>
          <w:lang w:val="en-AU"/>
        </w:rPr>
        <w:t xml:space="preserve">This publication may contain copyright material belonging to a third party. If you believe that material in this publication is an infringement of your copyright, </w:t>
      </w:r>
      <w:r w:rsidRPr="00A06B65" w:rsidR="00D31B87">
        <w:rPr>
          <w:lang w:val="en-AU"/>
        </w:rPr>
        <w:t xml:space="preserve">please email the Copyright Officer </w:t>
      </w:r>
      <w:hyperlink w:history="1" r:id="rId16">
        <w:r w:rsidRPr="00A358B3" w:rsidR="00D31B87">
          <w:rPr>
            <w:rStyle w:val="Hyperlink"/>
          </w:rPr>
          <w:t>vcaa.copyright@education.vic.gov.au</w:t>
        </w:r>
      </w:hyperlink>
    </w:p>
    <w:p w:rsidRPr="00A06B65" w:rsidR="003701BC" w:rsidP="003701BC" w:rsidRDefault="003701BC" w14:paraId="04D82528" w14:textId="7D2CAD7E">
      <w:pPr>
        <w:pStyle w:val="VCAAtrademarkinfo"/>
        <w:rPr>
          <w:lang w:val="en-AU"/>
        </w:rPr>
      </w:pPr>
      <w:r w:rsidRPr="00A06B65">
        <w:rPr>
          <w:lang w:val="en-AU"/>
        </w:rPr>
        <w:t xml:space="preserve">Copyright in materials appearing at any sites linked to this document rests with the copyright owner/s of those </w:t>
      </w:r>
      <w:proofErr w:type="gramStart"/>
      <w:r w:rsidRPr="00A06B65">
        <w:rPr>
          <w:lang w:val="en-AU"/>
        </w:rPr>
        <w:t xml:space="preserve">materials, </w:t>
      </w:r>
      <w:r w:rsidRPr="00D614A4" w:rsidR="00D614A4">
        <w:rPr>
          <w:lang w:val="en-AU"/>
        </w:rPr>
        <w:t>and</w:t>
      </w:r>
      <w:proofErr w:type="gramEnd"/>
      <w:r w:rsidRPr="00D614A4" w:rsidR="00D614A4">
        <w:rPr>
          <w:lang w:val="en-AU"/>
        </w:rPr>
        <w:t xml:space="preserve"> is subject</w:t>
      </w:r>
      <w:r w:rsidR="00D614A4">
        <w:rPr>
          <w:lang w:val="en-AU"/>
        </w:rPr>
        <w:t xml:space="preserve"> </w:t>
      </w:r>
      <w:r w:rsidRPr="00A06B65">
        <w:rPr>
          <w:lang w:val="en-AU"/>
        </w:rPr>
        <w:t>to the Copyright Act. The VCAA recommends you refer to copyright statements at linked sites before using such materials.</w:t>
      </w:r>
    </w:p>
    <w:p w:rsidRPr="00A06B65" w:rsidR="003701BC" w:rsidP="003701BC" w:rsidRDefault="003701BC" w14:paraId="73162A59" w14:textId="77777777">
      <w:pPr>
        <w:pStyle w:val="VCAAtrademarkinfo"/>
        <w:rPr>
          <w:lang w:val="en-AU"/>
        </w:rPr>
      </w:pPr>
      <w:r>
        <w:rPr>
          <w:lang w:val="en-AU"/>
        </w:rPr>
        <w:t>T</w:t>
      </w:r>
      <w:r w:rsidRPr="00A06B65">
        <w:rPr>
          <w:lang w:val="en-AU"/>
        </w:rPr>
        <w:t>he VCAA logo is a registered trademark of the Victorian Curriculum and Assessment Authority.</w:t>
      </w:r>
    </w:p>
    <w:p w:rsidRPr="00A06B65" w:rsidR="003701BC" w:rsidP="003701BC" w:rsidRDefault="003701BC" w14:paraId="346388BA" w14:textId="77777777">
      <w:pPr>
        <w:pStyle w:val="VCAAtrademarkinfo"/>
        <w:rPr>
          <w:lang w:val="en-AU"/>
        </w:rPr>
      </w:pPr>
    </w:p>
    <w:tbl>
      <w:tblPr>
        <w:tblStyle w:val="TableGrid"/>
        <w:tblW w:w="0" w:type="auto"/>
        <w:tblLook w:val="04A0" w:firstRow="1" w:lastRow="0" w:firstColumn="1" w:lastColumn="0" w:noHBand="0" w:noVBand="1"/>
      </w:tblPr>
      <w:tblGrid>
        <w:gridCol w:w="9629"/>
      </w:tblGrid>
      <w:tr w:rsidRPr="00A06B65" w:rsidR="003701BC" w14:paraId="184F237F" w14:textId="77777777">
        <w:trPr>
          <w:trHeight w:val="794"/>
        </w:trPr>
        <w:tc>
          <w:tcPr>
            <w:tcW w:w="9855" w:type="dxa"/>
          </w:tcPr>
          <w:p w:rsidRPr="00A06B65" w:rsidR="003701BC" w:rsidRDefault="003701BC" w14:paraId="69810CBA" w14:textId="77777777">
            <w:pPr>
              <w:pStyle w:val="VCAAtrademarkinfo"/>
              <w:rPr>
                <w:lang w:val="en-AU"/>
              </w:rPr>
            </w:pPr>
            <w:r w:rsidRPr="00A06B65">
              <w:rPr>
                <w:lang w:val="en-AU"/>
              </w:rPr>
              <w:t>Contact us if you need this information in an accessible format</w:t>
            </w:r>
            <w:r>
              <w:rPr>
                <w:lang w:val="en-AU"/>
              </w:rPr>
              <w:t xml:space="preserve">, </w:t>
            </w:r>
            <w:r w:rsidRPr="00A06B65">
              <w:rPr>
                <w:lang w:val="en-AU"/>
              </w:rPr>
              <w:t>for example, large print or audio.</w:t>
            </w:r>
          </w:p>
          <w:p w:rsidRPr="00A06B65" w:rsidR="003701BC" w:rsidRDefault="003701BC" w14:paraId="16D22E83" w14:textId="098CC145">
            <w:pPr>
              <w:pStyle w:val="VCAAtrademarkinfo"/>
              <w:rPr>
                <w:lang w:val="en-AU"/>
              </w:rPr>
            </w:pPr>
            <w:r w:rsidRPr="00A06B65">
              <w:rPr>
                <w:lang w:val="en-AU"/>
              </w:rPr>
              <w:t xml:space="preserve">Telephone (03) 9032 </w:t>
            </w:r>
            <w:r w:rsidR="00D614A4">
              <w:rPr>
                <w:lang w:val="en-AU"/>
              </w:rPr>
              <w:t>1629</w:t>
            </w:r>
            <w:r w:rsidRPr="00A06B65">
              <w:rPr>
                <w:lang w:val="en-AU"/>
              </w:rPr>
              <w:t xml:space="preserve"> or email </w:t>
            </w:r>
            <w:hyperlink w:history="1" r:id="rId17">
              <w:r w:rsidRPr="009E2E25" w:rsidR="002C2929">
                <w:rPr>
                  <w:rStyle w:val="Hyperlink"/>
                </w:rPr>
                <w:t>vcaa.publications@education.vic.gov.au</w:t>
              </w:r>
            </w:hyperlink>
          </w:p>
        </w:tc>
      </w:tr>
    </w:tbl>
    <w:p w:rsidRPr="00210AB7" w:rsidR="003701BC" w:rsidP="003701BC" w:rsidRDefault="003701BC" w14:paraId="2F1172B0" w14:textId="77777777">
      <w:pPr>
        <w:pStyle w:val="VCAAtrademarkinfo"/>
        <w:rPr>
          <w:lang w:val="en-AU"/>
        </w:rPr>
      </w:pPr>
    </w:p>
    <w:p w:rsidRPr="000F5CEC" w:rsidR="0091624E" w:rsidP="00D86551" w:rsidRDefault="0091624E" w14:paraId="4B69A294" w14:textId="77777777">
      <w:pPr>
        <w:pStyle w:val="BodyText"/>
        <w:sectPr w:rsidRPr="000F5CEC" w:rsidR="0091624E" w:rsidSect="00916D5D">
          <w:headerReference w:type="first" r:id="rId18"/>
          <w:footerReference w:type="first" r:id="rId19"/>
          <w:pgSz w:w="11907" w:h="16840" w:orient="portrait" w:code="9"/>
          <w:pgMar w:top="1644" w:right="1134" w:bottom="238" w:left="1134" w:header="709" w:footer="567" w:gutter="0"/>
          <w:cols w:space="708"/>
          <w:titlePg/>
          <w:docGrid w:linePitch="360"/>
        </w:sectPr>
      </w:pPr>
    </w:p>
    <w:p w:rsidRPr="00EF0F08" w:rsidR="00322123" w:rsidP="000D55EB" w:rsidRDefault="00322123" w14:paraId="2E8EDD09" w14:textId="77777777">
      <w:pPr>
        <w:pStyle w:val="TOCHeading"/>
      </w:pPr>
      <w:r>
        <w:t>Contents</w:t>
      </w:r>
    </w:p>
    <w:p w:rsidR="0026776E" w:rsidRDefault="00D86551" w14:paraId="7E4C5B48" w14:textId="48998315">
      <w:pPr>
        <w:pStyle w:val="TOC1"/>
        <w:rPr>
          <w:rFonts w:asciiTheme="minorHAnsi" w:hAnsiTheme="minorHAnsi" w:eastAsiaTheme="minorEastAsia" w:cstheme="minorBidi"/>
          <w:b w:val="0"/>
          <w:bCs w:val="0"/>
          <w:kern w:val="2"/>
          <w:sz w:val="22"/>
          <w:szCs w:val="22"/>
          <w14:ligatures w14:val="standardContextual"/>
        </w:rPr>
      </w:pPr>
      <w:r>
        <w:rPr>
          <w:b w:val="0"/>
          <w:bCs w:val="0"/>
          <w:sz w:val="24"/>
        </w:rPr>
        <w:fldChar w:fldCharType="begin"/>
      </w:r>
      <w:r>
        <w:rPr>
          <w:b w:val="0"/>
          <w:bCs w:val="0"/>
          <w:sz w:val="24"/>
        </w:rPr>
        <w:instrText xml:space="preserve"> TOC \o "1-3" \h \z \u </w:instrText>
      </w:r>
      <w:r>
        <w:rPr>
          <w:b w:val="0"/>
          <w:bCs w:val="0"/>
          <w:sz w:val="24"/>
        </w:rPr>
        <w:fldChar w:fldCharType="separate"/>
      </w:r>
      <w:hyperlink w:history="1" w:anchor="_Toc209094756">
        <w:r w:rsidRPr="005D2247" w:rsidR="0026776E">
          <w:rPr>
            <w:rStyle w:val="Hyperlink"/>
          </w:rPr>
          <w:t>Introduction</w:t>
        </w:r>
        <w:r w:rsidR="0026776E">
          <w:rPr>
            <w:webHidden/>
          </w:rPr>
          <w:tab/>
        </w:r>
        <w:r w:rsidR="0026776E">
          <w:rPr>
            <w:webHidden/>
          </w:rPr>
          <w:fldChar w:fldCharType="begin"/>
        </w:r>
        <w:r w:rsidR="0026776E">
          <w:rPr>
            <w:webHidden/>
          </w:rPr>
          <w:instrText xml:space="preserve"> PAGEREF _Toc209094756 \h </w:instrText>
        </w:r>
        <w:r w:rsidR="0026776E">
          <w:rPr>
            <w:webHidden/>
          </w:rPr>
        </w:r>
        <w:r w:rsidR="0026776E">
          <w:rPr>
            <w:webHidden/>
          </w:rPr>
          <w:fldChar w:fldCharType="separate"/>
        </w:r>
        <w:r w:rsidR="0026776E">
          <w:rPr>
            <w:webHidden/>
          </w:rPr>
          <w:t>1</w:t>
        </w:r>
        <w:r w:rsidR="0026776E">
          <w:rPr>
            <w:webHidden/>
          </w:rPr>
          <w:fldChar w:fldCharType="end"/>
        </w:r>
      </w:hyperlink>
    </w:p>
    <w:p w:rsidR="0026776E" w:rsidRDefault="00000000" w14:paraId="5256C6B3" w14:textId="4984AD2F">
      <w:pPr>
        <w:pStyle w:val="TOC2"/>
        <w:rPr>
          <w:rFonts w:asciiTheme="minorHAnsi" w:hAnsiTheme="minorHAnsi" w:eastAsiaTheme="minorEastAsia" w:cstheme="minorBidi"/>
          <w:kern w:val="2"/>
          <w:sz w:val="22"/>
          <w:szCs w:val="22"/>
          <w14:ligatures w14:val="standardContextual"/>
        </w:rPr>
      </w:pPr>
      <w:hyperlink w:history="1" w:anchor="_Toc209094757">
        <w:r w:rsidRPr="005D2247" w:rsidR="0026776E">
          <w:rPr>
            <w:rStyle w:val="Hyperlink"/>
          </w:rPr>
          <w:t>Australian Standards (AS)</w:t>
        </w:r>
        <w:r w:rsidR="0026776E">
          <w:rPr>
            <w:webHidden/>
          </w:rPr>
          <w:tab/>
        </w:r>
        <w:r w:rsidR="0026776E">
          <w:rPr>
            <w:webHidden/>
          </w:rPr>
          <w:fldChar w:fldCharType="begin"/>
        </w:r>
        <w:r w:rsidR="0026776E">
          <w:rPr>
            <w:webHidden/>
          </w:rPr>
          <w:instrText xml:space="preserve"> PAGEREF _Toc209094757 \h </w:instrText>
        </w:r>
        <w:r w:rsidR="0026776E">
          <w:rPr>
            <w:webHidden/>
          </w:rPr>
        </w:r>
        <w:r w:rsidR="0026776E">
          <w:rPr>
            <w:webHidden/>
          </w:rPr>
          <w:fldChar w:fldCharType="separate"/>
        </w:r>
        <w:r w:rsidR="0026776E">
          <w:rPr>
            <w:webHidden/>
          </w:rPr>
          <w:t>1</w:t>
        </w:r>
        <w:r w:rsidR="0026776E">
          <w:rPr>
            <w:webHidden/>
          </w:rPr>
          <w:fldChar w:fldCharType="end"/>
        </w:r>
      </w:hyperlink>
    </w:p>
    <w:p w:rsidR="0026776E" w:rsidRDefault="00000000" w14:paraId="6611B072" w14:textId="39360B06">
      <w:pPr>
        <w:pStyle w:val="TOC1"/>
        <w:rPr>
          <w:rFonts w:asciiTheme="minorHAnsi" w:hAnsiTheme="minorHAnsi" w:eastAsiaTheme="minorEastAsia" w:cstheme="minorBidi"/>
          <w:b w:val="0"/>
          <w:bCs w:val="0"/>
          <w:kern w:val="2"/>
          <w:sz w:val="22"/>
          <w:szCs w:val="22"/>
          <w14:ligatures w14:val="standardContextual"/>
        </w:rPr>
      </w:pPr>
      <w:hyperlink w:history="1" w:anchor="_Toc209094758">
        <w:r w:rsidRPr="005D2247" w:rsidR="0026776E">
          <w:rPr>
            <w:rStyle w:val="Hyperlink"/>
          </w:rPr>
          <w:t>Three-dimensional drawings</w:t>
        </w:r>
        <w:r w:rsidR="0026776E">
          <w:rPr>
            <w:webHidden/>
          </w:rPr>
          <w:tab/>
        </w:r>
        <w:r w:rsidR="0026776E">
          <w:rPr>
            <w:webHidden/>
          </w:rPr>
          <w:fldChar w:fldCharType="begin"/>
        </w:r>
        <w:r w:rsidR="0026776E">
          <w:rPr>
            <w:webHidden/>
          </w:rPr>
          <w:instrText xml:space="preserve"> PAGEREF _Toc209094758 \h </w:instrText>
        </w:r>
        <w:r w:rsidR="0026776E">
          <w:rPr>
            <w:webHidden/>
          </w:rPr>
        </w:r>
        <w:r w:rsidR="0026776E">
          <w:rPr>
            <w:webHidden/>
          </w:rPr>
          <w:fldChar w:fldCharType="separate"/>
        </w:r>
        <w:r w:rsidR="0026776E">
          <w:rPr>
            <w:webHidden/>
          </w:rPr>
          <w:t>1</w:t>
        </w:r>
        <w:r w:rsidR="0026776E">
          <w:rPr>
            <w:webHidden/>
          </w:rPr>
          <w:fldChar w:fldCharType="end"/>
        </w:r>
      </w:hyperlink>
    </w:p>
    <w:p w:rsidR="0026776E" w:rsidRDefault="00000000" w14:paraId="4FAAE313" w14:textId="78B33549">
      <w:pPr>
        <w:pStyle w:val="TOC2"/>
        <w:rPr>
          <w:rFonts w:asciiTheme="minorHAnsi" w:hAnsiTheme="minorHAnsi" w:eastAsiaTheme="minorEastAsia" w:cstheme="minorBidi"/>
          <w:kern w:val="2"/>
          <w:sz w:val="22"/>
          <w:szCs w:val="22"/>
          <w14:ligatures w14:val="standardContextual"/>
        </w:rPr>
      </w:pPr>
      <w:hyperlink w:history="1" w:anchor="_Toc209094759">
        <w:r w:rsidRPr="005D2247" w:rsidR="0026776E">
          <w:rPr>
            <w:rStyle w:val="Hyperlink"/>
          </w:rPr>
          <w:t>Paraline drawings</w:t>
        </w:r>
        <w:r w:rsidR="0026776E">
          <w:rPr>
            <w:webHidden/>
          </w:rPr>
          <w:tab/>
        </w:r>
        <w:r w:rsidR="0026776E">
          <w:rPr>
            <w:webHidden/>
          </w:rPr>
          <w:fldChar w:fldCharType="begin"/>
        </w:r>
        <w:r w:rsidR="0026776E">
          <w:rPr>
            <w:webHidden/>
          </w:rPr>
          <w:instrText xml:space="preserve"> PAGEREF _Toc209094759 \h </w:instrText>
        </w:r>
        <w:r w:rsidR="0026776E">
          <w:rPr>
            <w:webHidden/>
          </w:rPr>
        </w:r>
        <w:r w:rsidR="0026776E">
          <w:rPr>
            <w:webHidden/>
          </w:rPr>
          <w:fldChar w:fldCharType="separate"/>
        </w:r>
        <w:r w:rsidR="0026776E">
          <w:rPr>
            <w:webHidden/>
          </w:rPr>
          <w:t>1</w:t>
        </w:r>
        <w:r w:rsidR="0026776E">
          <w:rPr>
            <w:webHidden/>
          </w:rPr>
          <w:fldChar w:fldCharType="end"/>
        </w:r>
      </w:hyperlink>
    </w:p>
    <w:p w:rsidR="0026776E" w:rsidRDefault="00000000" w14:paraId="69D62BB0" w14:textId="1D35C173">
      <w:pPr>
        <w:pStyle w:val="TOC3"/>
        <w:rPr>
          <w:rFonts w:eastAsiaTheme="minorEastAsia"/>
          <w:kern w:val="2"/>
          <w:sz w:val="22"/>
          <w:lang w:val="en-AU" w:eastAsia="en-AU"/>
          <w14:ligatures w14:val="standardContextual"/>
        </w:rPr>
      </w:pPr>
      <w:hyperlink w:history="1" w:anchor="_Toc209094760">
        <w:r w:rsidRPr="005D2247" w:rsidR="0026776E">
          <w:rPr>
            <w:rStyle w:val="Hyperlink"/>
          </w:rPr>
          <w:t>Constructing and applying ellipses in paraline drawings</w:t>
        </w:r>
        <w:r w:rsidR="0026776E">
          <w:rPr>
            <w:webHidden/>
          </w:rPr>
          <w:tab/>
        </w:r>
        <w:r w:rsidR="0026776E">
          <w:rPr>
            <w:webHidden/>
          </w:rPr>
          <w:fldChar w:fldCharType="begin"/>
        </w:r>
        <w:r w:rsidR="0026776E">
          <w:rPr>
            <w:webHidden/>
          </w:rPr>
          <w:instrText xml:space="preserve"> PAGEREF _Toc209094760 \h </w:instrText>
        </w:r>
        <w:r w:rsidR="0026776E">
          <w:rPr>
            <w:webHidden/>
          </w:rPr>
        </w:r>
        <w:r w:rsidR="0026776E">
          <w:rPr>
            <w:webHidden/>
          </w:rPr>
          <w:fldChar w:fldCharType="separate"/>
        </w:r>
        <w:r w:rsidR="0026776E">
          <w:rPr>
            <w:webHidden/>
          </w:rPr>
          <w:t>3</w:t>
        </w:r>
        <w:r w:rsidR="0026776E">
          <w:rPr>
            <w:webHidden/>
          </w:rPr>
          <w:fldChar w:fldCharType="end"/>
        </w:r>
      </w:hyperlink>
    </w:p>
    <w:p w:rsidR="0026776E" w:rsidRDefault="00000000" w14:paraId="5856EC55" w14:textId="72519D2C">
      <w:pPr>
        <w:pStyle w:val="TOC2"/>
        <w:rPr>
          <w:rFonts w:asciiTheme="minorHAnsi" w:hAnsiTheme="minorHAnsi" w:eastAsiaTheme="minorEastAsia" w:cstheme="minorBidi"/>
          <w:kern w:val="2"/>
          <w:sz w:val="22"/>
          <w:szCs w:val="22"/>
          <w14:ligatures w14:val="standardContextual"/>
        </w:rPr>
      </w:pPr>
      <w:hyperlink w:history="1" w:anchor="_Toc209094761">
        <w:r w:rsidRPr="005D2247" w:rsidR="0026776E">
          <w:rPr>
            <w:rStyle w:val="Hyperlink"/>
          </w:rPr>
          <w:t>Perspective drawings</w:t>
        </w:r>
        <w:r w:rsidR="0026776E">
          <w:rPr>
            <w:webHidden/>
          </w:rPr>
          <w:tab/>
        </w:r>
        <w:r w:rsidR="0026776E">
          <w:rPr>
            <w:webHidden/>
          </w:rPr>
          <w:fldChar w:fldCharType="begin"/>
        </w:r>
        <w:r w:rsidR="0026776E">
          <w:rPr>
            <w:webHidden/>
          </w:rPr>
          <w:instrText xml:space="preserve"> PAGEREF _Toc209094761 \h </w:instrText>
        </w:r>
        <w:r w:rsidR="0026776E">
          <w:rPr>
            <w:webHidden/>
          </w:rPr>
        </w:r>
        <w:r w:rsidR="0026776E">
          <w:rPr>
            <w:webHidden/>
          </w:rPr>
          <w:fldChar w:fldCharType="separate"/>
        </w:r>
        <w:r w:rsidR="0026776E">
          <w:rPr>
            <w:webHidden/>
          </w:rPr>
          <w:t>6</w:t>
        </w:r>
        <w:r w:rsidR="0026776E">
          <w:rPr>
            <w:webHidden/>
          </w:rPr>
          <w:fldChar w:fldCharType="end"/>
        </w:r>
      </w:hyperlink>
    </w:p>
    <w:p w:rsidR="0026776E" w:rsidRDefault="00000000" w14:paraId="19B55A37" w14:textId="7ECC93C1">
      <w:pPr>
        <w:pStyle w:val="TOC3"/>
        <w:rPr>
          <w:rFonts w:eastAsiaTheme="minorEastAsia"/>
          <w:kern w:val="2"/>
          <w:sz w:val="22"/>
          <w:lang w:val="en-AU" w:eastAsia="en-AU"/>
          <w14:ligatures w14:val="standardContextual"/>
        </w:rPr>
      </w:pPr>
      <w:hyperlink w:history="1" w:anchor="_Toc209094762">
        <w:r w:rsidRPr="005D2247" w:rsidR="0026776E">
          <w:rPr>
            <w:rStyle w:val="Hyperlink"/>
          </w:rPr>
          <w:t>One-point perspective</w:t>
        </w:r>
        <w:r w:rsidR="0026776E">
          <w:rPr>
            <w:webHidden/>
          </w:rPr>
          <w:tab/>
        </w:r>
        <w:r w:rsidR="0026776E">
          <w:rPr>
            <w:webHidden/>
          </w:rPr>
          <w:fldChar w:fldCharType="begin"/>
        </w:r>
        <w:r w:rsidR="0026776E">
          <w:rPr>
            <w:webHidden/>
          </w:rPr>
          <w:instrText xml:space="preserve"> PAGEREF _Toc209094762 \h </w:instrText>
        </w:r>
        <w:r w:rsidR="0026776E">
          <w:rPr>
            <w:webHidden/>
          </w:rPr>
        </w:r>
        <w:r w:rsidR="0026776E">
          <w:rPr>
            <w:webHidden/>
          </w:rPr>
          <w:fldChar w:fldCharType="separate"/>
        </w:r>
        <w:r w:rsidR="0026776E">
          <w:rPr>
            <w:webHidden/>
          </w:rPr>
          <w:t>6</w:t>
        </w:r>
        <w:r w:rsidR="0026776E">
          <w:rPr>
            <w:webHidden/>
          </w:rPr>
          <w:fldChar w:fldCharType="end"/>
        </w:r>
      </w:hyperlink>
    </w:p>
    <w:p w:rsidR="0026776E" w:rsidRDefault="00000000" w14:paraId="5D52A195" w14:textId="70E41416">
      <w:pPr>
        <w:pStyle w:val="TOC3"/>
        <w:rPr>
          <w:rFonts w:eastAsiaTheme="minorEastAsia"/>
          <w:kern w:val="2"/>
          <w:sz w:val="22"/>
          <w:lang w:val="en-AU" w:eastAsia="en-AU"/>
          <w14:ligatures w14:val="standardContextual"/>
        </w:rPr>
      </w:pPr>
      <w:hyperlink w:history="1" w:anchor="_Toc209094763">
        <w:r w:rsidRPr="005D2247" w:rsidR="0026776E">
          <w:rPr>
            <w:rStyle w:val="Hyperlink"/>
          </w:rPr>
          <w:t>Two-point perspective</w:t>
        </w:r>
        <w:r w:rsidR="0026776E">
          <w:rPr>
            <w:webHidden/>
          </w:rPr>
          <w:tab/>
        </w:r>
        <w:r w:rsidR="0026776E">
          <w:rPr>
            <w:webHidden/>
          </w:rPr>
          <w:fldChar w:fldCharType="begin"/>
        </w:r>
        <w:r w:rsidR="0026776E">
          <w:rPr>
            <w:webHidden/>
          </w:rPr>
          <w:instrText xml:space="preserve"> PAGEREF _Toc209094763 \h </w:instrText>
        </w:r>
        <w:r w:rsidR="0026776E">
          <w:rPr>
            <w:webHidden/>
          </w:rPr>
        </w:r>
        <w:r w:rsidR="0026776E">
          <w:rPr>
            <w:webHidden/>
          </w:rPr>
          <w:fldChar w:fldCharType="separate"/>
        </w:r>
        <w:r w:rsidR="0026776E">
          <w:rPr>
            <w:webHidden/>
          </w:rPr>
          <w:t>8</w:t>
        </w:r>
        <w:r w:rsidR="0026776E">
          <w:rPr>
            <w:webHidden/>
          </w:rPr>
          <w:fldChar w:fldCharType="end"/>
        </w:r>
      </w:hyperlink>
    </w:p>
    <w:p w:rsidR="0026776E" w:rsidRDefault="00000000" w14:paraId="460DB469" w14:textId="1EDA7B90">
      <w:pPr>
        <w:pStyle w:val="TOC3"/>
        <w:rPr>
          <w:rFonts w:eastAsiaTheme="minorEastAsia"/>
          <w:kern w:val="2"/>
          <w:sz w:val="22"/>
          <w:lang w:val="en-AU" w:eastAsia="en-AU"/>
          <w14:ligatures w14:val="standardContextual"/>
        </w:rPr>
      </w:pPr>
      <w:hyperlink w:history="1" w:anchor="_Toc209094764">
        <w:r w:rsidRPr="005D2247" w:rsidR="0026776E">
          <w:rPr>
            <w:rStyle w:val="Hyperlink"/>
          </w:rPr>
          <w:t>Constructing ellipses in perspective drawings</w:t>
        </w:r>
        <w:r w:rsidR="0026776E">
          <w:rPr>
            <w:webHidden/>
          </w:rPr>
          <w:tab/>
        </w:r>
        <w:r w:rsidR="0026776E">
          <w:rPr>
            <w:webHidden/>
          </w:rPr>
          <w:fldChar w:fldCharType="begin"/>
        </w:r>
        <w:r w:rsidR="0026776E">
          <w:rPr>
            <w:webHidden/>
          </w:rPr>
          <w:instrText xml:space="preserve"> PAGEREF _Toc209094764 \h </w:instrText>
        </w:r>
        <w:r w:rsidR="0026776E">
          <w:rPr>
            <w:webHidden/>
          </w:rPr>
        </w:r>
        <w:r w:rsidR="0026776E">
          <w:rPr>
            <w:webHidden/>
          </w:rPr>
          <w:fldChar w:fldCharType="separate"/>
        </w:r>
        <w:r w:rsidR="0026776E">
          <w:rPr>
            <w:webHidden/>
          </w:rPr>
          <w:t>8</w:t>
        </w:r>
        <w:r w:rsidR="0026776E">
          <w:rPr>
            <w:webHidden/>
          </w:rPr>
          <w:fldChar w:fldCharType="end"/>
        </w:r>
      </w:hyperlink>
    </w:p>
    <w:p w:rsidR="0026776E" w:rsidRDefault="00000000" w14:paraId="16CEED79" w14:textId="7DA999C8">
      <w:pPr>
        <w:pStyle w:val="TOC1"/>
        <w:rPr>
          <w:rFonts w:asciiTheme="minorHAnsi" w:hAnsiTheme="minorHAnsi" w:eastAsiaTheme="minorEastAsia" w:cstheme="minorBidi"/>
          <w:b w:val="0"/>
          <w:bCs w:val="0"/>
          <w:kern w:val="2"/>
          <w:sz w:val="22"/>
          <w:szCs w:val="22"/>
          <w14:ligatures w14:val="standardContextual"/>
        </w:rPr>
      </w:pPr>
      <w:hyperlink w:history="1" w:anchor="_Toc209094765">
        <w:r w:rsidRPr="005D2247" w:rsidR="0026776E">
          <w:rPr>
            <w:rStyle w:val="Hyperlink"/>
          </w:rPr>
          <w:t>Two-dimensional drawings</w:t>
        </w:r>
        <w:r w:rsidR="0026776E">
          <w:rPr>
            <w:webHidden/>
          </w:rPr>
          <w:tab/>
        </w:r>
        <w:r w:rsidR="0026776E">
          <w:rPr>
            <w:webHidden/>
          </w:rPr>
          <w:fldChar w:fldCharType="begin"/>
        </w:r>
        <w:r w:rsidR="0026776E">
          <w:rPr>
            <w:webHidden/>
          </w:rPr>
          <w:instrText xml:space="preserve"> PAGEREF _Toc209094765 \h </w:instrText>
        </w:r>
        <w:r w:rsidR="0026776E">
          <w:rPr>
            <w:webHidden/>
          </w:rPr>
        </w:r>
        <w:r w:rsidR="0026776E">
          <w:rPr>
            <w:webHidden/>
          </w:rPr>
          <w:fldChar w:fldCharType="separate"/>
        </w:r>
        <w:r w:rsidR="0026776E">
          <w:rPr>
            <w:webHidden/>
          </w:rPr>
          <w:t>9</w:t>
        </w:r>
        <w:r w:rsidR="0026776E">
          <w:rPr>
            <w:webHidden/>
          </w:rPr>
          <w:fldChar w:fldCharType="end"/>
        </w:r>
      </w:hyperlink>
    </w:p>
    <w:p w:rsidR="0026776E" w:rsidRDefault="00000000" w14:paraId="1B78FFD2" w14:textId="556684FF">
      <w:pPr>
        <w:pStyle w:val="TOC2"/>
        <w:rPr>
          <w:rFonts w:asciiTheme="minorHAnsi" w:hAnsiTheme="minorHAnsi" w:eastAsiaTheme="minorEastAsia" w:cstheme="minorBidi"/>
          <w:kern w:val="2"/>
          <w:sz w:val="22"/>
          <w:szCs w:val="22"/>
          <w14:ligatures w14:val="standardContextual"/>
        </w:rPr>
      </w:pPr>
      <w:hyperlink w:history="1" w:anchor="_Toc209094766">
        <w:r w:rsidRPr="005D2247" w:rsidR="0026776E">
          <w:rPr>
            <w:rStyle w:val="Hyperlink"/>
          </w:rPr>
          <w:t>Packaging nets</w:t>
        </w:r>
        <w:r w:rsidR="0026776E">
          <w:rPr>
            <w:webHidden/>
          </w:rPr>
          <w:tab/>
        </w:r>
        <w:r w:rsidR="0026776E">
          <w:rPr>
            <w:webHidden/>
          </w:rPr>
          <w:fldChar w:fldCharType="begin"/>
        </w:r>
        <w:r w:rsidR="0026776E">
          <w:rPr>
            <w:webHidden/>
          </w:rPr>
          <w:instrText xml:space="preserve"> PAGEREF _Toc209094766 \h </w:instrText>
        </w:r>
        <w:r w:rsidR="0026776E">
          <w:rPr>
            <w:webHidden/>
          </w:rPr>
        </w:r>
        <w:r w:rsidR="0026776E">
          <w:rPr>
            <w:webHidden/>
          </w:rPr>
          <w:fldChar w:fldCharType="separate"/>
        </w:r>
        <w:r w:rsidR="0026776E">
          <w:rPr>
            <w:webHidden/>
          </w:rPr>
          <w:t>9</w:t>
        </w:r>
        <w:r w:rsidR="0026776E">
          <w:rPr>
            <w:webHidden/>
          </w:rPr>
          <w:fldChar w:fldCharType="end"/>
        </w:r>
      </w:hyperlink>
    </w:p>
    <w:p w:rsidR="0026776E" w:rsidRDefault="00000000" w14:paraId="0BFACBFF" w14:textId="3EC369A6">
      <w:pPr>
        <w:pStyle w:val="TOC2"/>
        <w:rPr>
          <w:rFonts w:asciiTheme="minorHAnsi" w:hAnsiTheme="minorHAnsi" w:eastAsiaTheme="minorEastAsia" w:cstheme="minorBidi"/>
          <w:kern w:val="2"/>
          <w:sz w:val="22"/>
          <w:szCs w:val="22"/>
          <w14:ligatures w14:val="standardContextual"/>
        </w:rPr>
      </w:pPr>
      <w:hyperlink w:history="1" w:anchor="_Toc209094767">
        <w:r w:rsidRPr="005D2247" w:rsidR="0026776E">
          <w:rPr>
            <w:rStyle w:val="Hyperlink"/>
          </w:rPr>
          <w:t>Third-angle orthogonal drawings</w:t>
        </w:r>
        <w:r w:rsidR="0026776E">
          <w:rPr>
            <w:webHidden/>
          </w:rPr>
          <w:tab/>
        </w:r>
        <w:r w:rsidR="0026776E">
          <w:rPr>
            <w:webHidden/>
          </w:rPr>
          <w:fldChar w:fldCharType="begin"/>
        </w:r>
        <w:r w:rsidR="0026776E">
          <w:rPr>
            <w:webHidden/>
          </w:rPr>
          <w:instrText xml:space="preserve"> PAGEREF _Toc209094767 \h </w:instrText>
        </w:r>
        <w:r w:rsidR="0026776E">
          <w:rPr>
            <w:webHidden/>
          </w:rPr>
        </w:r>
        <w:r w:rsidR="0026776E">
          <w:rPr>
            <w:webHidden/>
          </w:rPr>
          <w:fldChar w:fldCharType="separate"/>
        </w:r>
        <w:r w:rsidR="0026776E">
          <w:rPr>
            <w:webHidden/>
          </w:rPr>
          <w:t>10</w:t>
        </w:r>
        <w:r w:rsidR="0026776E">
          <w:rPr>
            <w:webHidden/>
          </w:rPr>
          <w:fldChar w:fldCharType="end"/>
        </w:r>
      </w:hyperlink>
    </w:p>
    <w:p w:rsidR="0026776E" w:rsidRDefault="00000000" w14:paraId="2F70ABA9" w14:textId="635257CA">
      <w:pPr>
        <w:pStyle w:val="TOC3"/>
        <w:rPr>
          <w:rFonts w:eastAsiaTheme="minorEastAsia"/>
          <w:kern w:val="2"/>
          <w:sz w:val="22"/>
          <w:lang w:val="en-AU" w:eastAsia="en-AU"/>
          <w14:ligatures w14:val="standardContextual"/>
        </w:rPr>
      </w:pPr>
      <w:hyperlink w:history="1" w:anchor="_Toc209094768">
        <w:r w:rsidRPr="005D2247" w:rsidR="0026776E">
          <w:rPr>
            <w:rStyle w:val="Hyperlink"/>
          </w:rPr>
          <w:t>Layout and scale</w:t>
        </w:r>
        <w:r w:rsidR="0026776E">
          <w:rPr>
            <w:webHidden/>
          </w:rPr>
          <w:tab/>
        </w:r>
        <w:r w:rsidR="0026776E">
          <w:rPr>
            <w:webHidden/>
          </w:rPr>
          <w:fldChar w:fldCharType="begin"/>
        </w:r>
        <w:r w:rsidR="0026776E">
          <w:rPr>
            <w:webHidden/>
          </w:rPr>
          <w:instrText xml:space="preserve"> PAGEREF _Toc209094768 \h </w:instrText>
        </w:r>
        <w:r w:rsidR="0026776E">
          <w:rPr>
            <w:webHidden/>
          </w:rPr>
        </w:r>
        <w:r w:rsidR="0026776E">
          <w:rPr>
            <w:webHidden/>
          </w:rPr>
          <w:fldChar w:fldCharType="separate"/>
        </w:r>
        <w:r w:rsidR="0026776E">
          <w:rPr>
            <w:webHidden/>
          </w:rPr>
          <w:t>13</w:t>
        </w:r>
        <w:r w:rsidR="0026776E">
          <w:rPr>
            <w:webHidden/>
          </w:rPr>
          <w:fldChar w:fldCharType="end"/>
        </w:r>
      </w:hyperlink>
    </w:p>
    <w:p w:rsidR="0026776E" w:rsidRDefault="00000000" w14:paraId="10764AD0" w14:textId="6FE9DADC">
      <w:pPr>
        <w:pStyle w:val="TOC3"/>
        <w:rPr>
          <w:rFonts w:eastAsiaTheme="minorEastAsia"/>
          <w:kern w:val="2"/>
          <w:sz w:val="22"/>
          <w:lang w:val="en-AU" w:eastAsia="en-AU"/>
          <w14:ligatures w14:val="standardContextual"/>
        </w:rPr>
      </w:pPr>
      <w:hyperlink w:history="1" w:anchor="_Toc209094769">
        <w:r w:rsidRPr="005D2247" w:rsidR="0026776E">
          <w:rPr>
            <w:rStyle w:val="Hyperlink"/>
          </w:rPr>
          <w:t>Views</w:t>
        </w:r>
        <w:r w:rsidR="0026776E">
          <w:rPr>
            <w:webHidden/>
          </w:rPr>
          <w:tab/>
        </w:r>
        <w:r w:rsidR="0026776E">
          <w:rPr>
            <w:webHidden/>
          </w:rPr>
          <w:fldChar w:fldCharType="begin"/>
        </w:r>
        <w:r w:rsidR="0026776E">
          <w:rPr>
            <w:webHidden/>
          </w:rPr>
          <w:instrText xml:space="preserve"> PAGEREF _Toc209094769 \h </w:instrText>
        </w:r>
        <w:r w:rsidR="0026776E">
          <w:rPr>
            <w:webHidden/>
          </w:rPr>
        </w:r>
        <w:r w:rsidR="0026776E">
          <w:rPr>
            <w:webHidden/>
          </w:rPr>
          <w:fldChar w:fldCharType="separate"/>
        </w:r>
        <w:r w:rsidR="0026776E">
          <w:rPr>
            <w:webHidden/>
          </w:rPr>
          <w:t>14</w:t>
        </w:r>
        <w:r w:rsidR="0026776E">
          <w:rPr>
            <w:webHidden/>
          </w:rPr>
          <w:fldChar w:fldCharType="end"/>
        </w:r>
      </w:hyperlink>
    </w:p>
    <w:p w:rsidR="0026776E" w:rsidRDefault="00000000" w14:paraId="2520CDEE" w14:textId="364BCDDA">
      <w:pPr>
        <w:pStyle w:val="TOC3"/>
        <w:rPr>
          <w:rFonts w:eastAsiaTheme="minorEastAsia"/>
          <w:kern w:val="2"/>
          <w:sz w:val="22"/>
          <w:lang w:val="en-AU" w:eastAsia="en-AU"/>
          <w14:ligatures w14:val="standardContextual"/>
        </w:rPr>
      </w:pPr>
      <w:hyperlink w:history="1" w:anchor="_Toc209094770">
        <w:r w:rsidRPr="005D2247" w:rsidR="0026776E">
          <w:rPr>
            <w:rStyle w:val="Hyperlink"/>
          </w:rPr>
          <w:t>Third-angle orthogonal projection symbol</w:t>
        </w:r>
        <w:r w:rsidR="0026776E">
          <w:rPr>
            <w:webHidden/>
          </w:rPr>
          <w:tab/>
        </w:r>
        <w:r w:rsidR="0026776E">
          <w:rPr>
            <w:webHidden/>
          </w:rPr>
          <w:fldChar w:fldCharType="begin"/>
        </w:r>
        <w:r w:rsidR="0026776E">
          <w:rPr>
            <w:webHidden/>
          </w:rPr>
          <w:instrText xml:space="preserve"> PAGEREF _Toc209094770 \h </w:instrText>
        </w:r>
        <w:r w:rsidR="0026776E">
          <w:rPr>
            <w:webHidden/>
          </w:rPr>
        </w:r>
        <w:r w:rsidR="0026776E">
          <w:rPr>
            <w:webHidden/>
          </w:rPr>
          <w:fldChar w:fldCharType="separate"/>
        </w:r>
        <w:r w:rsidR="0026776E">
          <w:rPr>
            <w:webHidden/>
          </w:rPr>
          <w:t>14</w:t>
        </w:r>
        <w:r w:rsidR="0026776E">
          <w:rPr>
            <w:webHidden/>
          </w:rPr>
          <w:fldChar w:fldCharType="end"/>
        </w:r>
      </w:hyperlink>
    </w:p>
    <w:p w:rsidR="0026776E" w:rsidRDefault="00000000" w14:paraId="7688D80F" w14:textId="61A249DF">
      <w:pPr>
        <w:pStyle w:val="TOC3"/>
        <w:rPr>
          <w:rFonts w:eastAsiaTheme="minorEastAsia"/>
          <w:kern w:val="2"/>
          <w:sz w:val="22"/>
          <w:lang w:val="en-AU" w:eastAsia="en-AU"/>
          <w14:ligatures w14:val="standardContextual"/>
        </w:rPr>
      </w:pPr>
      <w:hyperlink w:history="1" w:anchor="_Toc209094771">
        <w:r w:rsidRPr="005D2247" w:rsidR="0026776E">
          <w:rPr>
            <w:rStyle w:val="Hyperlink"/>
          </w:rPr>
          <w:t>Line styles and weights</w:t>
        </w:r>
        <w:r w:rsidR="0026776E">
          <w:rPr>
            <w:webHidden/>
          </w:rPr>
          <w:tab/>
        </w:r>
        <w:r w:rsidR="0026776E">
          <w:rPr>
            <w:webHidden/>
          </w:rPr>
          <w:fldChar w:fldCharType="begin"/>
        </w:r>
        <w:r w:rsidR="0026776E">
          <w:rPr>
            <w:webHidden/>
          </w:rPr>
          <w:instrText xml:space="preserve"> PAGEREF _Toc209094771 \h </w:instrText>
        </w:r>
        <w:r w:rsidR="0026776E">
          <w:rPr>
            <w:webHidden/>
          </w:rPr>
        </w:r>
        <w:r w:rsidR="0026776E">
          <w:rPr>
            <w:webHidden/>
          </w:rPr>
          <w:fldChar w:fldCharType="separate"/>
        </w:r>
        <w:r w:rsidR="0026776E">
          <w:rPr>
            <w:webHidden/>
          </w:rPr>
          <w:t>14</w:t>
        </w:r>
        <w:r w:rsidR="0026776E">
          <w:rPr>
            <w:webHidden/>
          </w:rPr>
          <w:fldChar w:fldCharType="end"/>
        </w:r>
      </w:hyperlink>
    </w:p>
    <w:p w:rsidR="0026776E" w:rsidRDefault="00000000" w14:paraId="7AD5A4EB" w14:textId="46559CB1">
      <w:pPr>
        <w:pStyle w:val="TOC3"/>
        <w:rPr>
          <w:rFonts w:eastAsiaTheme="minorEastAsia"/>
          <w:kern w:val="2"/>
          <w:sz w:val="22"/>
          <w:lang w:val="en-AU" w:eastAsia="en-AU"/>
          <w14:ligatures w14:val="standardContextual"/>
        </w:rPr>
      </w:pPr>
      <w:hyperlink w:history="1" w:anchor="_Toc209094772">
        <w:r w:rsidRPr="005D2247" w:rsidR="0026776E">
          <w:rPr>
            <w:rStyle w:val="Hyperlink"/>
          </w:rPr>
          <w:t>Dimensioning orthogonal drawings</w:t>
        </w:r>
        <w:r w:rsidR="0026776E">
          <w:rPr>
            <w:webHidden/>
          </w:rPr>
          <w:tab/>
        </w:r>
        <w:r w:rsidR="0026776E">
          <w:rPr>
            <w:webHidden/>
          </w:rPr>
          <w:fldChar w:fldCharType="begin"/>
        </w:r>
        <w:r w:rsidR="0026776E">
          <w:rPr>
            <w:webHidden/>
          </w:rPr>
          <w:instrText xml:space="preserve"> PAGEREF _Toc209094772 \h </w:instrText>
        </w:r>
        <w:r w:rsidR="0026776E">
          <w:rPr>
            <w:webHidden/>
          </w:rPr>
        </w:r>
        <w:r w:rsidR="0026776E">
          <w:rPr>
            <w:webHidden/>
          </w:rPr>
          <w:fldChar w:fldCharType="separate"/>
        </w:r>
        <w:r w:rsidR="0026776E">
          <w:rPr>
            <w:webHidden/>
          </w:rPr>
          <w:t>15</w:t>
        </w:r>
        <w:r w:rsidR="0026776E">
          <w:rPr>
            <w:webHidden/>
          </w:rPr>
          <w:fldChar w:fldCharType="end"/>
        </w:r>
      </w:hyperlink>
    </w:p>
    <w:p w:rsidR="001B6F9A" w:rsidP="001B6F9A" w:rsidRDefault="00D86551" w14:paraId="73B2105D" w14:textId="616503FD">
      <w:pPr>
        <w:rPr>
          <w:rFonts w:ascii="Arial" w:hAnsi="Arial" w:eastAsia="Times New Roman" w:cs="Arial"/>
          <w:b/>
          <w:bCs/>
          <w:noProof/>
          <w:sz w:val="24"/>
          <w:szCs w:val="24"/>
          <w:lang w:val="en-AU" w:eastAsia="en-AU"/>
        </w:rPr>
      </w:pPr>
      <w:r>
        <w:rPr>
          <w:rFonts w:ascii="Arial" w:hAnsi="Arial" w:eastAsia="Times New Roman" w:cs="Arial"/>
          <w:b/>
          <w:bCs/>
          <w:noProof/>
          <w:sz w:val="24"/>
          <w:szCs w:val="24"/>
          <w:lang w:val="en-AU" w:eastAsia="en-AU"/>
        </w:rPr>
        <w:fldChar w:fldCharType="end"/>
      </w:r>
    </w:p>
    <w:p w:rsidRPr="001B6F9A" w:rsidR="001B6F9A" w:rsidP="001B6F9A" w:rsidRDefault="001B6F9A" w14:paraId="574F9414" w14:textId="7124B3BE">
      <w:pPr>
        <w:rPr>
          <w:lang w:val="en-AU" w:eastAsia="en-AU"/>
        </w:rPr>
        <w:sectPr w:rsidRPr="001B6F9A" w:rsidR="001B6F9A" w:rsidSect="0091624E">
          <w:headerReference w:type="first" r:id="rId20"/>
          <w:footerReference w:type="first" r:id="rId21"/>
          <w:type w:val="oddPage"/>
          <w:pgSz w:w="11907" w:h="16840" w:orient="portrait" w:code="9"/>
          <w:pgMar w:top="1644" w:right="1134" w:bottom="238" w:left="1134" w:header="709" w:footer="567" w:gutter="0"/>
          <w:pgNumType w:fmt="lowerRoman" w:start="1"/>
          <w:cols w:space="708"/>
          <w:titlePg/>
          <w:docGrid w:linePitch="360"/>
        </w:sectPr>
      </w:pPr>
    </w:p>
    <w:p w:rsidRPr="00404458" w:rsidR="00F23147" w:rsidP="00F23147" w:rsidRDefault="00406B26" w14:paraId="4EF95EB2" w14:textId="0FAFCBE5">
      <w:pPr>
        <w:pStyle w:val="Heading1"/>
      </w:pPr>
      <w:bookmarkStart w:name="_Toc209094756" w:id="5"/>
      <w:r>
        <w:t>Introduction</w:t>
      </w:r>
      <w:bookmarkEnd w:id="5"/>
    </w:p>
    <w:p w:rsidRPr="005A7FA1" w:rsidR="005E731D" w:rsidP="005E731D" w:rsidRDefault="002D3FA2" w14:paraId="50938465" w14:textId="77EBC965">
      <w:pPr>
        <w:pStyle w:val="VCAAbody"/>
      </w:pPr>
      <w:r>
        <w:t xml:space="preserve">This document provides advice and support on the technical conventions </w:t>
      </w:r>
      <w:r w:rsidR="005129A8">
        <w:t>referred to</w:t>
      </w:r>
      <w:r>
        <w:t xml:space="preserve"> in the</w:t>
      </w:r>
      <w:r w:rsidR="00E07AA8">
        <w:t xml:space="preserve"> example</w:t>
      </w:r>
      <w:r>
        <w:t xml:space="preserve"> teaching and learning unit</w:t>
      </w:r>
      <w:r w:rsidR="00E07AA8">
        <w:t>s</w:t>
      </w:r>
      <w:r w:rsidR="005129A8">
        <w:t xml:space="preserve"> and assessment tasks</w:t>
      </w:r>
      <w:r w:rsidR="00E07AA8">
        <w:t xml:space="preserve"> </w:t>
      </w:r>
      <w:r w:rsidR="005719A2">
        <w:t>of</w:t>
      </w:r>
      <w:r w:rsidR="00E07AA8">
        <w:t xml:space="preserve"> </w:t>
      </w:r>
      <w:r w:rsidR="005719A2">
        <w:t>the F</w:t>
      </w:r>
      <w:r w:rsidR="005C3DE8">
        <w:rPr>
          <w:rFonts w:ascii="Symbol" w:hAnsi="Symbol" w:eastAsia="Symbol" w:cs="Symbol"/>
        </w:rPr>
        <w:t>-</w:t>
      </w:r>
      <w:r w:rsidR="005719A2">
        <w:t xml:space="preserve">10 </w:t>
      </w:r>
      <w:r w:rsidR="00E07AA8">
        <w:t>Visual Communication Design</w:t>
      </w:r>
      <w:r w:rsidR="005719A2">
        <w:t xml:space="preserve"> curriculum resources</w:t>
      </w:r>
      <w:r w:rsidR="005E731D">
        <w:t>. It</w:t>
      </w:r>
      <w:r w:rsidRPr="005A7FA1" w:rsidR="005E731D">
        <w:t xml:space="preserve"> draws on conventions from the Australian Standards (AS). </w:t>
      </w:r>
    </w:p>
    <w:p w:rsidR="005E731D" w:rsidP="000D55EB" w:rsidRDefault="005E731D" w14:paraId="464AE6DD" w14:textId="77777777">
      <w:pPr>
        <w:pStyle w:val="Heading2"/>
      </w:pPr>
      <w:bookmarkStart w:name="_Toc163739516" w:id="6"/>
      <w:bookmarkStart w:name="_Toc209094757" w:id="7"/>
      <w:r w:rsidRPr="00602B9C">
        <w:t>Australian Standards (AS)</w:t>
      </w:r>
      <w:bookmarkEnd w:id="6"/>
      <w:bookmarkEnd w:id="7"/>
    </w:p>
    <w:p w:rsidRPr="005A7FA1" w:rsidR="005E731D" w:rsidP="448CC8C7" w:rsidRDefault="005E731D" w14:paraId="428793C3" w14:textId="77777777">
      <w:pPr>
        <w:pStyle w:val="VCAAbody"/>
        <w:rPr>
          <w:lang w:eastAsia="en-AU"/>
        </w:rPr>
      </w:pPr>
      <w:r w:rsidRPr="448CC8C7">
        <w:rPr>
          <w:lang w:eastAsia="en-AU"/>
        </w:rPr>
        <w:t xml:space="preserve">Technical conventions are based on a set of standards that have been globally agreed upon by the International Standards Organisation (ISO). These standards are then tailored to the needs of each country, depending on their measuring system (metric or imperial), environmental conditions, manufacturing processes and developments in technology. The </w:t>
      </w:r>
      <w:r w:rsidRPr="448CC8C7">
        <w:rPr>
          <w:b/>
          <w:bCs/>
          <w:lang w:eastAsia="en-AU"/>
        </w:rPr>
        <w:t>Australian Standard AS 1100</w:t>
      </w:r>
      <w:r w:rsidRPr="448CC8C7">
        <w:rPr>
          <w:lang w:eastAsia="en-AU"/>
        </w:rPr>
        <w:t xml:space="preserve"> provides the technical conventions for all Australian engineers, architects, designers, surveyors and patternmakers to follow. </w:t>
      </w:r>
    </w:p>
    <w:p w:rsidRPr="008F51A5" w:rsidR="002D3FA2" w:rsidP="000D55EB" w:rsidRDefault="005E731D" w14:paraId="7F84C98C" w14:textId="190C6CB6">
      <w:pPr>
        <w:pStyle w:val="VCAAbody"/>
        <w:rPr>
          <w:lang w:val="en"/>
        </w:rPr>
      </w:pPr>
      <w:r w:rsidRPr="005A7FA1">
        <w:rPr>
          <w:lang w:val="en" w:eastAsia="en-AU"/>
        </w:rPr>
        <w:t xml:space="preserve">The standards for Australian technical conventions can be found at: </w:t>
      </w:r>
      <w:hyperlink w:history="1" r:id="rId22">
        <w:r w:rsidRPr="00A60BF4" w:rsidR="008F51A5">
          <w:rPr>
            <w:rStyle w:val="Hyperlink"/>
            <w:lang w:val="en" w:eastAsia="en-AU"/>
          </w:rPr>
          <w:t>https://www.intertekinform.com/en-au/standards/as-1100-101-1992-amdt-1-128778_saig_as_as_283890/</w:t>
        </w:r>
      </w:hyperlink>
      <w:r w:rsidR="008F51A5">
        <w:rPr>
          <w:lang w:val="en" w:eastAsia="en-AU"/>
        </w:rPr>
        <w:t xml:space="preserve"> </w:t>
      </w:r>
    </w:p>
    <w:p w:rsidRPr="00404458" w:rsidR="00F23147" w:rsidP="001F07F9" w:rsidRDefault="00F23147" w14:paraId="4FB2B8B8" w14:textId="6E3EEFDC">
      <w:pPr>
        <w:pStyle w:val="Heading1"/>
      </w:pPr>
      <w:bookmarkStart w:name="_Toc209094758" w:id="8"/>
      <w:r w:rsidRPr="00404458">
        <w:t>Three-dimensional drawing</w:t>
      </w:r>
      <w:r>
        <w:t>s</w:t>
      </w:r>
      <w:bookmarkEnd w:id="8"/>
    </w:p>
    <w:p w:rsidRPr="00404458" w:rsidR="00F23147" w:rsidP="00F23147" w:rsidRDefault="00F23147" w14:paraId="16654476" w14:textId="6872060F">
      <w:pPr>
        <w:pStyle w:val="VCAAbody"/>
        <w:rPr>
          <w:lang w:val="en-AU"/>
        </w:rPr>
      </w:pPr>
      <w:r w:rsidRPr="7BC831F2">
        <w:rPr>
          <w:lang w:val="en-AU"/>
        </w:rPr>
        <w:t xml:space="preserve">Three-dimensional (3D) drawings represent how </w:t>
      </w:r>
      <w:r>
        <w:rPr>
          <w:lang w:val="en-AU"/>
        </w:rPr>
        <w:t>object</w:t>
      </w:r>
      <w:r w:rsidRPr="7BC831F2">
        <w:rPr>
          <w:lang w:val="en-AU"/>
        </w:rPr>
        <w:t>s, interiors and exteriors appear in physical space. All 3D drawings include representations of height, width and depth. There are 2 different 3D drawing systems: paraline drawings and perspective drawings.</w:t>
      </w:r>
    </w:p>
    <w:p w:rsidRPr="00404458" w:rsidR="00F23147" w:rsidP="001F07F9" w:rsidRDefault="00F23147" w14:paraId="46001FA2" w14:textId="77777777">
      <w:pPr>
        <w:pStyle w:val="Heading2"/>
      </w:pPr>
      <w:bookmarkStart w:name="_Toc209094759" w:id="9"/>
      <w:r w:rsidRPr="00404458">
        <w:t>Paraline drawings</w:t>
      </w:r>
      <w:bookmarkEnd w:id="9"/>
    </w:p>
    <w:p w:rsidRPr="00404458" w:rsidR="00F23147" w:rsidP="00F23147" w:rsidRDefault="00F23147" w14:paraId="0DCA6F9C" w14:textId="1011C143">
      <w:pPr>
        <w:pStyle w:val="VCAAbody"/>
        <w:rPr>
          <w:lang w:val="en-AU"/>
        </w:rPr>
      </w:pPr>
      <w:r w:rsidRPr="00E52876">
        <w:rPr>
          <w:lang w:val="en-AU"/>
        </w:rPr>
        <w:t>Paraline drawings</w:t>
      </w:r>
      <w:r w:rsidRPr="00404458">
        <w:rPr>
          <w:lang w:val="en-AU"/>
        </w:rPr>
        <w:t xml:space="preserve"> represent </w:t>
      </w:r>
      <w:r>
        <w:rPr>
          <w:lang w:val="en-AU"/>
        </w:rPr>
        <w:t>object</w:t>
      </w:r>
      <w:r w:rsidRPr="00404458">
        <w:rPr>
          <w:lang w:val="en-AU"/>
        </w:rPr>
        <w:t xml:space="preserve">s accurately, as the measurements are made to a consistent scale for each ‘plane’ (side) of the drawing. The receding lines of each ‘plane’ remain </w:t>
      </w:r>
      <w:r w:rsidRPr="000D55EB">
        <w:rPr>
          <w:b/>
          <w:bCs/>
          <w:lang w:val="en-AU"/>
        </w:rPr>
        <w:t xml:space="preserve">parallel </w:t>
      </w:r>
      <w:r w:rsidRPr="00404458">
        <w:rPr>
          <w:lang w:val="en-AU"/>
        </w:rPr>
        <w:t xml:space="preserve">to </w:t>
      </w:r>
      <w:r w:rsidR="009807FC">
        <w:rPr>
          <w:lang w:val="en-AU"/>
        </w:rPr>
        <w:t>one</w:t>
      </w:r>
      <w:r w:rsidRPr="00404458">
        <w:rPr>
          <w:lang w:val="en-AU"/>
        </w:rPr>
        <w:t xml:space="preserve"> another. Paraline drawings include isometric and planometric drawings. </w:t>
      </w:r>
    </w:p>
    <w:p w:rsidR="00F23147" w:rsidP="00F23147" w:rsidRDefault="00F23147" w14:paraId="2A285A69" w14:textId="01BC78FF">
      <w:pPr>
        <w:pStyle w:val="VCAAbody"/>
        <w:rPr>
          <w:lang w:val="en-AU"/>
        </w:rPr>
      </w:pPr>
      <w:r w:rsidRPr="7BC831F2">
        <w:rPr>
          <w:rStyle w:val="VCAAcharacterbold"/>
          <w:lang w:val="en-AU"/>
        </w:rPr>
        <w:t>Isometric drawings</w:t>
      </w:r>
      <w:r w:rsidRPr="7BC831F2">
        <w:rPr>
          <w:lang w:val="en-AU"/>
        </w:rPr>
        <w:t xml:space="preserve"> provide a comprehensive overall view of an </w:t>
      </w:r>
      <w:r>
        <w:rPr>
          <w:lang w:val="en-AU"/>
        </w:rPr>
        <w:t>object</w:t>
      </w:r>
      <w:r w:rsidRPr="7BC831F2">
        <w:rPr>
          <w:lang w:val="en-AU"/>
        </w:rPr>
        <w:t xml:space="preserve">. The </w:t>
      </w:r>
      <w:r>
        <w:rPr>
          <w:lang w:val="en-AU"/>
        </w:rPr>
        <w:t>object</w:t>
      </w:r>
      <w:r w:rsidRPr="7BC831F2">
        <w:rPr>
          <w:lang w:val="en-AU"/>
        </w:rPr>
        <w:t xml:space="preserve"> is drawn from a corner edge at 30 degrees to the horizontal. </w:t>
      </w:r>
      <w:r w:rsidRPr="000D55EB" w:rsidR="003955C9">
        <w:rPr>
          <w:lang w:val="en-AU"/>
        </w:rPr>
        <w:t>The 2</w:t>
      </w:r>
      <w:r w:rsidRPr="003955C9" w:rsidR="003955C9">
        <w:rPr>
          <w:lang w:val="en-AU"/>
        </w:rPr>
        <w:t xml:space="preserve"> </w:t>
      </w:r>
      <w:r w:rsidRPr="003955C9">
        <w:rPr>
          <w:lang w:val="en-AU"/>
        </w:rPr>
        <w:t>receding lines</w:t>
      </w:r>
      <w:r w:rsidRPr="7BC831F2">
        <w:rPr>
          <w:lang w:val="en-AU"/>
        </w:rPr>
        <w:t xml:space="preserve"> are parallel</w:t>
      </w:r>
      <w:r w:rsidR="003955C9">
        <w:rPr>
          <w:lang w:val="en-AU"/>
        </w:rPr>
        <w:t xml:space="preserve"> to each other</w:t>
      </w:r>
      <w:r w:rsidRPr="7BC831F2">
        <w:rPr>
          <w:lang w:val="en-AU"/>
        </w:rPr>
        <w:t xml:space="preserve">. </w:t>
      </w:r>
      <w:r w:rsidR="00A35B39">
        <w:rPr>
          <w:lang w:val="en-AU"/>
        </w:rPr>
        <w:t xml:space="preserve">Refer to Figure 1. </w:t>
      </w:r>
    </w:p>
    <w:p w:rsidR="00C23853" w:rsidP="00F23147" w:rsidRDefault="00C23853" w14:paraId="47434CD3" w14:textId="77777777">
      <w:pPr>
        <w:pStyle w:val="VCAAbody"/>
        <w:rPr>
          <w:lang w:val="en-AU"/>
        </w:rPr>
      </w:pPr>
    </w:p>
    <w:p w:rsidR="00C23853" w:rsidP="00F23147" w:rsidRDefault="00C23853" w14:paraId="6DF835B0" w14:textId="77777777">
      <w:pPr>
        <w:pStyle w:val="VCAAbody"/>
        <w:rPr>
          <w:lang w:val="en-AU"/>
        </w:rPr>
      </w:pPr>
    </w:p>
    <w:p w:rsidR="00C23853" w:rsidP="00F23147" w:rsidRDefault="00C23853" w14:paraId="725DB6ED" w14:textId="77777777">
      <w:pPr>
        <w:pStyle w:val="VCAAbody"/>
        <w:rPr>
          <w:lang w:val="en-AU"/>
        </w:rPr>
      </w:pPr>
    </w:p>
    <w:p w:rsidR="00C23853" w:rsidP="00F23147" w:rsidRDefault="00C23853" w14:paraId="72CF667A" w14:textId="77777777">
      <w:pPr>
        <w:pStyle w:val="VCAAbody"/>
        <w:rPr>
          <w:lang w:val="en-AU"/>
        </w:rPr>
      </w:pPr>
    </w:p>
    <w:p w:rsidR="00C23853" w:rsidP="00F23147" w:rsidRDefault="00C23853" w14:paraId="72C6F8E0" w14:textId="77777777">
      <w:pPr>
        <w:pStyle w:val="VCAAbody"/>
        <w:rPr>
          <w:lang w:val="en-AU"/>
        </w:rPr>
      </w:pPr>
    </w:p>
    <w:p w:rsidR="00C23853" w:rsidP="00F23147" w:rsidRDefault="00C23853" w14:paraId="6F128E07" w14:textId="77777777">
      <w:pPr>
        <w:pStyle w:val="VCAAbody"/>
        <w:rPr>
          <w:lang w:val="en-AU"/>
        </w:rPr>
      </w:pPr>
    </w:p>
    <w:p w:rsidR="00C23853" w:rsidP="00F23147" w:rsidRDefault="00C23853" w14:paraId="5AD0209E" w14:textId="77777777">
      <w:pPr>
        <w:pStyle w:val="VCAAbody"/>
        <w:rPr>
          <w:lang w:val="en-AU"/>
        </w:rPr>
      </w:pPr>
    </w:p>
    <w:p w:rsidR="00C23853" w:rsidP="00F23147" w:rsidRDefault="00C23853" w14:paraId="3C8D115F" w14:textId="77777777">
      <w:pPr>
        <w:pStyle w:val="VCAAbody"/>
        <w:rPr>
          <w:lang w:val="en-AU"/>
        </w:rPr>
      </w:pPr>
    </w:p>
    <w:p w:rsidR="00C23853" w:rsidP="00F23147" w:rsidRDefault="00C23853" w14:paraId="56068214" w14:textId="77777777">
      <w:pPr>
        <w:pStyle w:val="VCAAbody"/>
        <w:rPr>
          <w:lang w:val="en-AU"/>
        </w:rPr>
      </w:pPr>
    </w:p>
    <w:p w:rsidR="00C23853" w:rsidP="00F23147" w:rsidRDefault="00C23853" w14:paraId="202D4F59" w14:textId="77777777">
      <w:pPr>
        <w:pStyle w:val="VCAAbody"/>
        <w:rPr>
          <w:lang w:val="en-AU"/>
        </w:rPr>
      </w:pPr>
    </w:p>
    <w:p w:rsidRPr="00404458" w:rsidR="00C23853" w:rsidP="00F23147" w:rsidRDefault="00C23853" w14:paraId="78EE6218" w14:textId="77777777">
      <w:pPr>
        <w:pStyle w:val="VCAAbody"/>
        <w:rPr>
          <w:lang w:val="en-AU"/>
        </w:rPr>
      </w:pPr>
    </w:p>
    <w:tbl>
      <w:tblPr>
        <w:tblStyle w:val="TableGrid"/>
        <w:tblW w:w="0" w:type="auto"/>
        <w:tblInd w:w="1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072"/>
      </w:tblGrid>
      <w:tr w:rsidR="00E119DB" w:rsidTr="0ABA5AC5" w14:paraId="0DBA7653" w14:textId="77777777">
        <w:trPr>
          <w:trHeight w:val="414"/>
        </w:trPr>
        <w:tc>
          <w:tcPr>
            <w:tcW w:w="9072" w:type="dxa"/>
            <w:tcBorders>
              <w:top w:val="single" w:color="auto" w:sz="4" w:space="0"/>
              <w:left w:val="single" w:color="auto" w:sz="4" w:space="0"/>
              <w:bottom w:val="single" w:color="auto" w:sz="4" w:space="0"/>
              <w:right w:val="single" w:color="auto" w:sz="4" w:space="0"/>
            </w:tcBorders>
          </w:tcPr>
          <w:p w:rsidR="00C23853" w:rsidRDefault="00C23853" w14:paraId="3803B79A" w14:textId="77777777">
            <w:pPr>
              <w:pStyle w:val="VCAAfigures"/>
            </w:pPr>
          </w:p>
          <w:p w:rsidR="00E119DB" w:rsidRDefault="00E119DB" w14:paraId="68766747" w14:textId="2164EDCE">
            <w:pPr>
              <w:pStyle w:val="VCAAfigures"/>
            </w:pPr>
            <w:r w:rsidRPr="00D615F6">
              <w:rPr>
                <w:noProof/>
                <w:lang w:val="en-AU" w:eastAsia="en-AU"/>
              </w:rPr>
              <w:drawing>
                <wp:inline distT="0" distB="0" distL="0" distR="0" wp14:anchorId="2B9F9F40" wp14:editId="4BB60613">
                  <wp:extent cx="5590295" cy="4182110"/>
                  <wp:effectExtent l="0" t="0" r="0" b="8890"/>
                  <wp:docPr id="7" name="Picture 7" descr="Isometric drawing, showing object drawn from a corner edge at 30 degrees to the horizont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sometric drawing, showing object drawn from a corner edge at 30 degrees to the horizontal &#10;"/>
                          <pic:cNvPicPr/>
                        </pic:nvPicPr>
                        <pic:blipFill rotWithShape="1">
                          <a:blip r:embed="rId23"/>
                          <a:srcRect l="1540" t="1542" r="1238" b="6"/>
                          <a:stretch/>
                        </pic:blipFill>
                        <pic:spPr bwMode="auto">
                          <a:xfrm>
                            <a:off x="0" y="0"/>
                            <a:ext cx="5598168" cy="4188000"/>
                          </a:xfrm>
                          <a:prstGeom prst="rect">
                            <a:avLst/>
                          </a:prstGeom>
                          <a:ln w="1270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Pr="00E21EE9" w:rsidR="00C23853" w:rsidRDefault="00C23853" w14:paraId="65D09394" w14:textId="77777777">
            <w:pPr>
              <w:pStyle w:val="VCAAfigures"/>
            </w:pPr>
          </w:p>
        </w:tc>
      </w:tr>
      <w:tr w:rsidR="00E119DB" w:rsidTr="0ABA5AC5" w14:paraId="02AFC184" w14:textId="77777777">
        <w:trPr>
          <w:trHeight w:val="414"/>
        </w:trPr>
        <w:tc>
          <w:tcPr>
            <w:tcW w:w="9072" w:type="dxa"/>
            <w:tcBorders>
              <w:top w:val="single" w:color="auto" w:sz="4" w:space="0"/>
              <w:left w:val="single" w:color="auto" w:sz="4" w:space="0"/>
              <w:bottom w:val="single" w:color="auto" w:sz="4" w:space="0"/>
              <w:right w:val="single" w:color="auto" w:sz="4" w:space="0"/>
            </w:tcBorders>
          </w:tcPr>
          <w:p w:rsidRPr="00E21EE9" w:rsidR="00E119DB" w:rsidRDefault="00E119DB" w14:paraId="455A14A9" w14:textId="77777777">
            <w:pPr>
              <w:pStyle w:val="VCAAfigures"/>
            </w:pPr>
            <w:r w:rsidRPr="00E21EE9">
              <w:t>Figure 1</w:t>
            </w:r>
          </w:p>
          <w:p w:rsidRPr="007E345D" w:rsidR="00E119DB" w:rsidRDefault="00E119DB" w14:paraId="2BD76E50" w14:textId="53EEDD97">
            <w:pPr>
              <w:pStyle w:val="VCAAfigures"/>
            </w:pPr>
            <w:r>
              <w:t>Isometric drawing</w:t>
            </w:r>
            <w:r w:rsidR="0052502B">
              <w:t>.</w:t>
            </w:r>
          </w:p>
        </w:tc>
      </w:tr>
    </w:tbl>
    <w:p w:rsidR="00F23147" w:rsidP="00F23147" w:rsidRDefault="00F23147" w14:paraId="3C4C464C" w14:textId="135F1B28">
      <w:pPr>
        <w:pStyle w:val="VCAAbody"/>
        <w:rPr>
          <w:lang w:val="en-AU"/>
        </w:rPr>
      </w:pPr>
      <w:r w:rsidRPr="7BC831F2">
        <w:rPr>
          <w:rStyle w:val="VCAAcharacterbold"/>
          <w:lang w:val="en-AU"/>
        </w:rPr>
        <w:br w:type="page"/>
      </w:r>
      <w:r w:rsidRPr="00404458" w:rsidR="00E119DB">
        <w:rPr>
          <w:rStyle w:val="VCAAcharacterbold"/>
          <w:lang w:val="en-AU"/>
        </w:rPr>
        <w:t>Planometric drawings</w:t>
      </w:r>
      <w:r w:rsidRPr="00404458" w:rsidR="00E119DB">
        <w:rPr>
          <w:lang w:val="en-AU"/>
        </w:rPr>
        <w:t xml:space="preserve"> have a similar purpose to isometric drawings, and the receding planes are drawn in parallel. However, the base (or plan) of the </w:t>
      </w:r>
      <w:r w:rsidR="00E119DB">
        <w:rPr>
          <w:lang w:val="en-AU"/>
        </w:rPr>
        <w:t>object</w:t>
      </w:r>
      <w:r w:rsidRPr="00404458" w:rsidR="00E119DB">
        <w:rPr>
          <w:lang w:val="en-AU"/>
        </w:rPr>
        <w:t xml:space="preserve"> retains its shape. The angle between the base and the perpendicular sides is 90 degrees. Planometric drawings can be constructed with the receding planes drawn at a 45-degree angle</w:t>
      </w:r>
      <w:r w:rsidR="003955C9">
        <w:rPr>
          <w:lang w:val="en-AU"/>
        </w:rPr>
        <w:t>,</w:t>
      </w:r>
      <w:r w:rsidRPr="00404458" w:rsidR="00E119DB">
        <w:rPr>
          <w:lang w:val="en-AU"/>
        </w:rPr>
        <w:t xml:space="preserve"> or one side can be set at 30 degrees and the other at 60 degrees. The angle of the drawing </w:t>
      </w:r>
      <w:r w:rsidR="003955C9">
        <w:rPr>
          <w:lang w:val="en-AU"/>
        </w:rPr>
        <w:t>will depend on which</w:t>
      </w:r>
      <w:r w:rsidRPr="00404458" w:rsidR="00E119DB">
        <w:rPr>
          <w:lang w:val="en-AU"/>
        </w:rPr>
        <w:t xml:space="preserve"> aspects of the </w:t>
      </w:r>
      <w:r w:rsidR="00E119DB">
        <w:rPr>
          <w:lang w:val="en-AU"/>
        </w:rPr>
        <w:t>object</w:t>
      </w:r>
      <w:r w:rsidRPr="00404458" w:rsidR="00E119DB">
        <w:rPr>
          <w:lang w:val="en-AU"/>
        </w:rPr>
        <w:t xml:space="preserve"> or interior need to be viewed.</w:t>
      </w:r>
      <w:r w:rsidR="00A35B39">
        <w:rPr>
          <w:lang w:val="en-AU"/>
        </w:rPr>
        <w:t xml:space="preserve"> Refer to Figure 2. </w:t>
      </w:r>
    </w:p>
    <w:p w:rsidRPr="00E119DB" w:rsidR="00E119DB" w:rsidP="00F23147" w:rsidRDefault="00E119DB" w14:paraId="745DC249" w14:textId="77777777">
      <w:pPr>
        <w:pStyle w:val="VCAAbody"/>
        <w:rPr>
          <w:rStyle w:val="VCAAcharacterbold"/>
          <w:b w:val="0"/>
          <w:lang w:val="en-AU"/>
        </w:rPr>
      </w:pPr>
    </w:p>
    <w:tbl>
      <w:tblPr>
        <w:tblStyle w:val="TableGrid"/>
        <w:tblW w:w="962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623"/>
      </w:tblGrid>
      <w:tr w:rsidRPr="005F2E85" w:rsidR="00E119DB" w14:paraId="18C3BA74" w14:textId="77777777">
        <w:trPr>
          <w:jc w:val="center"/>
        </w:trPr>
        <w:tc>
          <w:tcPr>
            <w:tcW w:w="9623" w:type="dxa"/>
            <w:tcBorders>
              <w:top w:val="single" w:color="auto" w:sz="4" w:space="0"/>
              <w:left w:val="single" w:color="auto" w:sz="4" w:space="0"/>
              <w:bottom w:val="single" w:color="auto" w:sz="4" w:space="0"/>
              <w:right w:val="single" w:color="auto" w:sz="4" w:space="0"/>
            </w:tcBorders>
          </w:tcPr>
          <w:p w:rsidR="00C23853" w:rsidRDefault="00C23853" w14:paraId="1A7BF540" w14:textId="77777777">
            <w:pPr>
              <w:pStyle w:val="VCAAfigures"/>
              <w:rPr>
                <w:color w:val="auto"/>
              </w:rPr>
            </w:pPr>
          </w:p>
          <w:p w:rsidR="00E119DB" w:rsidRDefault="00E119DB" w14:paraId="0AB63E46" w14:textId="0C7FB629">
            <w:pPr>
              <w:pStyle w:val="VCAAfigures"/>
              <w:rPr>
                <w:color w:val="auto"/>
              </w:rPr>
            </w:pPr>
            <w:r w:rsidRPr="00D615F6">
              <w:rPr>
                <w:noProof/>
                <w:lang w:val="en-AU" w:eastAsia="en-AU"/>
              </w:rPr>
              <w:drawing>
                <wp:inline distT="0" distB="0" distL="0" distR="0" wp14:anchorId="42C5B01F" wp14:editId="57DDE59D">
                  <wp:extent cx="5789930" cy="2667715"/>
                  <wp:effectExtent l="0" t="0" r="1270" b="0"/>
                  <wp:docPr id="9" name="Picture 9" descr="Planometric drawings showing 45 degrees and 60/3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lanometric drawings showing 45 degrees and 60/30 degrees"/>
                          <pic:cNvPicPr/>
                        </pic:nvPicPr>
                        <pic:blipFill>
                          <a:blip r:embed="rId24"/>
                          <a:stretch>
                            <a:fillRect/>
                          </a:stretch>
                        </pic:blipFill>
                        <pic:spPr>
                          <a:xfrm>
                            <a:off x="0" y="0"/>
                            <a:ext cx="5810156" cy="2677034"/>
                          </a:xfrm>
                          <a:prstGeom prst="rect">
                            <a:avLst/>
                          </a:prstGeom>
                          <a:ln>
                            <a:noFill/>
                          </a:ln>
                        </pic:spPr>
                      </pic:pic>
                    </a:graphicData>
                  </a:graphic>
                </wp:inline>
              </w:drawing>
            </w:r>
          </w:p>
          <w:p w:rsidRPr="005F2E85" w:rsidR="00C23853" w:rsidRDefault="00C23853" w14:paraId="1A67BCD3" w14:textId="77777777">
            <w:pPr>
              <w:pStyle w:val="VCAAfigures"/>
              <w:rPr>
                <w:color w:val="auto"/>
              </w:rPr>
            </w:pPr>
          </w:p>
        </w:tc>
      </w:tr>
      <w:tr w:rsidRPr="005F2E85" w:rsidR="00E119DB" w14:paraId="656A86E3" w14:textId="77777777">
        <w:trPr>
          <w:jc w:val="center"/>
        </w:trPr>
        <w:tc>
          <w:tcPr>
            <w:tcW w:w="9623" w:type="dxa"/>
            <w:tcBorders>
              <w:top w:val="single" w:color="auto" w:sz="4" w:space="0"/>
              <w:left w:val="single" w:color="auto" w:sz="4" w:space="0"/>
              <w:bottom w:val="single" w:color="auto" w:sz="4" w:space="0"/>
              <w:right w:val="single" w:color="auto" w:sz="4" w:space="0"/>
            </w:tcBorders>
          </w:tcPr>
          <w:p w:rsidRPr="005F2E85" w:rsidR="00E119DB" w:rsidRDefault="00E119DB" w14:paraId="27D4B8C7" w14:textId="77777777">
            <w:pPr>
              <w:pStyle w:val="VCAAfigures"/>
              <w:rPr>
                <w:color w:val="auto"/>
              </w:rPr>
            </w:pPr>
            <w:r w:rsidRPr="005F2E85">
              <w:rPr>
                <w:color w:val="auto"/>
              </w:rPr>
              <w:t>Figure 2</w:t>
            </w:r>
          </w:p>
          <w:p w:rsidRPr="005F2E85" w:rsidR="00E119DB" w:rsidRDefault="00E119DB" w14:paraId="26C16C75" w14:textId="755AD6F0">
            <w:pPr>
              <w:pStyle w:val="VCAAfigures"/>
            </w:pPr>
            <w:r w:rsidRPr="005F2E85">
              <w:rPr>
                <w:color w:val="auto"/>
              </w:rPr>
              <w:t xml:space="preserve">Planometric drawings showing </w:t>
            </w:r>
            <w:r w:rsidR="006C495C">
              <w:rPr>
                <w:color w:val="auto"/>
              </w:rPr>
              <w:t xml:space="preserve">receding planes at </w:t>
            </w:r>
            <w:r w:rsidRPr="005F2E85">
              <w:rPr>
                <w:color w:val="auto"/>
              </w:rPr>
              <w:t>45 degrees and 60/30 degrees</w:t>
            </w:r>
            <w:r w:rsidR="0095070C">
              <w:rPr>
                <w:color w:val="auto"/>
              </w:rPr>
              <w:t>.</w:t>
            </w:r>
            <w:r w:rsidRPr="005F2E85" w:rsidDel="005F2E85">
              <w:rPr>
                <w:color w:val="auto"/>
              </w:rPr>
              <w:t xml:space="preserve"> </w:t>
            </w:r>
          </w:p>
        </w:tc>
      </w:tr>
    </w:tbl>
    <w:p w:rsidRPr="00404458" w:rsidR="00F23147" w:rsidP="00A21514" w:rsidRDefault="00F23147" w14:paraId="3E6EED17" w14:textId="712DB3E8">
      <w:pPr>
        <w:pStyle w:val="Heading3"/>
      </w:pPr>
      <w:bookmarkStart w:name="_Toc209094760" w:id="10"/>
      <w:r w:rsidRPr="00404458">
        <w:t>Constructing and applying ellipses in paraline drawings</w:t>
      </w:r>
      <w:bookmarkEnd w:id="10"/>
    </w:p>
    <w:p w:rsidR="00986CFB" w:rsidP="00986CFB" w:rsidRDefault="00381B05" w14:paraId="54EAA7D5" w14:textId="73E4982A">
      <w:pPr>
        <w:pStyle w:val="VCAAbody"/>
        <w:rPr>
          <w:lang w:val="en-AU"/>
        </w:rPr>
      </w:pPr>
      <w:r>
        <w:rPr>
          <w:lang w:val="en-AU" w:eastAsia="en-GB"/>
        </w:rPr>
        <w:t>Figure 3a</w:t>
      </w:r>
      <w:r w:rsidRPr="00404458" w:rsidR="00F23147">
        <w:rPr>
          <w:lang w:val="en-AU" w:eastAsia="en-GB"/>
        </w:rPr>
        <w:t xml:space="preserve"> show</w:t>
      </w:r>
      <w:r>
        <w:rPr>
          <w:lang w:val="en-AU" w:eastAsia="en-GB"/>
        </w:rPr>
        <w:t>s</w:t>
      </w:r>
      <w:r w:rsidRPr="00404458" w:rsidR="00F23147">
        <w:rPr>
          <w:lang w:val="en-AU" w:eastAsia="en-GB"/>
        </w:rPr>
        <w:t xml:space="preserve"> a circle drawn in a square and then the same circle at a 30-degree angle</w:t>
      </w:r>
      <w:r w:rsidR="00293537">
        <w:rPr>
          <w:lang w:val="en-AU" w:eastAsia="en-GB"/>
        </w:rPr>
        <w:t xml:space="preserve">. </w:t>
      </w:r>
      <w:r w:rsidRPr="00986CFB" w:rsidR="00986CFB">
        <w:rPr>
          <w:lang w:val="en-AU"/>
        </w:rPr>
        <w:t>A good method for drawing an ellipse is to use the box method known as ‘crating’.</w:t>
      </w:r>
    </w:p>
    <w:p w:rsidR="00F23147" w:rsidP="00471796" w:rsidRDefault="00F23147" w14:paraId="510119B1" w14:textId="26413046">
      <w:pPr>
        <w:pStyle w:val="VCAAbody"/>
        <w:numPr>
          <w:ilvl w:val="0"/>
          <w:numId w:val="28"/>
        </w:numPr>
      </w:pPr>
      <w:r w:rsidRPr="7BC831F2">
        <w:t xml:space="preserve">Note the relationship between </w:t>
      </w:r>
      <w:r w:rsidR="002656F8">
        <w:t>the</w:t>
      </w:r>
      <w:r w:rsidRPr="7BC831F2" w:rsidR="002656F8">
        <w:t xml:space="preserve"> </w:t>
      </w:r>
      <w:r w:rsidRPr="7BC831F2">
        <w:t xml:space="preserve">circle and </w:t>
      </w:r>
      <w:r w:rsidR="002656F8">
        <w:t>the</w:t>
      </w:r>
      <w:r w:rsidRPr="7BC831F2" w:rsidR="002656F8">
        <w:t xml:space="preserve"> </w:t>
      </w:r>
      <w:r w:rsidRPr="7BC831F2">
        <w:t>square. The red and green dots are the points that are used to draw the ellipse.</w:t>
      </w:r>
    </w:p>
    <w:p w:rsidRPr="00404458" w:rsidR="00F23147" w:rsidP="00471796" w:rsidRDefault="00F23147" w14:paraId="32437969" w14:textId="66CA2446">
      <w:pPr>
        <w:pStyle w:val="Bullet"/>
        <w:numPr>
          <w:ilvl w:val="0"/>
          <w:numId w:val="28"/>
        </w:numPr>
      </w:pPr>
      <w:r w:rsidRPr="00404458">
        <w:t>Draw a</w:t>
      </w:r>
      <w:r w:rsidR="00DB6B5C">
        <w:t>n</w:t>
      </w:r>
      <w:r w:rsidRPr="00404458">
        <w:t xml:space="preserve"> </w:t>
      </w:r>
      <w:r w:rsidRPr="00DB6B5C" w:rsidR="00DB6B5C">
        <w:t xml:space="preserve">isometric </w:t>
      </w:r>
      <w:r w:rsidRPr="00404458">
        <w:t>square and locate the centre using diagonal lines.</w:t>
      </w:r>
    </w:p>
    <w:p w:rsidR="00F23147" w:rsidP="00471796" w:rsidRDefault="00F23147" w14:paraId="61959060" w14:textId="61292A1C">
      <w:pPr>
        <w:pStyle w:val="Bullet"/>
        <w:numPr>
          <w:ilvl w:val="0"/>
          <w:numId w:val="28"/>
        </w:numPr>
      </w:pPr>
      <w:r w:rsidRPr="00404458">
        <w:t xml:space="preserve">Mark </w:t>
      </w:r>
      <w:r w:rsidR="00471796">
        <w:t>out the positions</w:t>
      </w:r>
      <w:r w:rsidRPr="00404458" w:rsidR="002656F8">
        <w:t xml:space="preserve"> </w:t>
      </w:r>
      <w:r w:rsidRPr="00404458">
        <w:t>where the circle cuts the diagonal lines in the isometric projection.</w:t>
      </w:r>
    </w:p>
    <w:p w:rsidRPr="00404458" w:rsidR="00F67268" w:rsidP="00471796" w:rsidRDefault="00F67268" w14:paraId="52DDB9B6" w14:textId="6EF99283">
      <w:pPr>
        <w:pStyle w:val="Bullet"/>
        <w:numPr>
          <w:ilvl w:val="0"/>
          <w:numId w:val="28"/>
        </w:numPr>
      </w:pPr>
      <w:r>
        <w:t xml:space="preserve">Take the distance from the corner to the centre and divide into thirds. Use the outer third to form your circle. </w:t>
      </w:r>
    </w:p>
    <w:p w:rsidR="00F23147" w:rsidP="00471796" w:rsidRDefault="00F23147" w14:paraId="41D0ADE8" w14:textId="77777777">
      <w:pPr>
        <w:pStyle w:val="Bullet"/>
        <w:numPr>
          <w:ilvl w:val="0"/>
          <w:numId w:val="28"/>
        </w:numPr>
      </w:pPr>
      <w:r w:rsidRPr="00404458">
        <w:t>Join all points with one flowing curved line to make the ellipse.</w:t>
      </w:r>
    </w:p>
    <w:p w:rsidR="00E119DB" w:rsidP="00B66E85" w:rsidRDefault="00797B4E" w14:paraId="4BA8755B" w14:textId="034163F8">
      <w:pPr>
        <w:pStyle w:val="VCAAbody"/>
        <w:rPr>
          <w:lang w:val="en-AU"/>
        </w:rPr>
      </w:pPr>
      <w:r>
        <w:rPr>
          <w:lang w:val="en-AU"/>
        </w:rPr>
        <w:t xml:space="preserve">Refer to </w:t>
      </w:r>
      <w:r w:rsidR="00DB6B5C">
        <w:rPr>
          <w:lang w:val="en-AU"/>
        </w:rPr>
        <w:t>Figures 3a, 3b, 4 and 5.</w:t>
      </w:r>
    </w:p>
    <w:p w:rsidR="00C23853" w:rsidP="00B66E85" w:rsidRDefault="00C23853" w14:paraId="3D32EE6B" w14:textId="77777777">
      <w:pPr>
        <w:pStyle w:val="VCAAbody"/>
        <w:rPr>
          <w:lang w:val="en-AU"/>
        </w:rPr>
      </w:pPr>
    </w:p>
    <w:p w:rsidR="00C23853" w:rsidP="00B66E85" w:rsidRDefault="00C23853" w14:paraId="78B0FB18" w14:textId="77777777">
      <w:pPr>
        <w:pStyle w:val="VCAAbody"/>
        <w:rPr>
          <w:lang w:val="en-AU"/>
        </w:rPr>
      </w:pPr>
    </w:p>
    <w:p w:rsidR="00C23853" w:rsidP="00B66E85" w:rsidRDefault="00C23853" w14:paraId="16E647AD" w14:textId="77777777">
      <w:pPr>
        <w:pStyle w:val="VCAAbody"/>
        <w:rPr>
          <w:lang w:val="en-AU"/>
        </w:rPr>
      </w:pPr>
    </w:p>
    <w:p w:rsidR="00C23853" w:rsidP="00B66E85" w:rsidRDefault="00C23853" w14:paraId="2AD4F86B" w14:textId="77777777">
      <w:pPr>
        <w:pStyle w:val="VCAAbody"/>
        <w:rPr>
          <w:lang w:val="en-AU"/>
        </w:rPr>
      </w:pPr>
    </w:p>
    <w:p w:rsidR="00C23853" w:rsidP="00B66E85" w:rsidRDefault="00C23853" w14:paraId="38A3EF1B" w14:textId="77777777">
      <w:pPr>
        <w:pStyle w:val="VCAAbody"/>
        <w:rPr>
          <w:lang w:val="en-AU"/>
        </w:rPr>
      </w:pPr>
    </w:p>
    <w:p w:rsidR="00C23853" w:rsidP="00B66E85" w:rsidRDefault="00C23853" w14:paraId="773F0534" w14:textId="77777777">
      <w:pPr>
        <w:pStyle w:val="VCAAbody"/>
        <w:rPr>
          <w:lang w:val="en-AU"/>
        </w:rPr>
      </w:pPr>
    </w:p>
    <w:tbl>
      <w:tblPr>
        <w:tblStyle w:val="TableGrid"/>
        <w:tblW w:w="9889" w:type="dxa"/>
        <w:jc w:val="center"/>
        <w:tblLook w:val="04A0" w:firstRow="1" w:lastRow="0" w:firstColumn="1" w:lastColumn="0" w:noHBand="0" w:noVBand="1"/>
      </w:tblPr>
      <w:tblGrid>
        <w:gridCol w:w="9889"/>
      </w:tblGrid>
      <w:tr w:rsidR="00E119DB" w14:paraId="3EFF788C" w14:textId="77777777">
        <w:trPr>
          <w:jc w:val="center"/>
        </w:trPr>
        <w:tc>
          <w:tcPr>
            <w:tcW w:w="9889" w:type="dxa"/>
          </w:tcPr>
          <w:p w:rsidR="00C23853" w:rsidRDefault="00C23853" w14:paraId="3CC1C1B9" w14:textId="77777777">
            <w:pPr>
              <w:jc w:val="center"/>
              <w:rPr>
                <w:rFonts w:ascii="Arial" w:hAnsi="Arial" w:cs="Arial"/>
              </w:rPr>
            </w:pPr>
          </w:p>
          <w:p w:rsidR="00E119DB" w:rsidRDefault="00E119DB" w14:paraId="6FC6F705" w14:textId="114FC83F">
            <w:pPr>
              <w:jc w:val="center"/>
              <w:rPr>
                <w:rFonts w:ascii="Arial" w:hAnsi="Arial" w:cs="Arial"/>
              </w:rPr>
            </w:pPr>
            <w:r>
              <w:rPr>
                <w:rFonts w:ascii="Arial" w:hAnsi="Arial" w:cs="Arial"/>
                <w:noProof/>
                <w:lang w:val="en-AU" w:eastAsia="en-AU"/>
              </w:rPr>
              <w:drawing>
                <wp:anchor distT="0" distB="0" distL="114300" distR="114300" simplePos="0" relativeHeight="251658246" behindDoc="0" locked="0" layoutInCell="1" allowOverlap="1" wp14:anchorId="168FE08D" wp14:editId="5B991078">
                  <wp:simplePos x="0" y="0"/>
                  <wp:positionH relativeFrom="column">
                    <wp:posOffset>1508125</wp:posOffset>
                  </wp:positionH>
                  <wp:positionV relativeFrom="paragraph">
                    <wp:posOffset>0</wp:posOffset>
                  </wp:positionV>
                  <wp:extent cx="3996690" cy="2312670"/>
                  <wp:effectExtent l="0" t="0" r="3810" b="0"/>
                  <wp:wrapThrough wrapText="bothSides">
                    <wp:wrapPolygon edited="0">
                      <wp:start x="0" y="0"/>
                      <wp:lineTo x="0" y="21351"/>
                      <wp:lineTo x="21518" y="21351"/>
                      <wp:lineTo x="21518" y="0"/>
                      <wp:lineTo x="0" y="0"/>
                    </wp:wrapPolygon>
                  </wp:wrapThrough>
                  <wp:docPr id="1" name="Picture 1" descr="Two diagrams showing how to use the relationship between a square and a circle to create an ellip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wo diagrams showing how to use the relationship between a square and a circle to create an ellipse. "/>
                          <pic:cNvPicPr/>
                        </pic:nvPicPr>
                        <pic:blipFill rotWithShape="1">
                          <a:blip r:embed="rId25"/>
                          <a:srcRect t="19429" b="14554"/>
                          <a:stretch/>
                        </pic:blipFill>
                        <pic:spPr bwMode="auto">
                          <a:xfrm>
                            <a:off x="0" y="0"/>
                            <a:ext cx="3996690" cy="2312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119DB" w14:paraId="3A1C07CA" w14:textId="77777777">
        <w:trPr>
          <w:jc w:val="center"/>
        </w:trPr>
        <w:tc>
          <w:tcPr>
            <w:tcW w:w="9889" w:type="dxa"/>
          </w:tcPr>
          <w:p w:rsidR="00E119DB" w:rsidRDefault="00E119DB" w14:paraId="69C064E7" w14:textId="26B14116">
            <w:pPr>
              <w:pStyle w:val="VCAAfigures"/>
            </w:pPr>
            <w:r w:rsidRPr="007E345D">
              <w:t xml:space="preserve">Figure </w:t>
            </w:r>
            <w:r>
              <w:t>3a</w:t>
            </w:r>
          </w:p>
          <w:p w:rsidR="00E119DB" w:rsidRDefault="00DB6B5C" w14:paraId="14EBEE27" w14:textId="237D0AB6">
            <w:pPr>
              <w:pStyle w:val="VCAAfigures"/>
            </w:pPr>
            <w:r>
              <w:t xml:space="preserve">Using the </w:t>
            </w:r>
            <w:r w:rsidR="00E119DB">
              <w:t>relationship between a square and a circle to create an ellipse</w:t>
            </w:r>
            <w:r w:rsidR="0052502B">
              <w:t>.</w:t>
            </w:r>
          </w:p>
        </w:tc>
      </w:tr>
      <w:tr w:rsidR="00E119DB" w14:paraId="68B19375" w14:textId="77777777">
        <w:trPr>
          <w:trHeight w:val="8644"/>
          <w:jc w:val="center"/>
        </w:trPr>
        <w:tc>
          <w:tcPr>
            <w:tcW w:w="9889" w:type="dxa"/>
          </w:tcPr>
          <w:p w:rsidR="00E119DB" w:rsidRDefault="00A35B39" w14:paraId="60639E02" w14:textId="791AA72E">
            <w:pPr>
              <w:rPr>
                <w:rFonts w:ascii="Arial" w:hAnsi="Arial" w:cs="Arial"/>
              </w:rPr>
            </w:pPr>
            <w:r>
              <w:rPr>
                <w:rFonts w:ascii="Arial" w:hAnsi="Arial" w:cs="Arial"/>
                <w:noProof/>
                <w:lang w:val="en-AU" w:eastAsia="en-AU"/>
              </w:rPr>
              <w:drawing>
                <wp:anchor distT="0" distB="0" distL="114300" distR="114300" simplePos="0" relativeHeight="251658245" behindDoc="0" locked="0" layoutInCell="1" allowOverlap="1" wp14:anchorId="0E6E041A" wp14:editId="23D68D9E">
                  <wp:simplePos x="0" y="0"/>
                  <wp:positionH relativeFrom="column">
                    <wp:posOffset>762635</wp:posOffset>
                  </wp:positionH>
                  <wp:positionV relativeFrom="paragraph">
                    <wp:posOffset>33655</wp:posOffset>
                  </wp:positionV>
                  <wp:extent cx="4624350" cy="5404338"/>
                  <wp:effectExtent l="0" t="0" r="5080" b="6350"/>
                  <wp:wrapNone/>
                  <wp:docPr id="2" name="Picture 2" descr="Diagrams showing how to use a square to draft an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s showing how to use a square to draft an ellipse"/>
                          <pic:cNvPicPr/>
                        </pic:nvPicPr>
                        <pic:blipFill rotWithShape="1">
                          <a:blip r:embed="rId26">
                            <a:extLst>
                              <a:ext uri="{28A0092B-C50C-407E-A947-70E740481C1C}">
                                <a14:useLocalDpi xmlns:a14="http://schemas.microsoft.com/office/drawing/2010/main" val="0"/>
                              </a:ext>
                            </a:extLst>
                          </a:blip>
                          <a:srcRect l="31260" t="16338" r="31128" b="2528"/>
                          <a:stretch/>
                        </pic:blipFill>
                        <pic:spPr bwMode="auto">
                          <a:xfrm>
                            <a:off x="0" y="0"/>
                            <a:ext cx="4624350" cy="5404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119DB" w14:paraId="6E661529" w14:textId="77777777">
        <w:trPr>
          <w:jc w:val="center"/>
        </w:trPr>
        <w:tc>
          <w:tcPr>
            <w:tcW w:w="9889" w:type="dxa"/>
          </w:tcPr>
          <w:p w:rsidRPr="007E345D" w:rsidR="00E119DB" w:rsidRDefault="00E119DB" w14:paraId="7F72DC72" w14:textId="77777777">
            <w:pPr>
              <w:pStyle w:val="VCAAfigures"/>
            </w:pPr>
            <w:r>
              <w:t>Figure 3b</w:t>
            </w:r>
          </w:p>
          <w:p w:rsidR="00E119DB" w:rsidRDefault="00417269" w14:paraId="748005A9" w14:textId="7C023588">
            <w:pPr>
              <w:pStyle w:val="VCAAbody"/>
              <w:jc w:val="center"/>
            </w:pPr>
            <w:r>
              <w:rPr>
                <w:rStyle w:val="VCAAfiguresChar"/>
              </w:rPr>
              <w:t>An explanation of</w:t>
            </w:r>
            <w:r w:rsidR="00E119DB">
              <w:rPr>
                <w:rStyle w:val="VCAAfiguresChar"/>
              </w:rPr>
              <w:t xml:space="preserve"> how to use a square to </w:t>
            </w:r>
            <w:r>
              <w:rPr>
                <w:rStyle w:val="VCAAfiguresChar"/>
              </w:rPr>
              <w:t>draft</w:t>
            </w:r>
            <w:r w:rsidR="00381B05">
              <w:rPr>
                <w:rStyle w:val="VCAAfiguresChar"/>
              </w:rPr>
              <w:t xml:space="preserve"> </w:t>
            </w:r>
            <w:r w:rsidR="00E119DB">
              <w:rPr>
                <w:rStyle w:val="VCAAfiguresChar"/>
              </w:rPr>
              <w:t>an ellipse</w:t>
            </w:r>
            <w:r w:rsidR="0052502B">
              <w:rPr>
                <w:rStyle w:val="VCAAfiguresChar"/>
              </w:rPr>
              <w:t>.</w:t>
            </w:r>
          </w:p>
        </w:tc>
      </w:tr>
      <w:tr w:rsidR="00E119DB" w14:paraId="2E372AB1" w14:textId="77777777">
        <w:trPr>
          <w:jc w:val="center"/>
        </w:trPr>
        <w:tc>
          <w:tcPr>
            <w:tcW w:w="9889" w:type="dxa"/>
          </w:tcPr>
          <w:p w:rsidR="00C23853" w:rsidP="00FC74DC" w:rsidRDefault="00C23853" w14:paraId="359FE0FA" w14:textId="77777777">
            <w:pPr>
              <w:jc w:val="center"/>
              <w:rPr>
                <w:rFonts w:ascii="Arial" w:hAnsi="Arial" w:cs="Arial"/>
                <w:noProof/>
                <w:lang w:val="en-AU" w:eastAsia="en-AU"/>
              </w:rPr>
            </w:pPr>
          </w:p>
          <w:p w:rsidR="00E119DB" w:rsidP="00FC74DC" w:rsidRDefault="00E119DB" w14:paraId="0D2CC4BB" w14:textId="7AF8A041">
            <w:pPr>
              <w:jc w:val="center"/>
              <w:rPr>
                <w:rFonts w:ascii="Arial" w:hAnsi="Arial" w:cs="Arial"/>
                <w:noProof/>
                <w:lang w:val="en-AU" w:eastAsia="en-AU"/>
              </w:rPr>
            </w:pPr>
          </w:p>
          <w:p w:rsidRPr="00FC74DC" w:rsidR="005C4F6F" w:rsidP="00FC74DC" w:rsidRDefault="005C4F6F" w14:paraId="67BF3A94" w14:textId="6A8D07F9">
            <w:pPr>
              <w:jc w:val="center"/>
              <w:rPr>
                <w:rFonts w:ascii="Arial" w:hAnsi="Arial" w:cs="Arial"/>
                <w:noProof/>
                <w:lang w:val="en-AU" w:eastAsia="en-AU"/>
              </w:rPr>
            </w:pPr>
            <w:r w:rsidRPr="005C4F6F">
              <w:rPr>
                <w:rFonts w:ascii="Arial" w:hAnsi="Arial" w:cs="Arial"/>
                <w:noProof/>
                <w:lang w:val="en-AU" w:eastAsia="en-AU"/>
              </w:rPr>
              <w:drawing>
                <wp:inline distT="0" distB="0" distL="0" distR="0" wp14:anchorId="3F77D00C" wp14:editId="2F5214E7">
                  <wp:extent cx="4338654" cy="3129148"/>
                  <wp:effectExtent l="0" t="0" r="5080" b="0"/>
                  <wp:docPr id="827103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03444" name=""/>
                          <pic:cNvPicPr/>
                        </pic:nvPicPr>
                        <pic:blipFill>
                          <a:blip r:embed="rId27"/>
                          <a:stretch>
                            <a:fillRect/>
                          </a:stretch>
                        </pic:blipFill>
                        <pic:spPr>
                          <a:xfrm>
                            <a:off x="0" y="0"/>
                            <a:ext cx="4358290" cy="3143310"/>
                          </a:xfrm>
                          <a:prstGeom prst="rect">
                            <a:avLst/>
                          </a:prstGeom>
                        </pic:spPr>
                      </pic:pic>
                    </a:graphicData>
                  </a:graphic>
                </wp:inline>
              </w:drawing>
            </w:r>
          </w:p>
        </w:tc>
      </w:tr>
      <w:tr w:rsidR="00E119DB" w14:paraId="17FA41DC" w14:textId="77777777">
        <w:trPr>
          <w:jc w:val="center"/>
        </w:trPr>
        <w:tc>
          <w:tcPr>
            <w:tcW w:w="9889" w:type="dxa"/>
          </w:tcPr>
          <w:p w:rsidRPr="007E345D" w:rsidR="00E119DB" w:rsidRDefault="00E119DB" w14:paraId="156D837F" w14:textId="77777777">
            <w:pPr>
              <w:pStyle w:val="VCAAfigures"/>
            </w:pPr>
            <w:r w:rsidRPr="007E345D">
              <w:t xml:space="preserve">Figure </w:t>
            </w:r>
            <w:r>
              <w:t>4</w:t>
            </w:r>
          </w:p>
          <w:p w:rsidR="00E119DB" w:rsidRDefault="00E119DB" w14:paraId="255A65A5" w14:textId="3341F685">
            <w:pPr>
              <w:pStyle w:val="VCAAfigures"/>
            </w:pPr>
            <w:r>
              <w:t>This figure shows how an ellipse can be applied to each face of an isometric cube.</w:t>
            </w:r>
            <w:r w:rsidR="00C14D6E">
              <w:br/>
            </w:r>
            <w:r>
              <w:t>In each case</w:t>
            </w:r>
            <w:r w:rsidR="00E90796">
              <w:t>,</w:t>
            </w:r>
            <w:r>
              <w:t xml:space="preserve"> the ellipse is the same, but the major axis is rotated. </w:t>
            </w:r>
          </w:p>
        </w:tc>
      </w:tr>
      <w:tr w:rsidR="00E119DB" w14:paraId="64049BBF" w14:textId="77777777">
        <w:tblPrEx>
          <w:jc w:val="left"/>
        </w:tblPrEx>
        <w:tc>
          <w:tcPr>
            <w:tcW w:w="9889" w:type="dxa"/>
          </w:tcPr>
          <w:p w:rsidR="00E119DB" w:rsidRDefault="00E119DB" w14:paraId="76BD635E" w14:textId="77777777">
            <w:pPr>
              <w:jc w:val="center"/>
              <w:rPr>
                <w:rFonts w:ascii="Arial" w:hAnsi="Arial" w:cs="Arial"/>
                <w:noProof/>
                <w:lang w:val="en-AU" w:eastAsia="en-AU"/>
              </w:rPr>
            </w:pPr>
          </w:p>
          <w:p w:rsidR="00E119DB" w:rsidRDefault="00E119DB" w14:paraId="5A9A142B" w14:textId="77777777">
            <w:pPr>
              <w:jc w:val="center"/>
              <w:rPr>
                <w:rFonts w:ascii="Arial" w:hAnsi="Arial" w:cs="Arial"/>
              </w:rPr>
            </w:pPr>
            <w:r w:rsidRPr="00D615F6">
              <w:rPr>
                <w:rFonts w:ascii="Arial" w:hAnsi="Arial" w:cs="Arial"/>
                <w:noProof/>
                <w:lang w:val="en-AU" w:eastAsia="en-AU"/>
              </w:rPr>
              <w:drawing>
                <wp:inline distT="0" distB="0" distL="0" distR="0" wp14:anchorId="5BA42964" wp14:editId="5CCF1F35">
                  <wp:extent cx="3885634" cy="2862072"/>
                  <wp:effectExtent l="0" t="0" r="635" b="0"/>
                  <wp:docPr id="26" name="Picture 26" descr="Diagram showing that ellipses can be applied to each face of a planometric cube. The ellipse angle is different to those shown in isometric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howing that ellipses can be applied to each face of a planometric cube. The ellipse angle is different to those shown in isometric drawing."/>
                          <pic:cNvPicPr/>
                        </pic:nvPicPr>
                        <pic:blipFill>
                          <a:blip r:embed="rId28">
                            <a:extLst>
                              <a:ext uri="{28A0092B-C50C-407E-A947-70E740481C1C}">
                                <a14:useLocalDpi xmlns:a14="http://schemas.microsoft.com/office/drawing/2010/main" val="0"/>
                              </a:ext>
                            </a:extLst>
                          </a:blip>
                          <a:stretch>
                            <a:fillRect/>
                          </a:stretch>
                        </pic:blipFill>
                        <pic:spPr>
                          <a:xfrm>
                            <a:off x="0" y="0"/>
                            <a:ext cx="3885634" cy="2862072"/>
                          </a:xfrm>
                          <a:prstGeom prst="rect">
                            <a:avLst/>
                          </a:prstGeom>
                        </pic:spPr>
                      </pic:pic>
                    </a:graphicData>
                  </a:graphic>
                </wp:inline>
              </w:drawing>
            </w:r>
          </w:p>
        </w:tc>
      </w:tr>
      <w:tr w:rsidR="00E119DB" w14:paraId="3D7D9A29" w14:textId="77777777">
        <w:tblPrEx>
          <w:jc w:val="left"/>
        </w:tblPrEx>
        <w:tc>
          <w:tcPr>
            <w:tcW w:w="9889" w:type="dxa"/>
          </w:tcPr>
          <w:p w:rsidRPr="007E345D" w:rsidR="00E119DB" w:rsidRDefault="00E119DB" w14:paraId="1FD7DE55" w14:textId="77777777">
            <w:pPr>
              <w:pStyle w:val="VCAAbody"/>
              <w:jc w:val="center"/>
            </w:pPr>
            <w:r w:rsidRPr="007E345D">
              <w:t xml:space="preserve">Figure </w:t>
            </w:r>
            <w:r>
              <w:t>5</w:t>
            </w:r>
          </w:p>
          <w:p w:rsidRPr="00B75EB9" w:rsidR="00E119DB" w:rsidRDefault="00E119DB" w14:paraId="37792498" w14:textId="6108156C">
            <w:pPr>
              <w:pStyle w:val="VCAAbody"/>
              <w:jc w:val="center"/>
            </w:pPr>
            <w:r>
              <w:t>Ellipses can be applied to each face of a planometric cube in the same way. However, note that the ellipse angle is different to those shown in isometric drawing</w:t>
            </w:r>
            <w:r w:rsidR="000B3603">
              <w:t>. C</w:t>
            </w:r>
            <w:r w:rsidR="000B3603">
              <w:t xml:space="preserve">ircles </w:t>
            </w:r>
            <w:r w:rsidRPr="0037281B" w:rsidR="000B3603">
              <w:t xml:space="preserve">remain </w:t>
            </w:r>
            <w:r w:rsidRPr="0037281B" w:rsidR="000B3603">
              <w:rPr>
                <w:b/>
                <w:bCs/>
              </w:rPr>
              <w:t xml:space="preserve">true to their shape on the top of a </w:t>
            </w:r>
            <w:proofErr w:type="spellStart"/>
            <w:r w:rsidRPr="0037281B" w:rsidR="000B3603">
              <w:rPr>
                <w:b/>
                <w:bCs/>
              </w:rPr>
              <w:t>planometric</w:t>
            </w:r>
            <w:proofErr w:type="spellEnd"/>
            <w:r w:rsidRPr="0037281B" w:rsidR="000B3603">
              <w:rPr>
                <w:b/>
                <w:bCs/>
              </w:rPr>
              <w:t xml:space="preserve"> form</w:t>
            </w:r>
            <w:r>
              <w:t xml:space="preserve"> because a </w:t>
            </w:r>
            <w:proofErr w:type="spellStart"/>
            <w:r>
              <w:t>planometric</w:t>
            </w:r>
            <w:proofErr w:type="spellEnd"/>
            <w:r>
              <w:t xml:space="preserve"> drawing is based on an undistorted ‘top’ view</w:t>
            </w:r>
            <w:r w:rsidR="000B3603">
              <w:t>.</w:t>
            </w:r>
          </w:p>
        </w:tc>
      </w:tr>
    </w:tbl>
    <w:p w:rsidRPr="00E119DB" w:rsidR="00E119DB" w:rsidP="00471796" w:rsidRDefault="00E119DB" w14:paraId="151207EE" w14:textId="77777777">
      <w:pPr>
        <w:pStyle w:val="Bullet"/>
        <w:numPr>
          <w:ilvl w:val="0"/>
          <w:numId w:val="0"/>
        </w:numPr>
        <w:ind w:left="425"/>
      </w:pPr>
    </w:p>
    <w:p w:rsidR="00ED7597" w:rsidRDefault="00ED7597" w14:paraId="402E1C15" w14:textId="77777777">
      <w:pPr>
        <w:spacing w:line="276" w:lineRule="auto"/>
        <w:rPr>
          <w:rFonts w:ascii="Arial" w:hAnsi="Arial" w:cs="Arial"/>
          <w:color w:val="0F7EB4"/>
          <w:sz w:val="32"/>
          <w:szCs w:val="24"/>
          <w:lang w:val="en-AU"/>
        </w:rPr>
      </w:pPr>
      <w:r>
        <w:br w:type="page"/>
      </w:r>
    </w:p>
    <w:p w:rsidRPr="00404458" w:rsidR="00F23147" w:rsidP="00A21514" w:rsidRDefault="00F23147" w14:paraId="278A7124" w14:textId="595F82E9">
      <w:pPr>
        <w:pStyle w:val="Heading2"/>
      </w:pPr>
      <w:bookmarkStart w:name="_Toc209094761" w:id="11"/>
      <w:r w:rsidRPr="00404458">
        <w:t>Perspective drawings</w:t>
      </w:r>
      <w:bookmarkEnd w:id="11"/>
    </w:p>
    <w:p w:rsidRPr="00404458" w:rsidR="00F23147" w:rsidP="00F23147" w:rsidRDefault="00F23147" w14:paraId="052329AE" w14:textId="286AB718">
      <w:pPr>
        <w:pStyle w:val="VCAAbody"/>
      </w:pPr>
      <w:r w:rsidRPr="00E52876">
        <w:t>Perspective drawings</w:t>
      </w:r>
      <w:r w:rsidRPr="3674362A">
        <w:t xml:space="preserve"> depict </w:t>
      </w:r>
      <w:r>
        <w:t>object</w:t>
      </w:r>
      <w:r w:rsidRPr="3674362A">
        <w:t xml:space="preserve">s, structures and environments in the way humans would view them. In perspective drawings, the form is represented by using receding lines that converge towards the horizon (eye level), rather than parallel lines. The position of the </w:t>
      </w:r>
      <w:r>
        <w:t>object</w:t>
      </w:r>
      <w:r w:rsidRPr="3674362A">
        <w:t xml:space="preserve"> in relation to the horizon line determines the view we see of the </w:t>
      </w:r>
      <w:r>
        <w:t>object</w:t>
      </w:r>
      <w:r w:rsidRPr="3674362A">
        <w:t>. Perspective drawings can include ‘one-point’, ‘two-point’ and ‘three-point’ perspective.</w:t>
      </w:r>
    </w:p>
    <w:p w:rsidR="00B55438" w:rsidP="00471796" w:rsidRDefault="00ED7597" w14:paraId="1C9C2D8D" w14:textId="37879F7E">
      <w:pPr>
        <w:pStyle w:val="VCAAbody"/>
      </w:pPr>
      <w:r>
        <w:t>Figure 6</w:t>
      </w:r>
      <w:r w:rsidRPr="448CC8C7" w:rsidR="00F23147">
        <w:t xml:space="preserve"> explains the</w:t>
      </w:r>
      <w:r w:rsidR="00E90796">
        <w:t xml:space="preserve"> </w:t>
      </w:r>
      <w:r w:rsidRPr="448CC8C7" w:rsidR="00F23147">
        <w:t>key terms in perspective drawing</w:t>
      </w:r>
      <w:r w:rsidR="00417269">
        <w:t>.</w:t>
      </w:r>
      <w:r w:rsidRPr="448CC8C7" w:rsidR="00417269">
        <w:t xml:space="preserve"> </w:t>
      </w:r>
    </w:p>
    <w:p w:rsidRPr="00404458" w:rsidR="00E119DB" w:rsidP="00F23147" w:rsidRDefault="00E119DB" w14:paraId="73E83872" w14:textId="6FEB5E97">
      <w:pPr>
        <w:pStyle w:val="VCAAbody"/>
        <w:rPr>
          <w:lang w:val="en-AU"/>
        </w:rPr>
      </w:pPr>
    </w:p>
    <w:tbl>
      <w:tblPr>
        <w:tblStyle w:val="TableGrid"/>
        <w:tblW w:w="0" w:type="auto"/>
        <w:tblInd w:w="-5" w:type="dxa"/>
        <w:tblLook w:val="04A0" w:firstRow="1" w:lastRow="0" w:firstColumn="1" w:lastColumn="0" w:noHBand="0" w:noVBand="1"/>
      </w:tblPr>
      <w:tblGrid>
        <w:gridCol w:w="9498"/>
      </w:tblGrid>
      <w:tr w:rsidR="00E119DB" w14:paraId="3A6E6094" w14:textId="77777777">
        <w:tc>
          <w:tcPr>
            <w:tcW w:w="9498" w:type="dxa"/>
            <w:vAlign w:val="bottom"/>
          </w:tcPr>
          <w:p w:rsidR="00E119DB" w:rsidRDefault="00BF178B" w14:paraId="0B523C1C" w14:textId="531C5EFE">
            <w:pPr>
              <w:pStyle w:val="VCAAbody"/>
              <w:ind w:left="-76" w:hanging="142"/>
              <w:jc w:val="center"/>
              <w:rPr>
                <w:noProof/>
                <w:lang w:val="en-AU" w:eastAsia="en-AU"/>
              </w:rPr>
            </w:pPr>
            <w:r>
              <w:rPr>
                <w:noProof/>
              </w:rPr>
              <mc:AlternateContent>
                <mc:Choice Requires="wps">
                  <w:drawing>
                    <wp:anchor distT="45720" distB="45720" distL="114300" distR="114300" simplePos="0" relativeHeight="251658251" behindDoc="0" locked="0" layoutInCell="1" allowOverlap="1" wp14:anchorId="1D2335FE" wp14:editId="017EA8DB">
                      <wp:simplePos x="0" y="0"/>
                      <wp:positionH relativeFrom="column">
                        <wp:posOffset>3210560</wp:posOffset>
                      </wp:positionH>
                      <wp:positionV relativeFrom="paragraph">
                        <wp:posOffset>325120</wp:posOffset>
                      </wp:positionV>
                      <wp:extent cx="2169795" cy="6051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605155"/>
                              </a:xfrm>
                              <a:prstGeom prst="rect">
                                <a:avLst/>
                              </a:prstGeom>
                              <a:noFill/>
                              <a:ln w="9525">
                                <a:noFill/>
                                <a:miter lim="800000"/>
                                <a:headEnd/>
                                <a:tailEnd/>
                              </a:ln>
                            </wps:spPr>
                            <wps:txbx>
                              <w:txbxContent>
                                <w:p w:rsidRPr="00BF178B" w:rsidR="00BF178B" w:rsidP="00BF178B" w:rsidRDefault="00BF178B" w14:paraId="5F1B7445" w14:textId="2DAB772E">
                                  <w:pPr>
                                    <w:spacing w:line="240" w:lineRule="auto"/>
                                    <w:rPr>
                                      <w:color w:val="FF603B"/>
                                      <w:sz w:val="12"/>
                                      <w:szCs w:val="12"/>
                                    </w:rPr>
                                  </w:pPr>
                                  <w:r w:rsidRPr="00BF178B">
                                    <w:rPr>
                                      <w:color w:val="FF603B"/>
                                      <w:sz w:val="12"/>
                                      <w:szCs w:val="12"/>
                                    </w:rPr>
                                    <w:t>The horizon line (HL) drawn across the page represents</w:t>
                                  </w:r>
                                  <w:r w:rsidRPr="00BF178B">
                                    <w:rPr>
                                      <w:color w:val="FF603B"/>
                                      <w:sz w:val="12"/>
                                      <w:szCs w:val="12"/>
                                    </w:rPr>
                                    <w:br/>
                                  </w:r>
                                  <w:r w:rsidRPr="00BF178B">
                                    <w:rPr>
                                      <w:color w:val="FF603B"/>
                                      <w:sz w:val="12"/>
                                      <w:szCs w:val="12"/>
                                    </w:rPr>
                                    <w:t>the eye level (EL) of the viewer. The height of an object is then drawn in relation to the height of the eye level. Objects in perspective may be situated below, above</w:t>
                                  </w:r>
                                  <w:r>
                                    <w:rPr>
                                      <w:color w:val="FF603B"/>
                                      <w:sz w:val="12"/>
                                      <w:szCs w:val="12"/>
                                    </w:rPr>
                                    <w:br/>
                                  </w:r>
                                  <w:r w:rsidRPr="00BF178B">
                                    <w:rPr>
                                      <w:color w:val="FF603B"/>
                                      <w:sz w:val="12"/>
                                      <w:szCs w:val="12"/>
                                    </w:rPr>
                                    <w:t>or across the horizon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2570850">
                    <v:shapetype id="_x0000_t202" coordsize="21600,21600" o:spt="202" path="m,l,21600r21600,l21600,xe" w14:anchorId="1D2335FE">
                      <v:stroke joinstyle="miter"/>
                      <v:path gradientshapeok="t" o:connecttype="rect"/>
                    </v:shapetype>
                    <v:shape id="Text Box 2" style="position:absolute;left:0;text-align:left;margin-left:252.8pt;margin-top:25.6pt;width:170.85pt;height:47.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">
                      <v:textbox>
                        <w:txbxContent>
                          <w:p w:rsidRPr="00BF178B" w:rsidR="00BF178B" w:rsidP="00BF178B" w:rsidRDefault="00BF178B" w14:paraId="0B364F1E" w14:textId="2DAB772E">
                            <w:pPr>
                              <w:spacing w:line="240" w:lineRule="auto"/>
                              <w:rPr>
                                <w:color w:val="FF603B"/>
                                <w:sz w:val="12"/>
                                <w:szCs w:val="12"/>
                              </w:rPr>
                            </w:pPr>
                            <w:r w:rsidRPr="00BF178B">
                              <w:rPr>
                                <w:color w:val="FF603B"/>
                                <w:sz w:val="12"/>
                                <w:szCs w:val="12"/>
                              </w:rPr>
                              <w:t>The horizon line (HL) drawn across the page represents</w:t>
                            </w:r>
                            <w:r w:rsidRPr="00BF178B">
                              <w:rPr>
                                <w:color w:val="FF603B"/>
                                <w:sz w:val="12"/>
                                <w:szCs w:val="12"/>
                              </w:rPr>
                              <w:br/>
                            </w:r>
                            <w:r w:rsidRPr="00BF178B">
                              <w:rPr>
                                <w:color w:val="FF603B"/>
                                <w:sz w:val="12"/>
                                <w:szCs w:val="12"/>
                              </w:rPr>
                              <w:t>the eye level (EL) of the viewer. The height of an object is then drawn in relation to the height of the eye level. Objects in perspective may be situated below, above</w:t>
                            </w:r>
                            <w:r>
                              <w:rPr>
                                <w:color w:val="FF603B"/>
                                <w:sz w:val="12"/>
                                <w:szCs w:val="12"/>
                              </w:rPr>
                              <w:br/>
                            </w:r>
                            <w:r w:rsidRPr="00BF178B">
                              <w:rPr>
                                <w:color w:val="FF603B"/>
                                <w:sz w:val="12"/>
                                <w:szCs w:val="12"/>
                              </w:rPr>
                              <w:t>or across the horizon line.</w:t>
                            </w:r>
                          </w:p>
                        </w:txbxContent>
                      </v:textbox>
                    </v:shape>
                  </w:pict>
                </mc:Fallback>
              </mc:AlternateContent>
            </w:r>
          </w:p>
          <w:p w:rsidR="00E119DB" w:rsidRDefault="00BF178B" w14:paraId="6CD8B996" w14:textId="47408D97">
            <w:pPr>
              <w:pStyle w:val="VCAAbody"/>
              <w:jc w:val="center"/>
              <w:rPr>
                <w:noProof/>
                <w:lang w:val="en-AU" w:eastAsia="en-AU"/>
              </w:rPr>
            </w:pPr>
            <w:r>
              <w:rPr>
                <w:noProof/>
              </w:rPr>
              <mc:AlternateContent>
                <mc:Choice Requires="wps">
                  <w:drawing>
                    <wp:anchor distT="0" distB="0" distL="114300" distR="114300" simplePos="0" relativeHeight="251658250" behindDoc="0" locked="0" layoutInCell="1" allowOverlap="1" wp14:anchorId="7FA31515" wp14:editId="7B36893E">
                      <wp:simplePos x="0" y="0"/>
                      <wp:positionH relativeFrom="column">
                        <wp:posOffset>3362960</wp:posOffset>
                      </wp:positionH>
                      <wp:positionV relativeFrom="paragraph">
                        <wp:posOffset>37465</wp:posOffset>
                      </wp:positionV>
                      <wp:extent cx="1893570" cy="480695"/>
                      <wp:effectExtent l="0" t="0" r="0" b="0"/>
                      <wp:wrapNone/>
                      <wp:docPr id="1248364405" name="Rectangle 1"/>
                      <wp:cNvGraphicFramePr/>
                      <a:graphic xmlns:a="http://schemas.openxmlformats.org/drawingml/2006/main">
                        <a:graphicData uri="http://schemas.microsoft.com/office/word/2010/wordprocessingShape">
                          <wps:wsp>
                            <wps:cNvSpPr/>
                            <wps:spPr>
                              <a:xfrm>
                                <a:off x="0" y="0"/>
                                <a:ext cx="1893570" cy="48069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dec="http://schemas.microsoft.com/office/drawing/2017/decorative" xmlns:a="http://schemas.openxmlformats.org/drawingml/2006/main" xmlns:arto="http://schemas.microsoft.com/office/word/2006/arto" xmlns:w16sdtfl="http://schemas.microsoft.com/office/word/2024/wordml/sdtformatlock" xmlns:w16du="http://schemas.microsoft.com/office/word/2023/wordml/word16du">
                  <w:pict w14:anchorId="13143CF5">
                    <v:rect id="Rectangle 1" style="position:absolute;margin-left:264.8pt;margin-top:2.95pt;width:149.1pt;height:3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4A2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"/>
                  </w:pict>
                </mc:Fallback>
              </mc:AlternateContent>
            </w:r>
          </w:p>
          <w:p w:rsidR="00E119DB" w:rsidRDefault="00E119DB" w14:paraId="5154B144" w14:textId="6344BAC3">
            <w:pPr>
              <w:pStyle w:val="VCAAbody"/>
              <w:jc w:val="center"/>
              <w:rPr>
                <w:noProof/>
                <w:lang w:val="en-AU" w:eastAsia="en-AU"/>
              </w:rPr>
            </w:pPr>
          </w:p>
          <w:p w:rsidR="00E119DB" w:rsidRDefault="00E119DB" w14:paraId="39216E9F" w14:textId="38DE0949">
            <w:pPr>
              <w:pStyle w:val="VCAAbody"/>
              <w:jc w:val="center"/>
              <w:rPr>
                <w:noProof/>
                <w:lang w:val="en-AU" w:eastAsia="en-AU"/>
              </w:rPr>
            </w:pPr>
          </w:p>
          <w:p w:rsidR="00E119DB" w:rsidRDefault="00E119DB" w14:paraId="529D9956" w14:textId="4ED2B4ED">
            <w:pPr>
              <w:pStyle w:val="VCAAbody"/>
              <w:jc w:val="center"/>
              <w:rPr>
                <w:noProof/>
                <w:lang w:val="en-AU" w:eastAsia="en-AU"/>
              </w:rPr>
            </w:pPr>
          </w:p>
          <w:p w:rsidR="00E119DB" w:rsidRDefault="00E119DB" w14:paraId="03104E57" w14:textId="4608B514">
            <w:pPr>
              <w:pStyle w:val="VCAAbody"/>
              <w:jc w:val="center"/>
              <w:rPr>
                <w:noProof/>
                <w:lang w:val="en-AU" w:eastAsia="en-AU"/>
              </w:rPr>
            </w:pPr>
          </w:p>
          <w:p w:rsidR="00E119DB" w:rsidRDefault="00E119DB" w14:paraId="239A07C5" w14:textId="358F785F">
            <w:pPr>
              <w:pStyle w:val="VCAAbody"/>
              <w:jc w:val="center"/>
              <w:rPr>
                <w:noProof/>
                <w:lang w:val="en-AU" w:eastAsia="en-AU"/>
              </w:rPr>
            </w:pPr>
          </w:p>
          <w:p w:rsidR="00E119DB" w:rsidRDefault="00E119DB" w14:paraId="6728D1D4" w14:textId="06344F32">
            <w:pPr>
              <w:pStyle w:val="VCAAbody"/>
              <w:jc w:val="center"/>
              <w:rPr>
                <w:noProof/>
                <w:lang w:val="en-AU" w:eastAsia="en-AU"/>
              </w:rPr>
            </w:pPr>
          </w:p>
          <w:p w:rsidR="00E119DB" w:rsidRDefault="00946EAA" w14:paraId="2406AAE1" w14:textId="49DCC4DB">
            <w:pPr>
              <w:pStyle w:val="VCAAbody"/>
              <w:jc w:val="center"/>
              <w:rPr>
                <w:noProof/>
                <w:lang w:val="en-AU" w:eastAsia="en-AU"/>
              </w:rPr>
            </w:pPr>
            <w:r>
              <w:rPr>
                <w:noProof/>
              </w:rPr>
              <mc:AlternateContent>
                <mc:Choice Requires="wps">
                  <w:drawing>
                    <wp:anchor distT="45720" distB="45720" distL="114300" distR="114300" simplePos="0" relativeHeight="251658254" behindDoc="0" locked="0" layoutInCell="1" allowOverlap="1" wp14:anchorId="5C752A39" wp14:editId="230E7EDE">
                      <wp:simplePos x="0" y="0"/>
                      <wp:positionH relativeFrom="column">
                        <wp:posOffset>4194175</wp:posOffset>
                      </wp:positionH>
                      <wp:positionV relativeFrom="paragraph">
                        <wp:posOffset>71120</wp:posOffset>
                      </wp:positionV>
                      <wp:extent cx="2169795" cy="798195"/>
                      <wp:effectExtent l="0" t="0" r="0" b="1905"/>
                      <wp:wrapNone/>
                      <wp:docPr id="96023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798195"/>
                              </a:xfrm>
                              <a:prstGeom prst="rect">
                                <a:avLst/>
                              </a:prstGeom>
                              <a:noFill/>
                              <a:ln w="9525">
                                <a:noFill/>
                                <a:miter lim="800000"/>
                                <a:headEnd/>
                                <a:tailEnd/>
                              </a:ln>
                            </wps:spPr>
                            <wps:txbx>
                              <w:txbxContent>
                                <w:p w:rsidRPr="00BF178B" w:rsidR="00BF178B" w:rsidP="00BF178B" w:rsidRDefault="00BF178B" w14:paraId="160441A0" w14:textId="19D8F125">
                                  <w:pPr>
                                    <w:spacing w:line="240" w:lineRule="auto"/>
                                    <w:rPr>
                                      <w:color w:val="FF603B"/>
                                      <w:sz w:val="12"/>
                                      <w:szCs w:val="12"/>
                                    </w:rPr>
                                  </w:pPr>
                                  <w:r>
                                    <w:rPr>
                                      <w:color w:val="FF603B"/>
                                      <w:sz w:val="12"/>
                                      <w:szCs w:val="12"/>
                                    </w:rPr>
                                    <w:t>Vanishing points (VP) are the points on</w:t>
                                  </w:r>
                                  <w:r>
                                    <w:rPr>
                                      <w:color w:val="FF603B"/>
                                      <w:sz w:val="12"/>
                                      <w:szCs w:val="12"/>
                                    </w:rPr>
                                    <w:br/>
                                  </w:r>
                                  <w:r>
                                    <w:rPr>
                                      <w:color w:val="FF603B"/>
                                      <w:sz w:val="12"/>
                                      <w:szCs w:val="12"/>
                                    </w:rPr>
                                    <w:t>the horizon line to which the depth of</w:t>
                                  </w:r>
                                  <w:r>
                                    <w:rPr>
                                      <w:color w:val="FF603B"/>
                                      <w:sz w:val="12"/>
                                      <w:szCs w:val="12"/>
                                    </w:rPr>
                                    <w:br/>
                                  </w:r>
                                  <w:r>
                                    <w:rPr>
                                      <w:color w:val="FF603B"/>
                                      <w:sz w:val="12"/>
                                      <w:szCs w:val="12"/>
                                    </w:rPr>
                                    <w:t>an object or composition converge</w:t>
                                  </w:r>
                                  <w:r w:rsidR="00946EAA">
                                    <w:rPr>
                                      <w:color w:val="FF603B"/>
                                      <w:sz w:val="12"/>
                                      <w:szCs w:val="12"/>
                                    </w:rPr>
                                    <w:br/>
                                  </w:r>
                                  <w:r>
                                    <w:rPr>
                                      <w:color w:val="FF603B"/>
                                      <w:sz w:val="12"/>
                                      <w:szCs w:val="12"/>
                                    </w:rPr>
                                    <w:t>toward. It is this diminishing effect that</w:t>
                                  </w:r>
                                  <w:r>
                                    <w:rPr>
                                      <w:color w:val="FF603B"/>
                                      <w:sz w:val="12"/>
                                      <w:szCs w:val="12"/>
                                    </w:rPr>
                                    <w:br/>
                                  </w:r>
                                  <w:r>
                                    <w:rPr>
                                      <w:color w:val="FF603B"/>
                                      <w:sz w:val="12"/>
                                      <w:szCs w:val="12"/>
                                    </w:rPr>
                                    <w:t>creates the naturalistic representation</w:t>
                                  </w:r>
                                  <w:r w:rsidR="00946EAA">
                                    <w:rPr>
                                      <w:color w:val="FF603B"/>
                                      <w:sz w:val="12"/>
                                      <w:szCs w:val="12"/>
                                    </w:rPr>
                                    <w:br/>
                                  </w:r>
                                  <w:r>
                                    <w:rPr>
                                      <w:color w:val="FF603B"/>
                                      <w:sz w:val="12"/>
                                      <w:szCs w:val="12"/>
                                    </w:rPr>
                                    <w:t>of form. A perspective drawing may be</w:t>
                                  </w:r>
                                  <w:r w:rsidR="00946EAA">
                                    <w:rPr>
                                      <w:color w:val="FF603B"/>
                                      <w:sz w:val="12"/>
                                      <w:szCs w:val="12"/>
                                    </w:rPr>
                                    <w:br/>
                                  </w:r>
                                  <w:r>
                                    <w:rPr>
                                      <w:color w:val="FF603B"/>
                                      <w:sz w:val="12"/>
                                      <w:szCs w:val="12"/>
                                    </w:rPr>
                                    <w:t>set up with one or more vanishing</w:t>
                                  </w:r>
                                  <w:r w:rsidR="00946EAA">
                                    <w:rPr>
                                      <w:color w:val="FF603B"/>
                                      <w:sz w:val="12"/>
                                      <w:szCs w:val="12"/>
                                    </w:rPr>
                                    <w:br/>
                                  </w:r>
                                  <w:r>
                                    <w:rPr>
                                      <w:color w:val="FF603B"/>
                                      <w:sz w:val="12"/>
                                      <w:szCs w:val="12"/>
                                    </w:rPr>
                                    <w:t>points.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9F29EF3">
                    <v:shape id="_x0000_s1027" style="position:absolute;left:0;text-align:left;margin-left:330.25pt;margin-top:5.6pt;width:170.85pt;height:62.8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" w14:anchorId="5C752A39">
                      <v:textbox>
                        <w:txbxContent>
                          <w:p w:rsidRPr="00BF178B" w:rsidR="00BF178B" w:rsidP="00BF178B" w:rsidRDefault="00BF178B" w14:paraId="5BC5E800" w14:textId="19D8F125">
                            <w:pPr>
                              <w:spacing w:line="240" w:lineRule="auto"/>
                              <w:rPr>
                                <w:color w:val="FF603B"/>
                                <w:sz w:val="12"/>
                                <w:szCs w:val="12"/>
                              </w:rPr>
                            </w:pPr>
                            <w:r>
                              <w:rPr>
                                <w:color w:val="FF603B"/>
                                <w:sz w:val="12"/>
                                <w:szCs w:val="12"/>
                              </w:rPr>
                              <w:t>Vanishing points (VP) are the points on</w:t>
                            </w:r>
                            <w:r>
                              <w:rPr>
                                <w:color w:val="FF603B"/>
                                <w:sz w:val="12"/>
                                <w:szCs w:val="12"/>
                              </w:rPr>
                              <w:br/>
                            </w:r>
                            <w:r>
                              <w:rPr>
                                <w:color w:val="FF603B"/>
                                <w:sz w:val="12"/>
                                <w:szCs w:val="12"/>
                              </w:rPr>
                              <w:t>the horizon line to which the depth of</w:t>
                            </w:r>
                            <w:r>
                              <w:rPr>
                                <w:color w:val="FF603B"/>
                                <w:sz w:val="12"/>
                                <w:szCs w:val="12"/>
                              </w:rPr>
                              <w:br/>
                            </w:r>
                            <w:r>
                              <w:rPr>
                                <w:color w:val="FF603B"/>
                                <w:sz w:val="12"/>
                                <w:szCs w:val="12"/>
                              </w:rPr>
                              <w:t>an object or composition converge</w:t>
                            </w:r>
                            <w:r w:rsidR="00946EAA">
                              <w:rPr>
                                <w:color w:val="FF603B"/>
                                <w:sz w:val="12"/>
                                <w:szCs w:val="12"/>
                              </w:rPr>
                              <w:br/>
                            </w:r>
                            <w:r>
                              <w:rPr>
                                <w:color w:val="FF603B"/>
                                <w:sz w:val="12"/>
                                <w:szCs w:val="12"/>
                              </w:rPr>
                              <w:t>toward. It is this diminishing effect that</w:t>
                            </w:r>
                            <w:r>
                              <w:rPr>
                                <w:color w:val="FF603B"/>
                                <w:sz w:val="12"/>
                                <w:szCs w:val="12"/>
                              </w:rPr>
                              <w:br/>
                            </w:r>
                            <w:r>
                              <w:rPr>
                                <w:color w:val="FF603B"/>
                                <w:sz w:val="12"/>
                                <w:szCs w:val="12"/>
                              </w:rPr>
                              <w:t>creates the naturalistic representation</w:t>
                            </w:r>
                            <w:r w:rsidR="00946EAA">
                              <w:rPr>
                                <w:color w:val="FF603B"/>
                                <w:sz w:val="12"/>
                                <w:szCs w:val="12"/>
                              </w:rPr>
                              <w:br/>
                            </w:r>
                            <w:r>
                              <w:rPr>
                                <w:color w:val="FF603B"/>
                                <w:sz w:val="12"/>
                                <w:szCs w:val="12"/>
                              </w:rPr>
                              <w:t>of form. A perspective drawing may be</w:t>
                            </w:r>
                            <w:r w:rsidR="00946EAA">
                              <w:rPr>
                                <w:color w:val="FF603B"/>
                                <w:sz w:val="12"/>
                                <w:szCs w:val="12"/>
                              </w:rPr>
                              <w:br/>
                            </w:r>
                            <w:r>
                              <w:rPr>
                                <w:color w:val="FF603B"/>
                                <w:sz w:val="12"/>
                                <w:szCs w:val="12"/>
                              </w:rPr>
                              <w:t>set up with one or more vanishing</w:t>
                            </w:r>
                            <w:r w:rsidR="00946EAA">
                              <w:rPr>
                                <w:color w:val="FF603B"/>
                                <w:sz w:val="12"/>
                                <w:szCs w:val="12"/>
                              </w:rPr>
                              <w:br/>
                            </w:r>
                            <w:r>
                              <w:rPr>
                                <w:color w:val="FF603B"/>
                                <w:sz w:val="12"/>
                                <w:szCs w:val="12"/>
                              </w:rPr>
                              <w:t>points.</w:t>
                            </w:r>
                          </w:p>
                        </w:txbxContent>
                      </v:textbox>
                    </v:shape>
                  </w:pict>
                </mc:Fallback>
              </mc:AlternateContent>
            </w:r>
            <w:r>
              <w:rPr>
                <w:noProof/>
              </w:rPr>
              <mc:AlternateContent>
                <mc:Choice Requires="wps">
                  <w:drawing>
                    <wp:anchor distT="0" distB="0" distL="114300" distR="114300" simplePos="0" relativeHeight="251658252" behindDoc="0" locked="0" layoutInCell="1" allowOverlap="1" wp14:anchorId="04AA3C69" wp14:editId="1EA0E8C1">
                      <wp:simplePos x="0" y="0"/>
                      <wp:positionH relativeFrom="column">
                        <wp:posOffset>4152265</wp:posOffset>
                      </wp:positionH>
                      <wp:positionV relativeFrom="paragraph">
                        <wp:posOffset>150495</wp:posOffset>
                      </wp:positionV>
                      <wp:extent cx="1323340" cy="763905"/>
                      <wp:effectExtent l="0" t="0" r="0" b="0"/>
                      <wp:wrapNone/>
                      <wp:docPr id="583519437" name="Rectangle 1"/>
                      <wp:cNvGraphicFramePr/>
                      <a:graphic xmlns:a="http://schemas.openxmlformats.org/drawingml/2006/main">
                        <a:graphicData uri="http://schemas.microsoft.com/office/word/2010/wordprocessingShape">
                          <wps:wsp>
                            <wps:cNvSpPr/>
                            <wps:spPr>
                              <a:xfrm>
                                <a:off x="0" y="0"/>
                                <a:ext cx="1323340" cy="7639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dec="http://schemas.microsoft.com/office/drawing/2017/decorative" xmlns:a="http://schemas.openxmlformats.org/drawingml/2006/main" xmlns:arto="http://schemas.microsoft.com/office/word/2006/arto" xmlns:w16sdtfl="http://schemas.microsoft.com/office/word/2024/wordml/sdtformatlock" xmlns:w16du="http://schemas.microsoft.com/office/word/2023/wordml/word16du">
                  <w:pict w14:anchorId="17AE9FED">
                    <v:rect id="Rectangle 1" style="position:absolute;margin-left:326.95pt;margin-top:11.85pt;width:104.2pt;height:60.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0228B3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"/>
                  </w:pict>
                </mc:Fallback>
              </mc:AlternateContent>
            </w:r>
          </w:p>
          <w:p w:rsidR="00E119DB" w:rsidRDefault="00E119DB" w14:paraId="2ED62CB1" w14:textId="306D5573">
            <w:pPr>
              <w:pStyle w:val="VCAAbody"/>
              <w:jc w:val="center"/>
              <w:rPr>
                <w:noProof/>
                <w:lang w:val="en-AU" w:eastAsia="en-AU"/>
              </w:rPr>
            </w:pPr>
          </w:p>
          <w:p w:rsidR="00E119DB" w:rsidRDefault="00946EAA" w14:paraId="697D498E" w14:textId="5C09AA01">
            <w:pPr>
              <w:pStyle w:val="VCAAbody"/>
              <w:jc w:val="center"/>
              <w:rPr>
                <w:noProof/>
                <w:lang w:val="en-AU" w:eastAsia="en-AU"/>
              </w:rPr>
            </w:pPr>
            <w:r>
              <w:rPr>
                <w:noProof/>
              </w:rPr>
              <mc:AlternateContent>
                <mc:Choice Requires="wps">
                  <w:drawing>
                    <wp:anchor distT="45720" distB="45720" distL="114300" distR="114300" simplePos="0" relativeHeight="251658255" behindDoc="0" locked="0" layoutInCell="1" allowOverlap="1" wp14:anchorId="2BF014CA" wp14:editId="52FE24D2">
                      <wp:simplePos x="0" y="0"/>
                      <wp:positionH relativeFrom="column">
                        <wp:posOffset>311785</wp:posOffset>
                      </wp:positionH>
                      <wp:positionV relativeFrom="paragraph">
                        <wp:posOffset>7620</wp:posOffset>
                      </wp:positionV>
                      <wp:extent cx="2169795" cy="470535"/>
                      <wp:effectExtent l="0" t="0" r="0" b="5715"/>
                      <wp:wrapNone/>
                      <wp:docPr id="2013546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470535"/>
                              </a:xfrm>
                              <a:prstGeom prst="rect">
                                <a:avLst/>
                              </a:prstGeom>
                              <a:noFill/>
                              <a:ln w="9525">
                                <a:noFill/>
                                <a:miter lim="800000"/>
                                <a:headEnd/>
                                <a:tailEnd/>
                              </a:ln>
                            </wps:spPr>
                            <wps:txbx>
                              <w:txbxContent>
                                <w:p w:rsidRPr="00BF178B" w:rsidR="00946EAA" w:rsidP="00BF178B" w:rsidRDefault="00946EAA" w14:paraId="48741EBB" w14:textId="2E0BE245">
                                  <w:pPr>
                                    <w:spacing w:line="240" w:lineRule="auto"/>
                                    <w:rPr>
                                      <w:color w:val="FF603B"/>
                                      <w:sz w:val="12"/>
                                      <w:szCs w:val="12"/>
                                    </w:rPr>
                                  </w:pPr>
                                  <w:r>
                                    <w:rPr>
                                      <w:color w:val="FF603B"/>
                                      <w:sz w:val="12"/>
                                      <w:szCs w:val="12"/>
                                    </w:rPr>
                                    <w:t>The spectator point (SP) is the position an object is</w:t>
                                  </w:r>
                                  <w:r>
                                    <w:rPr>
                                      <w:color w:val="FF603B"/>
                                      <w:sz w:val="12"/>
                                      <w:szCs w:val="12"/>
                                    </w:rPr>
                                    <w:br/>
                                  </w:r>
                                  <w:r>
                                    <w:rPr>
                                      <w:color w:val="FF603B"/>
                                      <w:sz w:val="12"/>
                                      <w:szCs w:val="12"/>
                                    </w:rPr>
                                    <w:t>viewed from. The height and distance of a</w:t>
                                  </w:r>
                                  <w:r>
                                    <w:rPr>
                                      <w:color w:val="FF603B"/>
                                      <w:sz w:val="12"/>
                                      <w:szCs w:val="12"/>
                                    </w:rPr>
                                    <w:br/>
                                  </w:r>
                                  <w:r>
                                    <w:rPr>
                                      <w:color w:val="FF603B"/>
                                      <w:sz w:val="12"/>
                                      <w:szCs w:val="12"/>
                                    </w:rPr>
                                    <w:t>spectator point from an object will determine</w:t>
                                  </w:r>
                                  <w:r>
                                    <w:rPr>
                                      <w:color w:val="FF603B"/>
                                      <w:sz w:val="12"/>
                                      <w:szCs w:val="12"/>
                                    </w:rPr>
                                    <w:br/>
                                  </w:r>
                                  <w:r>
                                    <w:rPr>
                                      <w:color w:val="FF603B"/>
                                      <w:sz w:val="12"/>
                                      <w:szCs w:val="12"/>
                                    </w:rPr>
                                    <w:t>how much of an object is visible.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61982855">
                    <v:shape id="_x0000_s1028" style="position:absolute;left:0;text-align:left;margin-left:24.55pt;margin-top:.6pt;width:170.85pt;height:37.0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" w14:anchorId="2BF014CA">
                      <v:textbox>
                        <w:txbxContent>
                          <w:p w:rsidRPr="00BF178B" w:rsidR="00946EAA" w:rsidP="00BF178B" w:rsidRDefault="00946EAA" w14:paraId="4EF1127C" w14:textId="2E0BE245">
                            <w:pPr>
                              <w:spacing w:line="240" w:lineRule="auto"/>
                              <w:rPr>
                                <w:color w:val="FF603B"/>
                                <w:sz w:val="12"/>
                                <w:szCs w:val="12"/>
                              </w:rPr>
                            </w:pPr>
                            <w:r>
                              <w:rPr>
                                <w:color w:val="FF603B"/>
                                <w:sz w:val="12"/>
                                <w:szCs w:val="12"/>
                              </w:rPr>
                              <w:t>The spectator point (SP) is the position an object is</w:t>
                            </w:r>
                            <w:r>
                              <w:rPr>
                                <w:color w:val="FF603B"/>
                                <w:sz w:val="12"/>
                                <w:szCs w:val="12"/>
                              </w:rPr>
                              <w:br/>
                            </w:r>
                            <w:r>
                              <w:rPr>
                                <w:color w:val="FF603B"/>
                                <w:sz w:val="12"/>
                                <w:szCs w:val="12"/>
                              </w:rPr>
                              <w:t>viewed from. The height and distance of a</w:t>
                            </w:r>
                            <w:r>
                              <w:rPr>
                                <w:color w:val="FF603B"/>
                                <w:sz w:val="12"/>
                                <w:szCs w:val="12"/>
                              </w:rPr>
                              <w:br/>
                            </w:r>
                            <w:r>
                              <w:rPr>
                                <w:color w:val="FF603B"/>
                                <w:sz w:val="12"/>
                                <w:szCs w:val="12"/>
                              </w:rPr>
                              <w:t>spectator point from an object will determine</w:t>
                            </w:r>
                            <w:r>
                              <w:rPr>
                                <w:color w:val="FF603B"/>
                                <w:sz w:val="12"/>
                                <w:szCs w:val="12"/>
                              </w:rPr>
                              <w:br/>
                            </w:r>
                            <w:r>
                              <w:rPr>
                                <w:color w:val="FF603B"/>
                                <w:sz w:val="12"/>
                                <w:szCs w:val="12"/>
                              </w:rPr>
                              <w:t>how much of an object is visible.</w:t>
                            </w:r>
                          </w:p>
                        </w:txbxContent>
                      </v:textbox>
                    </v:shape>
                  </w:pict>
                </mc:Fallback>
              </mc:AlternateContent>
            </w:r>
            <w:r>
              <w:rPr>
                <w:noProof/>
              </w:rPr>
              <mc:AlternateContent>
                <mc:Choice Requires="wps">
                  <w:drawing>
                    <wp:anchor distT="0" distB="0" distL="114300" distR="114300" simplePos="0" relativeHeight="251658253" behindDoc="0" locked="0" layoutInCell="1" allowOverlap="1" wp14:anchorId="2AB06392" wp14:editId="42F4BD9C">
                      <wp:simplePos x="0" y="0"/>
                      <wp:positionH relativeFrom="column">
                        <wp:posOffset>355600</wp:posOffset>
                      </wp:positionH>
                      <wp:positionV relativeFrom="paragraph">
                        <wp:posOffset>38100</wp:posOffset>
                      </wp:positionV>
                      <wp:extent cx="1801495" cy="443230"/>
                      <wp:effectExtent l="0" t="0" r="8255" b="0"/>
                      <wp:wrapNone/>
                      <wp:docPr id="1138035031" name="Rectangle 1"/>
                      <wp:cNvGraphicFramePr/>
                      <a:graphic xmlns:a="http://schemas.openxmlformats.org/drawingml/2006/main">
                        <a:graphicData uri="http://schemas.microsoft.com/office/word/2010/wordprocessingShape">
                          <wps:wsp>
                            <wps:cNvSpPr/>
                            <wps:spPr>
                              <a:xfrm>
                                <a:off x="0" y="0"/>
                                <a:ext cx="1801495" cy="4432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ask="http://schemas.microsoft.com/office/drawing/2018/sketchyshapes" xmlns:pic="http://schemas.openxmlformats.org/drawingml/2006/picture" xmlns:adec="http://schemas.microsoft.com/office/drawing/2017/decorative" xmlns:a="http://schemas.openxmlformats.org/drawingml/2006/main" xmlns:arto="http://schemas.microsoft.com/office/word/2006/arto" xmlns:w16sdtfl="http://schemas.microsoft.com/office/word/2024/wordml/sdtformatlock" xmlns:w16du="http://schemas.microsoft.com/office/word/2023/wordml/word16du">
                  <w:pict w14:anchorId="460578E9">
                    <v:rect id="Rectangle 1" style="position:absolute;margin-left:28pt;margin-top:3pt;width:141.85pt;height:3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2DB8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"/>
                  </w:pict>
                </mc:Fallback>
              </mc:AlternateContent>
            </w:r>
          </w:p>
          <w:p w:rsidR="00E119DB" w:rsidRDefault="00E119DB" w14:paraId="067BC2D4" w14:textId="3F53AA5D">
            <w:pPr>
              <w:pStyle w:val="VCAAbody"/>
              <w:jc w:val="center"/>
              <w:rPr>
                <w:noProof/>
                <w:lang w:val="en-AU" w:eastAsia="en-AU"/>
              </w:rPr>
            </w:pPr>
          </w:p>
          <w:p w:rsidR="00E119DB" w:rsidRDefault="00E119DB" w14:paraId="54EDE441" w14:textId="00A70C15">
            <w:pPr>
              <w:pStyle w:val="VCAAbody"/>
              <w:jc w:val="center"/>
              <w:rPr>
                <w:noProof/>
                <w:lang w:val="en-AU" w:eastAsia="en-AU"/>
              </w:rPr>
            </w:pPr>
            <w:r>
              <w:rPr>
                <w:noProof/>
                <w:lang w:val="en-AU" w:eastAsia="en-AU"/>
              </w:rPr>
              <w:drawing>
                <wp:inline distT="0" distB="0" distL="0" distR="0" wp14:anchorId="56257934" wp14:editId="43ABDE83">
                  <wp:extent cx="5270072" cy="2871090"/>
                  <wp:effectExtent l="0" t="0" r="6985" b="5715"/>
                  <wp:docPr id="18297819" name="Picture 18297819" descr="Illustration of terms used and position of objects relative to horizon line (HL) in a perspective dra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819" name="Picture 18297819" descr="Illustration of terms used and position of objects relative to horizon line (HL) in a perspective drawing. "/>
                          <pic:cNvPicPr/>
                        </pic:nvPicPr>
                        <pic:blipFill>
                          <a:blip r:embed="rId29"/>
                          <a:stretch>
                            <a:fillRect/>
                          </a:stretch>
                        </pic:blipFill>
                        <pic:spPr bwMode="auto">
                          <a:xfrm>
                            <a:off x="0" y="0"/>
                            <a:ext cx="5270072" cy="2871090"/>
                          </a:xfrm>
                          <a:prstGeom prst="rect">
                            <a:avLst/>
                          </a:prstGeom>
                          <a:ln>
                            <a:noFill/>
                          </a:ln>
                          <a:extLst>
                            <a:ext uri="{53640926-AAD7-44D8-BBD7-CCE9431645EC}">
                              <a14:shadowObscured xmlns:a14="http://schemas.microsoft.com/office/drawing/2010/main"/>
                            </a:ext>
                          </a:extLst>
                        </pic:spPr>
                      </pic:pic>
                    </a:graphicData>
                  </a:graphic>
                </wp:inline>
              </w:drawing>
            </w:r>
          </w:p>
          <w:p w:rsidR="00E119DB" w:rsidRDefault="00E119DB" w14:paraId="455A7604" w14:textId="77777777">
            <w:pPr>
              <w:pStyle w:val="VCAAbody"/>
              <w:jc w:val="center"/>
              <w:rPr>
                <w:lang w:eastAsia="en-GB"/>
              </w:rPr>
            </w:pPr>
          </w:p>
        </w:tc>
      </w:tr>
      <w:tr w:rsidR="00E119DB" w14:paraId="4F78536E" w14:textId="77777777">
        <w:tc>
          <w:tcPr>
            <w:tcW w:w="9498" w:type="dxa"/>
          </w:tcPr>
          <w:p w:rsidR="00E119DB" w:rsidRDefault="00E119DB" w14:paraId="377BE189" w14:textId="77777777">
            <w:pPr>
              <w:pStyle w:val="VCAAbody"/>
              <w:jc w:val="center"/>
              <w:rPr>
                <w:lang w:eastAsia="en-GB"/>
              </w:rPr>
            </w:pPr>
            <w:r>
              <w:rPr>
                <w:lang w:eastAsia="en-GB"/>
              </w:rPr>
              <w:t>Figure 6</w:t>
            </w:r>
          </w:p>
          <w:p w:rsidR="00E119DB" w:rsidRDefault="00E119DB" w14:paraId="26882175" w14:textId="0B390ABC">
            <w:pPr>
              <w:pStyle w:val="VCAAbody"/>
              <w:jc w:val="center"/>
              <w:rPr>
                <w:lang w:eastAsia="en-GB"/>
              </w:rPr>
            </w:pPr>
            <w:r>
              <w:rPr>
                <w:lang w:eastAsia="en-GB"/>
              </w:rPr>
              <w:t>Illustration of terms used and position of objects relative to horizon line in a perspective drawing</w:t>
            </w:r>
            <w:r w:rsidR="0052502B">
              <w:rPr>
                <w:lang w:eastAsia="en-GB"/>
              </w:rPr>
              <w:t>.</w:t>
            </w:r>
          </w:p>
        </w:tc>
      </w:tr>
    </w:tbl>
    <w:p w:rsidRPr="00404458" w:rsidR="00F23147" w:rsidP="00A21514" w:rsidRDefault="00F23147" w14:paraId="36A32287" w14:textId="343F13D3">
      <w:pPr>
        <w:pStyle w:val="Heading3"/>
      </w:pPr>
      <w:bookmarkStart w:name="_Toc209094762" w:id="12"/>
      <w:r w:rsidRPr="00404458">
        <w:t>One-point perspective</w:t>
      </w:r>
      <w:bookmarkEnd w:id="12"/>
    </w:p>
    <w:p w:rsidRPr="00D14CAF" w:rsidR="00D14CAF" w:rsidP="00D14CAF" w:rsidRDefault="00F23147" w14:paraId="672E8CCF" w14:textId="71B0AE54">
      <w:pPr>
        <w:rPr>
          <w:lang w:val="en-AU"/>
        </w:rPr>
      </w:pPr>
      <w:r w:rsidRPr="00404458">
        <w:rPr>
          <w:lang w:val="en-AU"/>
        </w:rPr>
        <w:t>In one-point perspective</w:t>
      </w:r>
      <w:r w:rsidR="007B26C5">
        <w:rPr>
          <w:lang w:val="en-AU"/>
        </w:rPr>
        <w:t xml:space="preserve"> drawing</w:t>
      </w:r>
      <w:r w:rsidR="007776A1">
        <w:rPr>
          <w:lang w:val="en-AU"/>
        </w:rPr>
        <w:t>s</w:t>
      </w:r>
      <w:r w:rsidRPr="00404458">
        <w:rPr>
          <w:lang w:val="en-AU"/>
        </w:rPr>
        <w:t xml:space="preserve">, </w:t>
      </w:r>
      <w:r>
        <w:rPr>
          <w:lang w:val="en-AU"/>
        </w:rPr>
        <w:t>object</w:t>
      </w:r>
      <w:r w:rsidRPr="00404458">
        <w:rPr>
          <w:lang w:val="en-AU"/>
        </w:rPr>
        <w:t xml:space="preserve">s or structures are drawn ‘front on’. The sides of the </w:t>
      </w:r>
      <w:r>
        <w:rPr>
          <w:lang w:val="en-AU"/>
        </w:rPr>
        <w:t>object</w:t>
      </w:r>
      <w:r w:rsidRPr="00404458">
        <w:rPr>
          <w:lang w:val="en-AU"/>
        </w:rPr>
        <w:t xml:space="preserve"> recede, with lines converging to </w:t>
      </w:r>
      <w:r w:rsidRPr="00404458">
        <w:rPr>
          <w:rStyle w:val="VCAAcharacterbold"/>
          <w:lang w:val="en-AU"/>
        </w:rPr>
        <w:t>one vanishing point</w:t>
      </w:r>
      <w:r w:rsidRPr="00404458">
        <w:rPr>
          <w:lang w:val="en-AU"/>
        </w:rPr>
        <w:t xml:space="preserve"> on the horizon line. The vanishing point may be situated outside the </w:t>
      </w:r>
      <w:r>
        <w:rPr>
          <w:lang w:val="en-AU"/>
        </w:rPr>
        <w:t>object</w:t>
      </w:r>
      <w:r w:rsidRPr="00404458">
        <w:rPr>
          <w:lang w:val="en-AU"/>
        </w:rPr>
        <w:t xml:space="preserve"> for an exterior view, or inside it for an interior view. The measurements of the </w:t>
      </w:r>
      <w:r>
        <w:rPr>
          <w:lang w:val="en-AU"/>
        </w:rPr>
        <w:t>object</w:t>
      </w:r>
      <w:r w:rsidRPr="00404458">
        <w:rPr>
          <w:lang w:val="en-AU"/>
        </w:rPr>
        <w:t xml:space="preserve"> or structure may be applied to the horizontal and vertical lines (parallel to the picture plane). When drawing the receding lines, the proportions of the </w:t>
      </w:r>
      <w:r>
        <w:rPr>
          <w:lang w:val="en-AU"/>
        </w:rPr>
        <w:t>object</w:t>
      </w:r>
      <w:r w:rsidRPr="00404458">
        <w:rPr>
          <w:lang w:val="en-AU"/>
        </w:rPr>
        <w:t xml:space="preserve"> are maintained depending on the position of the horizon line and the vanishing point.</w:t>
      </w:r>
      <w:r w:rsidR="007776A1">
        <w:rPr>
          <w:lang w:val="en-AU"/>
        </w:rPr>
        <w:t xml:space="preserve"> Refer to Figure 7.</w:t>
      </w:r>
    </w:p>
    <w:p w:rsidRPr="00D14CAF" w:rsidR="00D14CAF" w:rsidP="0052502B" w:rsidRDefault="00D14CAF" w14:paraId="0271FCF4" w14:textId="6A01CA32">
      <w:pPr>
        <w:tabs>
          <w:tab w:val="left" w:pos="1625"/>
        </w:tabs>
        <w:rPr>
          <w:lang w:val="en-AU"/>
        </w:rPr>
      </w:pPr>
      <w:r>
        <w:rPr>
          <w:lang w:val="en-AU"/>
        </w:rPr>
        <w:tab/>
      </w:r>
    </w:p>
    <w:tbl>
      <w:tblPr>
        <w:tblStyle w:val="TableGrid"/>
        <w:tblW w:w="9464" w:type="dxa"/>
        <w:tblLayout w:type="fixed"/>
        <w:tblLook w:val="04A0" w:firstRow="1" w:lastRow="0" w:firstColumn="1" w:lastColumn="0" w:noHBand="0" w:noVBand="1"/>
      </w:tblPr>
      <w:tblGrid>
        <w:gridCol w:w="9464"/>
      </w:tblGrid>
      <w:tr w:rsidR="00E119DB" w14:paraId="01F0A02D" w14:textId="77777777">
        <w:trPr>
          <w:trHeight w:val="6776"/>
        </w:trPr>
        <w:tc>
          <w:tcPr>
            <w:tcW w:w="9464" w:type="dxa"/>
          </w:tcPr>
          <w:p w:rsidR="00E119DB" w:rsidRDefault="00E119DB" w14:paraId="198BC77F" w14:textId="77777777">
            <w:pPr>
              <w:jc w:val="center"/>
              <w:rPr>
                <w:rFonts w:ascii="Arial" w:hAnsi="Arial" w:cs="Arial"/>
                <w:noProof/>
                <w:lang w:val="en-AU" w:eastAsia="en-AU"/>
              </w:rPr>
            </w:pPr>
          </w:p>
          <w:p w:rsidR="00E119DB" w:rsidRDefault="00E119DB" w14:paraId="2271032B" w14:textId="77777777">
            <w:pPr>
              <w:jc w:val="center"/>
              <w:rPr>
                <w:rFonts w:ascii="Arial" w:hAnsi="Arial" w:cs="Arial"/>
                <w:noProof/>
                <w:lang w:val="en-AU" w:eastAsia="en-AU"/>
              </w:rPr>
            </w:pPr>
          </w:p>
          <w:p w:rsidR="00E119DB" w:rsidRDefault="00E119DB" w14:paraId="64934CA7" w14:textId="77777777">
            <w:pPr>
              <w:jc w:val="center"/>
              <w:rPr>
                <w:rFonts w:ascii="Arial" w:hAnsi="Arial" w:cs="Arial"/>
              </w:rPr>
            </w:pPr>
            <w:r>
              <w:rPr>
                <w:rFonts w:ascii="Arial" w:hAnsi="Arial" w:cs="Arial"/>
                <w:noProof/>
                <w:lang w:val="en-AU" w:eastAsia="en-AU"/>
              </w:rPr>
              <w:drawing>
                <wp:inline distT="0" distB="0" distL="0" distR="0" wp14:anchorId="35963412" wp14:editId="6096A0EF">
                  <wp:extent cx="2485036" cy="3626858"/>
                  <wp:effectExtent l="0" t="0" r="0" b="0"/>
                  <wp:docPr id="8" name="Picture 8" descr="One-point perspectiv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e-point perspective drawing"/>
                          <pic:cNvPicPr/>
                        </pic:nvPicPr>
                        <pic:blipFill rotWithShape="1">
                          <a:blip r:embed="rId30"/>
                          <a:srcRect l="-4166" r="-6327"/>
                          <a:stretch/>
                        </pic:blipFill>
                        <pic:spPr bwMode="auto">
                          <a:xfrm>
                            <a:off x="0" y="0"/>
                            <a:ext cx="2498092" cy="3645914"/>
                          </a:xfrm>
                          <a:prstGeom prst="rect">
                            <a:avLst/>
                          </a:prstGeom>
                          <a:ln>
                            <a:noFill/>
                          </a:ln>
                          <a:extLst>
                            <a:ext uri="{53640926-AAD7-44D8-BBD7-CCE9431645EC}">
                              <a14:shadowObscured xmlns:a14="http://schemas.microsoft.com/office/drawing/2010/main"/>
                            </a:ext>
                          </a:extLst>
                        </pic:spPr>
                      </pic:pic>
                    </a:graphicData>
                  </a:graphic>
                </wp:inline>
              </w:drawing>
            </w:r>
          </w:p>
        </w:tc>
      </w:tr>
      <w:tr w:rsidR="00E119DB" w14:paraId="4F84D2C2" w14:textId="77777777">
        <w:tc>
          <w:tcPr>
            <w:tcW w:w="9464" w:type="dxa"/>
          </w:tcPr>
          <w:p w:rsidRPr="00E21EE9" w:rsidR="00E119DB" w:rsidRDefault="00E119DB" w14:paraId="073D9B58" w14:textId="77777777">
            <w:pPr>
              <w:pStyle w:val="VCAAfigures"/>
            </w:pPr>
            <w:r w:rsidRPr="00E21EE9">
              <w:t xml:space="preserve">Figure </w:t>
            </w:r>
            <w:r>
              <w:t>7</w:t>
            </w:r>
          </w:p>
          <w:p w:rsidRPr="00E21EE9" w:rsidR="00E119DB" w:rsidP="00DE57FF" w:rsidRDefault="00E119DB" w14:paraId="1A3071A7" w14:textId="64905064">
            <w:pPr>
              <w:pStyle w:val="VCAAfigures"/>
            </w:pPr>
            <w:r w:rsidRPr="00E21EE9">
              <w:t>One-point perspective drawing</w:t>
            </w:r>
            <w:r w:rsidR="0052502B">
              <w:t>.</w:t>
            </w:r>
          </w:p>
        </w:tc>
      </w:tr>
    </w:tbl>
    <w:p w:rsidRPr="00B50CB5" w:rsidR="007B26C5" w:rsidP="00385A06" w:rsidRDefault="007B26C5" w14:paraId="499EC76E" w14:textId="77777777"/>
    <w:p w:rsidR="005C3DE8" w:rsidRDefault="005C3DE8" w14:paraId="415C808E" w14:textId="3DD379DF">
      <w:pPr>
        <w:spacing w:line="276" w:lineRule="auto"/>
        <w:rPr>
          <w:rFonts w:ascii="Arial" w:hAnsi="Arial" w:cs="Arial"/>
          <w:color w:val="0F7EB4"/>
          <w:sz w:val="28"/>
          <w:lang w:val="en-AU" w:eastAsia="en-AU"/>
        </w:rPr>
      </w:pPr>
      <w:r>
        <w:br w:type="page"/>
      </w:r>
    </w:p>
    <w:p w:rsidRPr="00404458" w:rsidR="00F23147" w:rsidP="00A21514" w:rsidRDefault="00F23147" w14:paraId="57005B9B" w14:textId="0936E7B9">
      <w:pPr>
        <w:pStyle w:val="Heading3"/>
      </w:pPr>
      <w:bookmarkStart w:name="_Toc209094763" w:id="13"/>
      <w:r w:rsidRPr="00404458">
        <w:t>Two-point perspective</w:t>
      </w:r>
      <w:bookmarkEnd w:id="13"/>
    </w:p>
    <w:p w:rsidR="00F23147" w:rsidP="00F23147" w:rsidRDefault="007B26C5" w14:paraId="43C73AD3" w14:textId="617492F2">
      <w:pPr>
        <w:pStyle w:val="VCAAbody"/>
        <w:rPr>
          <w:lang w:val="en-AU"/>
        </w:rPr>
      </w:pPr>
      <w:r>
        <w:rPr>
          <w:lang w:val="en-AU"/>
        </w:rPr>
        <w:t>In two-point perspective drawing</w:t>
      </w:r>
      <w:r w:rsidR="007B5F3B">
        <w:rPr>
          <w:lang w:val="en-AU"/>
        </w:rPr>
        <w:t>s</w:t>
      </w:r>
      <w:r>
        <w:rPr>
          <w:lang w:val="en-AU"/>
        </w:rPr>
        <w:t>, object</w:t>
      </w:r>
      <w:r w:rsidRPr="00404458">
        <w:rPr>
          <w:lang w:val="en-AU"/>
        </w:rPr>
        <w:t xml:space="preserve">s </w:t>
      </w:r>
      <w:r w:rsidRPr="00404458" w:rsidR="00F23147">
        <w:rPr>
          <w:lang w:val="en-AU"/>
        </w:rPr>
        <w:t>or structures are drawn from a corner view</w:t>
      </w:r>
      <w:r>
        <w:rPr>
          <w:lang w:val="en-AU"/>
        </w:rPr>
        <w:t>,</w:t>
      </w:r>
      <w:r w:rsidRPr="00404458" w:rsidR="00F23147">
        <w:rPr>
          <w:lang w:val="en-AU"/>
        </w:rPr>
        <w:t xml:space="preserve"> with the depth of the </w:t>
      </w:r>
      <w:r w:rsidR="00F23147">
        <w:rPr>
          <w:lang w:val="en-AU"/>
        </w:rPr>
        <w:t>object</w:t>
      </w:r>
      <w:r w:rsidRPr="00404458" w:rsidR="00F23147">
        <w:rPr>
          <w:lang w:val="en-AU"/>
        </w:rPr>
        <w:t xml:space="preserve"> (sides) drawn with receding lines converging at either of the </w:t>
      </w:r>
      <w:r w:rsidRPr="00385A06">
        <w:rPr>
          <w:b/>
          <w:bCs/>
          <w:lang w:val="en-AU"/>
        </w:rPr>
        <w:t xml:space="preserve">2 </w:t>
      </w:r>
      <w:r w:rsidRPr="00385A06" w:rsidR="00F23147">
        <w:rPr>
          <w:b/>
          <w:bCs/>
          <w:lang w:val="en-AU"/>
        </w:rPr>
        <w:t>vanishing points</w:t>
      </w:r>
      <w:r w:rsidRPr="00404458" w:rsidR="00F23147">
        <w:rPr>
          <w:lang w:val="en-AU"/>
        </w:rPr>
        <w:t xml:space="preserve"> on the horizon line.</w:t>
      </w:r>
      <w:r w:rsidR="00ED7597">
        <w:rPr>
          <w:lang w:val="en-AU"/>
        </w:rPr>
        <w:t xml:space="preserve"> Refer to Figure 8.</w:t>
      </w:r>
    </w:p>
    <w:tbl>
      <w:tblPr>
        <w:tblStyle w:val="TableGrid"/>
        <w:tblW w:w="0" w:type="auto"/>
        <w:jc w:val="center"/>
        <w:tblLook w:val="04A0" w:firstRow="1" w:lastRow="0" w:firstColumn="1" w:lastColumn="0" w:noHBand="0" w:noVBand="1"/>
      </w:tblPr>
      <w:tblGrid>
        <w:gridCol w:w="9855"/>
      </w:tblGrid>
      <w:tr w:rsidR="00E119DB" w14:paraId="02787A09" w14:textId="77777777">
        <w:trPr>
          <w:jc w:val="center"/>
        </w:trPr>
        <w:tc>
          <w:tcPr>
            <w:tcW w:w="9855" w:type="dxa"/>
          </w:tcPr>
          <w:p w:rsidR="00E119DB" w:rsidRDefault="00E119DB" w14:paraId="0FD1E630" w14:textId="77777777">
            <w:pPr>
              <w:pStyle w:val="VCAAfigures"/>
              <w:rPr>
                <w:lang w:eastAsia="en-GB"/>
              </w:rPr>
            </w:pPr>
            <w:r w:rsidRPr="00D615F6">
              <w:rPr>
                <w:noProof/>
                <w:lang w:val="en-AU" w:eastAsia="en-AU"/>
              </w:rPr>
              <w:drawing>
                <wp:inline distT="0" distB="0" distL="0" distR="0" wp14:anchorId="5648AA3D" wp14:editId="03C78D26">
                  <wp:extent cx="3752850" cy="4224020"/>
                  <wp:effectExtent l="0" t="0" r="0" b="5080"/>
                  <wp:docPr id="24" name="Picture 24" descr="Two-point perspectiv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wo-point perspective drawing"/>
                          <pic:cNvPicPr/>
                        </pic:nvPicPr>
                        <pic:blipFill rotWithShape="1">
                          <a:blip r:embed="rId31"/>
                          <a:srcRect r="30583"/>
                          <a:stretch/>
                        </pic:blipFill>
                        <pic:spPr bwMode="auto">
                          <a:xfrm>
                            <a:off x="0" y="0"/>
                            <a:ext cx="3753158" cy="4224367"/>
                          </a:xfrm>
                          <a:prstGeom prst="rect">
                            <a:avLst/>
                          </a:prstGeom>
                          <a:ln>
                            <a:noFill/>
                          </a:ln>
                          <a:extLst>
                            <a:ext uri="{53640926-AAD7-44D8-BBD7-CCE9431645EC}">
                              <a14:shadowObscured xmlns:a14="http://schemas.microsoft.com/office/drawing/2010/main"/>
                            </a:ext>
                          </a:extLst>
                        </pic:spPr>
                      </pic:pic>
                    </a:graphicData>
                  </a:graphic>
                </wp:inline>
              </w:drawing>
            </w:r>
          </w:p>
        </w:tc>
      </w:tr>
      <w:tr w:rsidR="00E119DB" w14:paraId="647E246F" w14:textId="77777777">
        <w:trPr>
          <w:jc w:val="center"/>
        </w:trPr>
        <w:tc>
          <w:tcPr>
            <w:tcW w:w="9855" w:type="dxa"/>
          </w:tcPr>
          <w:p w:rsidRPr="007E345D" w:rsidR="00E119DB" w:rsidRDefault="00E119DB" w14:paraId="62EE6064" w14:textId="77777777">
            <w:pPr>
              <w:pStyle w:val="VCAAfigures"/>
            </w:pPr>
            <w:r w:rsidRPr="007E345D">
              <w:t xml:space="preserve">Figure </w:t>
            </w:r>
            <w:r>
              <w:t>8</w:t>
            </w:r>
          </w:p>
          <w:p w:rsidR="00E119DB" w:rsidRDefault="00E119DB" w14:paraId="6DF4D437" w14:textId="4574BD9D">
            <w:pPr>
              <w:pStyle w:val="VCAAfigures"/>
            </w:pPr>
            <w:r>
              <w:t>Two-point perspective drawing</w:t>
            </w:r>
            <w:r w:rsidR="0052502B">
              <w:t>.</w:t>
            </w:r>
          </w:p>
        </w:tc>
      </w:tr>
    </w:tbl>
    <w:p w:rsidRPr="00404458" w:rsidR="00F23147" w:rsidP="00A21514" w:rsidRDefault="00F23147" w14:paraId="2866E929" w14:textId="53DE0E3E">
      <w:pPr>
        <w:pStyle w:val="Heading3"/>
      </w:pPr>
      <w:bookmarkStart w:name="_Toc209094764" w:id="14"/>
      <w:r w:rsidRPr="7BC831F2">
        <w:t>Constructing ellipses in perspective drawings</w:t>
      </w:r>
      <w:bookmarkEnd w:id="14"/>
    </w:p>
    <w:p w:rsidRPr="00404458" w:rsidR="00F23147" w:rsidP="00F23147" w:rsidRDefault="00F23147" w14:paraId="0F0B9B6B" w14:textId="124EAB1C">
      <w:pPr>
        <w:pStyle w:val="VCAAbody"/>
        <w:rPr>
          <w:lang w:val="en-AU"/>
        </w:rPr>
      </w:pPr>
      <w:r w:rsidRPr="00404458">
        <w:rPr>
          <w:lang w:val="en-AU"/>
        </w:rPr>
        <w:t xml:space="preserve">Ellipses are constructed in the same way for one- and two-point perspective, as both drawing methods use receding planes. However, </w:t>
      </w:r>
      <w:r w:rsidRPr="007B26C5" w:rsidR="007B26C5">
        <w:rPr>
          <w:lang w:val="en-AU"/>
        </w:rPr>
        <w:t>in a one-point perspective</w:t>
      </w:r>
      <w:r w:rsidR="007B26C5">
        <w:rPr>
          <w:lang w:val="en-AU"/>
        </w:rPr>
        <w:t xml:space="preserve">, </w:t>
      </w:r>
      <w:r w:rsidRPr="00404458">
        <w:rPr>
          <w:lang w:val="en-AU"/>
        </w:rPr>
        <w:t xml:space="preserve">circles remain as circles on planes parallel to the picture plane (front). </w:t>
      </w:r>
    </w:p>
    <w:p w:rsidR="00F23147" w:rsidP="00F23147" w:rsidRDefault="00F23147" w14:paraId="4B562353" w14:textId="7F64C034">
      <w:pPr>
        <w:pStyle w:val="VCAAbody"/>
        <w:rPr>
          <w:lang w:val="en-AU"/>
        </w:rPr>
      </w:pPr>
      <w:r w:rsidRPr="00404458">
        <w:rPr>
          <w:lang w:val="en-AU"/>
        </w:rPr>
        <w:t>Ellipses must be constructed within correctly proportioned squares in one- or two-point perspective. The vertical centre line of the square and ellipse shift towards the vanishing point</w:t>
      </w:r>
      <w:r w:rsidR="005E69D8">
        <w:rPr>
          <w:lang w:val="en-AU"/>
        </w:rPr>
        <w:t>,</w:t>
      </w:r>
      <w:r w:rsidRPr="00404458">
        <w:rPr>
          <w:lang w:val="en-AU"/>
        </w:rPr>
        <w:t xml:space="preserve"> in keeping with the diminishing size of </w:t>
      </w:r>
      <w:r>
        <w:rPr>
          <w:lang w:val="en-AU"/>
        </w:rPr>
        <w:t>object</w:t>
      </w:r>
      <w:r w:rsidRPr="00404458">
        <w:rPr>
          <w:lang w:val="en-AU"/>
        </w:rPr>
        <w:t>s as they recede from the viewer.</w:t>
      </w:r>
      <w:r w:rsidR="00486924">
        <w:rPr>
          <w:lang w:val="en-AU"/>
        </w:rPr>
        <w:t xml:space="preserve"> </w:t>
      </w:r>
      <w:r w:rsidR="00A07DBF">
        <w:rPr>
          <w:lang w:val="en-AU"/>
        </w:rPr>
        <w:t xml:space="preserve">Refer to </w:t>
      </w:r>
      <w:r w:rsidR="00486924">
        <w:rPr>
          <w:lang w:val="en-AU"/>
        </w:rPr>
        <w:t>Figure 9</w:t>
      </w:r>
      <w:r w:rsidR="00A07DBF">
        <w:rPr>
          <w:lang w:val="en-AU"/>
        </w:rPr>
        <w:t>.</w:t>
      </w:r>
      <w:r w:rsidR="00920164">
        <w:rPr>
          <w:lang w:val="en-AU"/>
        </w:rPr>
        <w:t xml:space="preserve"> </w:t>
      </w:r>
    </w:p>
    <w:p w:rsidR="00920164" w:rsidP="00F23147" w:rsidRDefault="00920164" w14:paraId="1019BE9D" w14:textId="77777777">
      <w:pPr>
        <w:pStyle w:val="VCAAbody"/>
        <w:rPr>
          <w:lang w:val="en-AU"/>
        </w:rPr>
      </w:pPr>
    </w:p>
    <w:p w:rsidR="007B26C5" w:rsidRDefault="007B26C5" w14:paraId="1CEBFE67" w14:textId="4DFC034E">
      <w:pPr>
        <w:spacing w:line="276" w:lineRule="auto"/>
        <w:rPr>
          <w:rFonts w:ascii="Arial" w:hAnsi="Arial" w:cs="Arial"/>
          <w:color w:val="000000" w:themeColor="text1"/>
          <w:sz w:val="20"/>
          <w:lang w:val="en-AU"/>
        </w:rPr>
      </w:pPr>
      <w:r>
        <w:rPr>
          <w:lang w:val="en-AU"/>
        </w:rPr>
        <w:br w:type="page"/>
      </w:r>
    </w:p>
    <w:p w:rsidR="00E119DB" w:rsidP="00F23147" w:rsidRDefault="00E119DB" w14:paraId="58179AF4" w14:textId="77777777">
      <w:pPr>
        <w:pStyle w:val="VCAAbody"/>
        <w:rPr>
          <w:lang w:val="en-AU"/>
        </w:rPr>
      </w:pPr>
    </w:p>
    <w:tbl>
      <w:tblPr>
        <w:tblStyle w:val="TableGrid"/>
        <w:tblW w:w="0" w:type="auto"/>
        <w:jc w:val="center"/>
        <w:tblLook w:val="04A0" w:firstRow="1" w:lastRow="0" w:firstColumn="1" w:lastColumn="0" w:noHBand="0" w:noVBand="1"/>
      </w:tblPr>
      <w:tblGrid>
        <w:gridCol w:w="9635"/>
      </w:tblGrid>
      <w:tr w:rsidR="00E119DB" w14:paraId="28DB66E3" w14:textId="77777777">
        <w:trPr>
          <w:jc w:val="center"/>
        </w:trPr>
        <w:tc>
          <w:tcPr>
            <w:tcW w:w="9635" w:type="dxa"/>
          </w:tcPr>
          <w:p w:rsidR="00E119DB" w:rsidRDefault="00E119DB" w14:paraId="6053F081" w14:textId="77777777">
            <w:pPr>
              <w:jc w:val="center"/>
              <w:rPr>
                <w:rFonts w:ascii="Arial" w:hAnsi="Arial" w:cs="Arial"/>
                <w:noProof/>
                <w:lang w:val="en-AU" w:eastAsia="en-AU"/>
              </w:rPr>
            </w:pPr>
          </w:p>
          <w:p w:rsidR="00E119DB" w:rsidRDefault="00E119DB" w14:paraId="0F3E76E8" w14:textId="77777777">
            <w:pPr>
              <w:jc w:val="center"/>
              <w:rPr>
                <w:rFonts w:ascii="Arial" w:hAnsi="Arial" w:cs="Arial"/>
              </w:rPr>
            </w:pPr>
            <w:r>
              <w:rPr>
                <w:rFonts w:ascii="Arial" w:hAnsi="Arial" w:cs="Arial"/>
                <w:noProof/>
                <w:lang w:val="en-AU" w:eastAsia="en-AU"/>
              </w:rPr>
              <w:drawing>
                <wp:inline distT="0" distB="0" distL="0" distR="0" wp14:anchorId="448EF9B7" wp14:editId="1156D051">
                  <wp:extent cx="5482307" cy="3607137"/>
                  <wp:effectExtent l="0" t="0" r="4445" b="0"/>
                  <wp:docPr id="56" name="Picture 56" descr="Constructing ellipses in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onstructing ellipses in perspective"/>
                          <pic:cNvPicPr/>
                        </pic:nvPicPr>
                        <pic:blipFill>
                          <a:blip r:embed="rId32"/>
                          <a:stretch>
                            <a:fillRect/>
                          </a:stretch>
                        </pic:blipFill>
                        <pic:spPr bwMode="auto">
                          <a:xfrm>
                            <a:off x="0" y="0"/>
                            <a:ext cx="5492400" cy="3613778"/>
                          </a:xfrm>
                          <a:prstGeom prst="rect">
                            <a:avLst/>
                          </a:prstGeom>
                          <a:ln>
                            <a:noFill/>
                          </a:ln>
                          <a:extLst>
                            <a:ext uri="{53640926-AAD7-44D8-BBD7-CCE9431645EC}">
                              <a14:shadowObscured xmlns:a14="http://schemas.microsoft.com/office/drawing/2010/main"/>
                            </a:ext>
                          </a:extLst>
                        </pic:spPr>
                      </pic:pic>
                    </a:graphicData>
                  </a:graphic>
                </wp:inline>
              </w:drawing>
            </w:r>
          </w:p>
          <w:p w:rsidR="00E119DB" w:rsidRDefault="00E119DB" w14:paraId="6A64674A" w14:textId="77777777">
            <w:pPr>
              <w:rPr>
                <w:rFonts w:ascii="Arial" w:hAnsi="Arial" w:cs="Arial"/>
              </w:rPr>
            </w:pPr>
          </w:p>
        </w:tc>
      </w:tr>
      <w:tr w:rsidR="00E119DB" w14:paraId="33043C6D" w14:textId="77777777">
        <w:trPr>
          <w:trHeight w:val="904"/>
          <w:jc w:val="center"/>
        </w:trPr>
        <w:tc>
          <w:tcPr>
            <w:tcW w:w="9635" w:type="dxa"/>
          </w:tcPr>
          <w:p w:rsidRPr="007E345D" w:rsidR="00E119DB" w:rsidRDefault="00E119DB" w14:paraId="0406E69D" w14:textId="77777777">
            <w:pPr>
              <w:pStyle w:val="VCAAfigures"/>
            </w:pPr>
            <w:r w:rsidRPr="007E345D">
              <w:t xml:space="preserve">Figure </w:t>
            </w:r>
            <w:r>
              <w:t>9</w:t>
            </w:r>
          </w:p>
          <w:p w:rsidRPr="00B75EB9" w:rsidR="00E119DB" w:rsidRDefault="00E119DB" w14:paraId="17C9C7D7" w14:textId="28DA8A48">
            <w:pPr>
              <w:pStyle w:val="VCAAfigures"/>
            </w:pPr>
            <w:r w:rsidRPr="007E345D">
              <w:t>Constructing ellipses in perspective</w:t>
            </w:r>
            <w:r w:rsidR="00FB0431">
              <w:t xml:space="preserve"> </w:t>
            </w:r>
            <w:r w:rsidR="0034611A">
              <w:t>drawings</w:t>
            </w:r>
            <w:r w:rsidR="0052502B">
              <w:t>.</w:t>
            </w:r>
          </w:p>
        </w:tc>
      </w:tr>
    </w:tbl>
    <w:p w:rsidRPr="00404458" w:rsidR="00F23147" w:rsidP="00350FAB" w:rsidRDefault="00F23147" w14:paraId="0F2F87C5" w14:textId="77777777">
      <w:pPr>
        <w:pStyle w:val="Heading1"/>
      </w:pPr>
      <w:bookmarkStart w:name="_Toc209094765" w:id="15"/>
      <w:r>
        <w:t>Two-dimensional</w:t>
      </w:r>
      <w:r w:rsidRPr="00404458">
        <w:t xml:space="preserve"> drawings</w:t>
      </w:r>
      <w:bookmarkEnd w:id="15"/>
    </w:p>
    <w:p w:rsidRPr="00404458" w:rsidR="00F23147" w:rsidP="00F23147" w:rsidRDefault="00F23147" w14:paraId="2D783D3A" w14:textId="74F20A27">
      <w:pPr>
        <w:pStyle w:val="VCAAbody"/>
        <w:rPr>
          <w:lang w:val="en-AU"/>
        </w:rPr>
      </w:pPr>
      <w:r w:rsidRPr="7BC831F2">
        <w:rPr>
          <w:lang w:val="en-AU"/>
        </w:rPr>
        <w:t xml:space="preserve">Two-dimensional (2D) drawings provide a simple and clear representation of </w:t>
      </w:r>
      <w:r>
        <w:rPr>
          <w:lang w:val="en-AU"/>
        </w:rPr>
        <w:t>object</w:t>
      </w:r>
      <w:r w:rsidRPr="7BC831F2">
        <w:rPr>
          <w:lang w:val="en-AU"/>
        </w:rPr>
        <w:t xml:space="preserve">s, structures and environments, </w:t>
      </w:r>
      <w:r w:rsidR="00667BFC">
        <w:rPr>
          <w:lang w:val="en-AU"/>
        </w:rPr>
        <w:t>showing</w:t>
      </w:r>
      <w:r w:rsidRPr="7BC831F2" w:rsidR="00667BFC">
        <w:rPr>
          <w:lang w:val="en-AU"/>
        </w:rPr>
        <w:t xml:space="preserve"> </w:t>
      </w:r>
      <w:r w:rsidRPr="7BC831F2">
        <w:rPr>
          <w:lang w:val="en-AU"/>
        </w:rPr>
        <w:t xml:space="preserve">views of details and measurements. Unlike 3D drawings, </w:t>
      </w:r>
      <w:r w:rsidR="00667BFC">
        <w:rPr>
          <w:lang w:val="en-AU"/>
        </w:rPr>
        <w:t>2D</w:t>
      </w:r>
      <w:r w:rsidRPr="7BC831F2">
        <w:rPr>
          <w:lang w:val="en-AU"/>
        </w:rPr>
        <w:t xml:space="preserve"> drawings represent breadth and width, but not depth. </w:t>
      </w:r>
      <w:r w:rsidR="00667BFC">
        <w:rPr>
          <w:lang w:val="en-AU"/>
        </w:rPr>
        <w:t>Two-dimensional</w:t>
      </w:r>
      <w:r w:rsidRPr="7BC831F2" w:rsidR="00667BFC">
        <w:rPr>
          <w:lang w:val="en-AU"/>
        </w:rPr>
        <w:t xml:space="preserve"> </w:t>
      </w:r>
      <w:r w:rsidRPr="7BC831F2">
        <w:rPr>
          <w:lang w:val="en-AU"/>
        </w:rPr>
        <w:t>drawings include packaging nets and third-angle orthogonal drawings.</w:t>
      </w:r>
    </w:p>
    <w:p w:rsidRPr="00404458" w:rsidR="00F23147" w:rsidP="00350FAB" w:rsidRDefault="00F23147" w14:paraId="78D1976F" w14:textId="77777777">
      <w:pPr>
        <w:pStyle w:val="Heading2"/>
      </w:pPr>
      <w:bookmarkStart w:name="_Toc209094766" w:id="16"/>
      <w:r w:rsidRPr="00404458">
        <w:t>Packaging net</w:t>
      </w:r>
      <w:r>
        <w:t>s</w:t>
      </w:r>
      <w:bookmarkEnd w:id="16"/>
    </w:p>
    <w:p w:rsidR="00F23147" w:rsidP="00F23147" w:rsidRDefault="00F23147" w14:paraId="1BAB7476" w14:textId="73A5A984">
      <w:pPr>
        <w:pStyle w:val="VCAAbody"/>
        <w:rPr>
          <w:lang w:val="en-AU"/>
        </w:rPr>
      </w:pPr>
      <w:r w:rsidRPr="00404458">
        <w:rPr>
          <w:lang w:val="en-AU"/>
        </w:rPr>
        <w:t xml:space="preserve">A packaging net is a drawing of a flat </w:t>
      </w:r>
      <w:r>
        <w:rPr>
          <w:lang w:val="en-AU"/>
        </w:rPr>
        <w:t>2D</w:t>
      </w:r>
      <w:r w:rsidRPr="00404458">
        <w:rPr>
          <w:lang w:val="en-AU"/>
        </w:rPr>
        <w:t xml:space="preserve"> shape that</w:t>
      </w:r>
      <w:r>
        <w:rPr>
          <w:lang w:val="en-AU"/>
        </w:rPr>
        <w:t>,</w:t>
      </w:r>
      <w:r w:rsidRPr="00404458">
        <w:rPr>
          <w:lang w:val="en-AU"/>
        </w:rPr>
        <w:t xml:space="preserve"> when folded</w:t>
      </w:r>
      <w:r>
        <w:rPr>
          <w:lang w:val="en-AU"/>
        </w:rPr>
        <w:t>,</w:t>
      </w:r>
      <w:r w:rsidRPr="00404458">
        <w:rPr>
          <w:lang w:val="en-AU"/>
        </w:rPr>
        <w:t xml:space="preserve"> becomes a </w:t>
      </w:r>
      <w:r>
        <w:rPr>
          <w:lang w:val="en-AU"/>
        </w:rPr>
        <w:t>3D</w:t>
      </w:r>
      <w:r w:rsidRPr="00404458">
        <w:rPr>
          <w:lang w:val="en-AU"/>
        </w:rPr>
        <w:t xml:space="preserve"> form. Often a packaging net will include tabs for stability and fastening. The drawings are to scale and involve the use of line conventions that indicate fold lines (broken lines) and a cutting edge (</w:t>
      </w:r>
      <w:r w:rsidR="00667BFC">
        <w:rPr>
          <w:lang w:val="en-AU"/>
        </w:rPr>
        <w:t>continuous, solid out</w:t>
      </w:r>
      <w:r w:rsidRPr="00404458">
        <w:rPr>
          <w:lang w:val="en-AU"/>
        </w:rPr>
        <w:t>line).</w:t>
      </w:r>
      <w:r w:rsidR="00486924">
        <w:rPr>
          <w:lang w:val="en-AU"/>
        </w:rPr>
        <w:t xml:space="preserve"> Refer to Figure 10.</w:t>
      </w:r>
    </w:p>
    <w:p w:rsidRPr="00121277" w:rsidR="00E119DB" w:rsidP="00385A06" w:rsidRDefault="00667BFC" w14:paraId="59705FEE" w14:textId="22F3BF84">
      <w:pPr>
        <w:spacing w:line="276" w:lineRule="auto"/>
        <w:rPr>
          <w:lang w:val="en-AU"/>
        </w:rPr>
      </w:pPr>
      <w:r>
        <w:rPr>
          <w:lang w:val="en-AU"/>
        </w:rPr>
        <w:br w:type="page"/>
      </w:r>
    </w:p>
    <w:tbl>
      <w:tblPr>
        <w:tblStyle w:val="TableGrid"/>
        <w:tblW w:w="9634" w:type="dxa"/>
        <w:jc w:val="center"/>
        <w:tblLook w:val="04A0" w:firstRow="1" w:lastRow="0" w:firstColumn="1" w:lastColumn="0" w:noHBand="0" w:noVBand="1"/>
      </w:tblPr>
      <w:tblGrid>
        <w:gridCol w:w="9634"/>
      </w:tblGrid>
      <w:tr w:rsidR="00E119DB" w14:paraId="087424E8" w14:textId="77777777">
        <w:trPr>
          <w:jc w:val="center"/>
        </w:trPr>
        <w:tc>
          <w:tcPr>
            <w:tcW w:w="9634" w:type="dxa"/>
          </w:tcPr>
          <w:p w:rsidR="00E119DB" w:rsidRDefault="00E119DB" w14:paraId="5B525D6E" w14:textId="77777777">
            <w:pPr>
              <w:rPr>
                <w:rFonts w:ascii="Arial" w:hAnsi="Arial" w:cs="Arial"/>
                <w:noProof/>
                <w:lang w:val="en-AU" w:eastAsia="en-AU"/>
              </w:rPr>
            </w:pPr>
          </w:p>
          <w:p w:rsidR="00E119DB" w:rsidRDefault="00E119DB" w14:paraId="01D73C7A" w14:textId="77777777">
            <w:pPr>
              <w:rPr>
                <w:rFonts w:ascii="Arial" w:hAnsi="Arial" w:cs="Arial"/>
                <w:noProof/>
                <w:lang w:val="en-AU" w:eastAsia="en-AU"/>
              </w:rPr>
            </w:pPr>
            <w:r>
              <w:rPr>
                <w:rFonts w:ascii="Arial" w:hAnsi="Arial" w:cs="Arial"/>
                <w:noProof/>
                <w:lang w:val="en-AU" w:eastAsia="en-AU"/>
              </w:rPr>
              <w:drawing>
                <wp:inline distT="0" distB="0" distL="0" distR="0" wp14:anchorId="2DB8BB0E" wp14:editId="3826C4D1">
                  <wp:extent cx="5432205" cy="4006753"/>
                  <wp:effectExtent l="0" t="0" r="0" b="0"/>
                  <wp:docPr id="6" name="Picture 6" descr="Packaging net that when cut out and folded will form a simplified version of a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ckaging net that when cut out and folded will form a simplified version of a car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3268" cy="4029665"/>
                          </a:xfrm>
                          <a:prstGeom prst="rect">
                            <a:avLst/>
                          </a:prstGeom>
                          <a:noFill/>
                          <a:ln>
                            <a:noFill/>
                          </a:ln>
                        </pic:spPr>
                      </pic:pic>
                    </a:graphicData>
                  </a:graphic>
                </wp:inline>
              </w:drawing>
            </w:r>
          </w:p>
          <w:p w:rsidR="00E119DB" w:rsidRDefault="00E119DB" w14:paraId="3937BCEF" w14:textId="77777777">
            <w:pPr>
              <w:rPr>
                <w:rFonts w:ascii="Arial" w:hAnsi="Arial" w:cs="Arial"/>
                <w:noProof/>
                <w:lang w:val="en-AU" w:eastAsia="en-AU"/>
              </w:rPr>
            </w:pPr>
          </w:p>
          <w:p w:rsidR="00E119DB" w:rsidRDefault="00E119DB" w14:paraId="2A57E18A" w14:textId="77777777">
            <w:pPr>
              <w:rPr>
                <w:rFonts w:ascii="Arial" w:hAnsi="Arial" w:cs="Arial"/>
              </w:rPr>
            </w:pPr>
          </w:p>
        </w:tc>
      </w:tr>
      <w:tr w:rsidR="00E119DB" w14:paraId="57FA05AE" w14:textId="77777777">
        <w:trPr>
          <w:jc w:val="center"/>
        </w:trPr>
        <w:tc>
          <w:tcPr>
            <w:tcW w:w="9634" w:type="dxa"/>
          </w:tcPr>
          <w:p w:rsidRPr="007E345D" w:rsidR="00E119DB" w:rsidRDefault="00E119DB" w14:paraId="6AB88D7A" w14:textId="77777777">
            <w:pPr>
              <w:pStyle w:val="VCAAfigures"/>
            </w:pPr>
            <w:r>
              <w:t>Figure 10</w:t>
            </w:r>
          </w:p>
          <w:p w:rsidRPr="00D56FB0" w:rsidR="00E119DB" w:rsidRDefault="00E119DB" w14:paraId="4518802D" w14:textId="0F68FA1A">
            <w:pPr>
              <w:pStyle w:val="VCAAfigures"/>
            </w:pPr>
            <w:r>
              <w:t>Packaging net that when cut out and folded will form a simplified version of a car</w:t>
            </w:r>
            <w:r w:rsidR="0052502B">
              <w:t>.</w:t>
            </w:r>
          </w:p>
        </w:tc>
      </w:tr>
    </w:tbl>
    <w:p w:rsidRPr="00404458" w:rsidR="00F23147" w:rsidP="00350FAB" w:rsidRDefault="00F23147" w14:paraId="569D79D7" w14:textId="3A607EFB">
      <w:pPr>
        <w:pStyle w:val="Heading2"/>
      </w:pPr>
      <w:bookmarkStart w:name="_Toc209094767" w:id="17"/>
      <w:r w:rsidRPr="00404458">
        <w:t>Third-angle orthogonal drawings</w:t>
      </w:r>
      <w:bookmarkEnd w:id="17"/>
    </w:p>
    <w:p w:rsidRPr="00385A06" w:rsidR="00F23147" w:rsidP="00417269" w:rsidRDefault="00F23147" w14:paraId="7258127B" w14:textId="32C15929">
      <w:pPr>
        <w:pStyle w:val="VCAAbody"/>
      </w:pPr>
      <w:r>
        <w:rPr>
          <w:lang w:val="en-AU"/>
        </w:rPr>
        <w:t>A t</w:t>
      </w:r>
      <w:r w:rsidRPr="00404458">
        <w:rPr>
          <w:lang w:val="en-AU"/>
        </w:rPr>
        <w:t>hird-angle orthogonal drawing</w:t>
      </w:r>
      <w:r w:rsidRPr="00404458" w:rsidDel="006B468E">
        <w:rPr>
          <w:lang w:val="en-AU"/>
        </w:rPr>
        <w:t xml:space="preserve"> </w:t>
      </w:r>
      <w:r>
        <w:rPr>
          <w:lang w:val="en-AU"/>
        </w:rPr>
        <w:t>is</w:t>
      </w:r>
      <w:r w:rsidRPr="00404458">
        <w:rPr>
          <w:lang w:val="en-AU"/>
        </w:rPr>
        <w:t xml:space="preserve"> a ‘flat’ representation of an </w:t>
      </w:r>
      <w:r>
        <w:rPr>
          <w:lang w:val="en-AU"/>
        </w:rPr>
        <w:t>object</w:t>
      </w:r>
      <w:r w:rsidRPr="00404458">
        <w:rPr>
          <w:lang w:val="en-AU"/>
        </w:rPr>
        <w:t xml:space="preserve"> that has been drawn as a </w:t>
      </w:r>
      <w:r>
        <w:rPr>
          <w:lang w:val="en-AU"/>
        </w:rPr>
        <w:t>p</w:t>
      </w:r>
      <w:r w:rsidRPr="00404458">
        <w:rPr>
          <w:lang w:val="en-AU"/>
        </w:rPr>
        <w:t xml:space="preserve">araline or </w:t>
      </w:r>
      <w:r w:rsidRPr="00385A06">
        <w:t xml:space="preserve">perspective drawing. </w:t>
      </w:r>
    </w:p>
    <w:p w:rsidRPr="00385A06" w:rsidR="00E119DB" w:rsidP="00385A06" w:rsidRDefault="00417269" w14:paraId="6150A198" w14:textId="752D58EB">
      <w:pPr>
        <w:pStyle w:val="VCAAbody"/>
      </w:pPr>
      <w:r w:rsidRPr="00385A06">
        <w:rPr>
          <w:rStyle w:val="cf01"/>
          <w:rFonts w:ascii="Arial" w:hAnsi="Arial" w:cs="Arial"/>
          <w:sz w:val="20"/>
          <w:szCs w:val="22"/>
        </w:rPr>
        <w:t>Figure 11a is an isometric drawing of a solid object. Figure 11b is the same object drawn two-dimensionally as an orthogonal drawing.</w:t>
      </w:r>
    </w:p>
    <w:tbl>
      <w:tblPr>
        <w:tblStyle w:val="TableGrid"/>
        <w:tblW w:w="0" w:type="auto"/>
        <w:tblLook w:val="04A0" w:firstRow="1" w:lastRow="0" w:firstColumn="1" w:lastColumn="0" w:noHBand="0" w:noVBand="1"/>
      </w:tblPr>
      <w:tblGrid>
        <w:gridCol w:w="9629"/>
      </w:tblGrid>
      <w:tr w:rsidR="00E119DB" w14:paraId="3DD71313" w14:textId="77777777">
        <w:trPr>
          <w:trHeight w:val="6085"/>
        </w:trPr>
        <w:tc>
          <w:tcPr>
            <w:tcW w:w="9629" w:type="dxa"/>
          </w:tcPr>
          <w:p w:rsidR="00E119DB" w:rsidRDefault="00E119DB" w14:paraId="482E9356" w14:textId="634EFEB6">
            <w:pPr>
              <w:pStyle w:val="VCAAbody"/>
            </w:pPr>
            <w:r>
              <w:rPr>
                <w:noProof/>
                <w:lang w:val="en-AU" w:eastAsia="en-AU"/>
              </w:rPr>
              <w:drawing>
                <wp:anchor distT="0" distB="0" distL="114300" distR="114300" simplePos="0" relativeHeight="251658247" behindDoc="0" locked="0" layoutInCell="1" allowOverlap="1" wp14:anchorId="6C353A21" wp14:editId="08029EE0">
                  <wp:simplePos x="0" y="0"/>
                  <wp:positionH relativeFrom="margin">
                    <wp:posOffset>1738630</wp:posOffset>
                  </wp:positionH>
                  <wp:positionV relativeFrom="margin">
                    <wp:posOffset>95250</wp:posOffset>
                  </wp:positionV>
                  <wp:extent cx="2499360" cy="3691890"/>
                  <wp:effectExtent l="0" t="0" r="0" b="3810"/>
                  <wp:wrapSquare wrapText="bothSides"/>
                  <wp:docPr id="28" name="Picture 28" descr="Isometric drawing of a soli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sometric drawing of a solid object"/>
                          <pic:cNvPicPr>
                            <a:picLocks noChangeAspect="1" noChangeArrowheads="1"/>
                          </pic:cNvPicPr>
                        </pic:nvPicPr>
                        <pic:blipFill>
                          <a:blip r:embed="rId34"/>
                          <a:stretch>
                            <a:fillRect/>
                          </a:stretch>
                        </pic:blipFill>
                        <pic:spPr bwMode="auto">
                          <a:xfrm>
                            <a:off x="0" y="0"/>
                            <a:ext cx="2499360" cy="3691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119DB" w14:paraId="459E7D2E" w14:textId="77777777">
        <w:tc>
          <w:tcPr>
            <w:tcW w:w="9629" w:type="dxa"/>
          </w:tcPr>
          <w:p w:rsidR="00E119DB" w:rsidRDefault="00E119DB" w14:paraId="2892D011" w14:textId="77777777">
            <w:pPr>
              <w:pStyle w:val="VCAAbody"/>
              <w:jc w:val="center"/>
            </w:pPr>
            <w:r>
              <w:t>Figure 11a</w:t>
            </w:r>
          </w:p>
          <w:p w:rsidR="00C65121" w:rsidRDefault="00C65121" w14:paraId="7F0388A7" w14:textId="4393BD51">
            <w:pPr>
              <w:pStyle w:val="VCAAbody"/>
              <w:jc w:val="center"/>
            </w:pPr>
            <w:r>
              <w:t>Isometric drawing of a solid object</w:t>
            </w:r>
            <w:r w:rsidR="0052502B">
              <w:t>.</w:t>
            </w:r>
          </w:p>
        </w:tc>
      </w:tr>
    </w:tbl>
    <w:p w:rsidRPr="00404458" w:rsidR="00E119DB" w:rsidP="00F23147" w:rsidRDefault="00E119DB" w14:paraId="4EB31B63" w14:textId="77777777">
      <w:pPr>
        <w:pStyle w:val="VCAAbody"/>
        <w:rPr>
          <w:lang w:val="en-AU"/>
        </w:rPr>
      </w:pPr>
    </w:p>
    <w:p w:rsidRPr="00404458" w:rsidR="00E119DB" w:rsidP="00F23147" w:rsidRDefault="00105DF8" w14:paraId="0BBFB4AD" w14:textId="29D9BEF6">
      <w:pPr>
        <w:pStyle w:val="VCAAbody"/>
        <w:rPr>
          <w:lang w:val="en-AU"/>
        </w:rPr>
      </w:pPr>
      <w:r>
        <w:rPr>
          <w:lang w:val="en-AU"/>
        </w:rPr>
        <w:t>In third-angle orthogonal drawing, e</w:t>
      </w:r>
      <w:r w:rsidRPr="00404458" w:rsidR="00F23147">
        <w:rPr>
          <w:lang w:val="en-AU"/>
        </w:rPr>
        <w:t xml:space="preserve">ach view of an </w:t>
      </w:r>
      <w:r w:rsidR="00F23147">
        <w:rPr>
          <w:lang w:val="en-AU"/>
        </w:rPr>
        <w:t>object</w:t>
      </w:r>
      <w:r w:rsidRPr="00404458" w:rsidR="00F23147">
        <w:rPr>
          <w:lang w:val="en-AU"/>
        </w:rPr>
        <w:t xml:space="preserve"> (front, top, sides and base) is drawn separately using only </w:t>
      </w:r>
      <w:r w:rsidR="00F23147">
        <w:rPr>
          <w:lang w:val="en-AU"/>
        </w:rPr>
        <w:t>2</w:t>
      </w:r>
      <w:r w:rsidRPr="00404458" w:rsidR="00F23147">
        <w:rPr>
          <w:lang w:val="en-AU"/>
        </w:rPr>
        <w:t xml:space="preserve"> dimensions, and the views are drawn in alignment and to the same scale. </w:t>
      </w:r>
      <w:r w:rsidR="007E7111">
        <w:rPr>
          <w:lang w:val="en-AU"/>
        </w:rPr>
        <w:t xml:space="preserve">Refer to Figure 11b. </w:t>
      </w:r>
      <w:r w:rsidRPr="00404458" w:rsidR="00F23147">
        <w:rPr>
          <w:lang w:val="en-AU"/>
        </w:rPr>
        <w:t xml:space="preserve">Showing multiple views of an </w:t>
      </w:r>
      <w:r w:rsidR="00F23147">
        <w:rPr>
          <w:lang w:val="en-AU"/>
        </w:rPr>
        <w:t>object</w:t>
      </w:r>
      <w:r w:rsidRPr="00404458" w:rsidR="00F23147">
        <w:rPr>
          <w:lang w:val="en-AU"/>
        </w:rPr>
        <w:t xml:space="preserve"> on the one page allows all </w:t>
      </w:r>
      <w:r w:rsidR="00F23147">
        <w:rPr>
          <w:lang w:val="en-AU"/>
        </w:rPr>
        <w:t>3</w:t>
      </w:r>
      <w:r w:rsidRPr="00404458" w:rsidR="00F23147">
        <w:rPr>
          <w:lang w:val="en-AU"/>
        </w:rPr>
        <w:t xml:space="preserve"> </w:t>
      </w:r>
      <w:r w:rsidR="00B469B7">
        <w:rPr>
          <w:lang w:val="en-AU"/>
        </w:rPr>
        <w:t>dimension</w:t>
      </w:r>
      <w:r w:rsidRPr="00404458" w:rsidR="00B469B7">
        <w:rPr>
          <w:lang w:val="en-AU"/>
        </w:rPr>
        <w:t>s</w:t>
      </w:r>
      <w:r w:rsidRPr="00404458" w:rsidR="00F23147">
        <w:rPr>
          <w:lang w:val="en-AU"/>
        </w:rPr>
        <w:t xml:space="preserve"> to be considered and compared. ‘Third-angle projection’ refers to the </w:t>
      </w:r>
      <w:r w:rsidRPr="007E7111" w:rsidR="00F23147">
        <w:rPr>
          <w:b/>
          <w:bCs/>
          <w:lang w:val="en-AU"/>
        </w:rPr>
        <w:t>layout of the views</w:t>
      </w:r>
      <w:r w:rsidRPr="00404458" w:rsidR="00F23147">
        <w:rPr>
          <w:lang w:val="en-AU"/>
        </w:rPr>
        <w:t xml:space="preserve"> and is identified by </w:t>
      </w:r>
      <w:r w:rsidR="00C65121">
        <w:rPr>
          <w:lang w:val="en-AU"/>
        </w:rPr>
        <w:t xml:space="preserve">the third-angle orthogonal </w:t>
      </w:r>
      <w:r w:rsidR="00300D86">
        <w:rPr>
          <w:lang w:val="en-AU"/>
        </w:rPr>
        <w:t xml:space="preserve">projection </w:t>
      </w:r>
      <w:r w:rsidR="00C65121">
        <w:rPr>
          <w:lang w:val="en-AU"/>
        </w:rPr>
        <w:t xml:space="preserve">symbol, </w:t>
      </w:r>
      <w:r w:rsidRPr="00404458" w:rsidR="00F23147">
        <w:rPr>
          <w:lang w:val="en-AU"/>
        </w:rPr>
        <w:t>a special symbol placed on each drawing.</w:t>
      </w:r>
      <w:r w:rsidR="00303FB8">
        <w:rPr>
          <w:lang w:val="en-AU"/>
        </w:rPr>
        <w:t xml:space="preserve"> See ‘Third-angle orthogonal projection symbol’ and Figure 13 </w:t>
      </w:r>
      <w:r w:rsidR="00A2114D">
        <w:rPr>
          <w:lang w:val="en-AU"/>
        </w:rPr>
        <w:t xml:space="preserve">on </w:t>
      </w:r>
      <w:r w:rsidRPr="00EF3B7A" w:rsidR="00A2114D">
        <w:rPr>
          <w:lang w:val="en-AU"/>
        </w:rPr>
        <w:t>page 14</w:t>
      </w:r>
      <w:r w:rsidRPr="00EF3B7A" w:rsidR="00303FB8">
        <w:rPr>
          <w:lang w:val="en-AU"/>
        </w:rPr>
        <w:t>.</w:t>
      </w:r>
    </w:p>
    <w:p w:rsidRPr="00404458" w:rsidR="00F23147" w:rsidP="00F23147" w:rsidRDefault="00F23147" w14:paraId="64B0AD8D" w14:textId="2364AA64">
      <w:pPr>
        <w:pStyle w:val="VCAAbody"/>
        <w:rPr>
          <w:lang w:val="en-AU" w:eastAsia="en-AU"/>
        </w:rPr>
      </w:pPr>
      <w:r w:rsidRPr="00404458">
        <w:rPr>
          <w:lang w:val="en-AU" w:eastAsia="en-AU"/>
        </w:rPr>
        <w:t>The video link</w:t>
      </w:r>
      <w:r>
        <w:rPr>
          <w:lang w:val="en-AU" w:eastAsia="en-AU"/>
        </w:rPr>
        <w:t>ed below</w:t>
      </w:r>
      <w:r w:rsidRPr="00404458">
        <w:rPr>
          <w:lang w:val="en-AU" w:eastAsia="en-AU"/>
        </w:rPr>
        <w:t xml:space="preserve"> demonstrates how to construct a third-angle orthogonal drawing</w:t>
      </w:r>
      <w:r>
        <w:rPr>
          <w:lang w:val="en-AU" w:eastAsia="en-AU"/>
        </w:rPr>
        <w:t>.</w:t>
      </w:r>
      <w:r w:rsidRPr="00404458">
        <w:rPr>
          <w:lang w:val="en-AU" w:eastAsia="en-AU"/>
        </w:rPr>
        <w:t xml:space="preserve"> </w:t>
      </w:r>
    </w:p>
    <w:p w:rsidRPr="00404458" w:rsidR="00F23147" w:rsidP="00F23147" w:rsidRDefault="00000000" w14:paraId="68FEE717" w14:textId="77777777">
      <w:pPr>
        <w:pStyle w:val="VCAAbody"/>
        <w:rPr>
          <w:lang w:val="en-AU" w:eastAsia="en-AU"/>
        </w:rPr>
      </w:pPr>
      <w:hyperlink w:history="1" r:id="rId35">
        <w:r w:rsidR="00F23147">
          <w:rPr>
            <w:rStyle w:val="Hyperlink"/>
            <w:lang w:eastAsia="en-AU"/>
          </w:rPr>
          <w:t xml:space="preserve">What Make Art: </w:t>
        </w:r>
        <w:r w:rsidRPr="004D1080" w:rsidR="00F23147">
          <w:rPr>
            <w:rStyle w:val="Hyperlink"/>
            <w:i/>
            <w:iCs/>
            <w:lang w:eastAsia="en-AU"/>
          </w:rPr>
          <w:t>Third Angle Projection with T-Square Drafting Tutorial</w:t>
        </w:r>
        <w:r w:rsidR="00F23147">
          <w:rPr>
            <w:rStyle w:val="Hyperlink"/>
            <w:lang w:eastAsia="en-AU"/>
          </w:rPr>
          <w:t xml:space="preserve"> – YouTube</w:t>
        </w:r>
      </w:hyperlink>
    </w:p>
    <w:p w:rsidR="00E119DB" w:rsidP="00F23147" w:rsidRDefault="00E119DB" w14:paraId="4907657E" w14:textId="77777777">
      <w:pPr>
        <w:pStyle w:val="Heading4"/>
        <w:sectPr w:rsidR="00E119DB" w:rsidSect="00D17D19">
          <w:headerReference w:type="default" r:id="rId36"/>
          <w:footerReference w:type="default" r:id="rId37"/>
          <w:headerReference w:type="first" r:id="rId38"/>
          <w:footerReference w:type="first" r:id="rId39"/>
          <w:pgSz w:w="11907" w:h="16840" w:orient="portrait" w:code="9"/>
          <w:pgMar w:top="1429" w:right="851" w:bottom="851" w:left="1134" w:header="391" w:footer="496" w:gutter="0"/>
          <w:pgNumType w:start="1"/>
          <w:cols w:space="708"/>
          <w:docGrid w:linePitch="360"/>
        </w:sectPr>
      </w:pPr>
    </w:p>
    <w:p w:rsidR="00FC74DC" w:rsidP="00B85AB8" w:rsidRDefault="00FC74DC" w14:paraId="5BD22057" w14:textId="06FE8321">
      <w:pPr>
        <w:tabs>
          <w:tab w:val="left" w:pos="2437"/>
        </w:tabs>
        <w:ind w:right="226"/>
        <w:sectPr w:rsidR="00FC74DC" w:rsidSect="001A6206">
          <w:footerReference w:type="default" r:id="rId40"/>
          <w:pgSz w:w="16840" w:h="11907" w:orient="landscape" w:code="9"/>
          <w:pgMar w:top="1134" w:right="1430" w:bottom="850" w:left="1434" w:header="392" w:footer="273" w:gutter="0"/>
          <w:pgNumType w:start="12"/>
          <w:cols w:space="708"/>
          <w:docGrid w:linePitch="360"/>
        </w:sectPr>
      </w:pPr>
      <w:r>
        <w:rPr>
          <w:noProof/>
        </w:rPr>
        <mc:AlternateContent>
          <mc:Choice Requires="wpg">
            <w:drawing>
              <wp:anchor distT="0" distB="0" distL="114300" distR="114300" simplePos="0" relativeHeight="251658248" behindDoc="0" locked="0" layoutInCell="1" allowOverlap="1" wp14:anchorId="50255E6B" wp14:editId="47E71431">
                <wp:simplePos x="0" y="0"/>
                <wp:positionH relativeFrom="column">
                  <wp:posOffset>80010</wp:posOffset>
                </wp:positionH>
                <wp:positionV relativeFrom="paragraph">
                  <wp:posOffset>60960</wp:posOffset>
                </wp:positionV>
                <wp:extent cx="8815705" cy="6132195"/>
                <wp:effectExtent l="0" t="19050" r="23495" b="20955"/>
                <wp:wrapNone/>
                <wp:docPr id="1510175497" name="Group 1" descr="Third-angle orthogonal drawing showing 3 labelled dimensions, title box and third-angle orthogonal symbol"/>
                <wp:cNvGraphicFramePr/>
                <a:graphic xmlns:a="http://schemas.openxmlformats.org/drawingml/2006/main">
                  <a:graphicData uri="http://schemas.microsoft.com/office/word/2010/wordprocessingGroup">
                    <wpg:wgp>
                      <wpg:cNvGrpSpPr/>
                      <wpg:grpSpPr>
                        <a:xfrm>
                          <a:off x="0" y="0"/>
                          <a:ext cx="8815705" cy="6132195"/>
                          <a:chOff x="0" y="0"/>
                          <a:chExt cx="8815705" cy="6132195"/>
                        </a:xfrm>
                      </wpg:grpSpPr>
                      <pic:pic xmlns:pic="http://schemas.openxmlformats.org/drawingml/2006/picture">
                        <pic:nvPicPr>
                          <pic:cNvPr id="65" name="Picture 65" descr="Third-angle orthogonal drawing showing 3 labelled dimensions (, title box and third-angle orthogonal symbol (FIGURE NOT TO SCAL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19050" y="0"/>
                            <a:ext cx="8796655" cy="5476240"/>
                          </a:xfrm>
                          <a:prstGeom prst="rect">
                            <a:avLst/>
                          </a:prstGeom>
                          <a:ln>
                            <a:solidFill>
                              <a:schemeClr val="tx1"/>
                            </a:solidFill>
                          </a:ln>
                          <a:extLst>
                            <a:ext uri="{53640926-AAD7-44D8-BBD7-CCE9431645EC}">
                              <a14:shadowObscured xmlns:a14="http://schemas.microsoft.com/office/drawing/2010/main"/>
                            </a:ext>
                          </a:extLst>
                        </pic:spPr>
                      </pic:pic>
                      <wps:wsp>
                        <wps:cNvPr id="124" name="Text Box 124"/>
                        <wps:cNvSpPr txBox="1"/>
                        <wps:spPr>
                          <a:xfrm>
                            <a:off x="0" y="5543550"/>
                            <a:ext cx="8803640" cy="588645"/>
                          </a:xfrm>
                          <a:prstGeom prst="rect">
                            <a:avLst/>
                          </a:prstGeom>
                          <a:solidFill>
                            <a:schemeClr val="lt1"/>
                          </a:solidFill>
                          <a:ln w="6350">
                            <a:solidFill>
                              <a:prstClr val="black"/>
                            </a:solidFill>
                          </a:ln>
                        </wps:spPr>
                        <wps:txbx>
                          <w:txbxContent>
                            <w:p w:rsidRPr="00D24E09" w:rsidR="00FC74DC" w:rsidP="00FC74DC" w:rsidRDefault="00FC74DC" w14:paraId="1A52EE12" w14:textId="77777777">
                              <w:pPr>
                                <w:pStyle w:val="VCAAfigures"/>
                              </w:pPr>
                              <w:r>
                                <w:t>Figure 11b</w:t>
                              </w:r>
                            </w:p>
                            <w:p w:rsidR="00FC74DC" w:rsidP="00FC74DC" w:rsidRDefault="00FC74DC" w14:paraId="7A83E2AE" w14:textId="0CF6A6B2">
                              <w:pPr>
                                <w:pStyle w:val="VCAAfigures"/>
                              </w:pPr>
                              <w:r w:rsidRPr="00D54AD4">
                                <w:t>Third-angle</w:t>
                              </w:r>
                              <w:r w:rsidR="00C65121">
                                <w:t xml:space="preserve"> </w:t>
                              </w:r>
                              <w:r w:rsidRPr="00D54AD4">
                                <w:t xml:space="preserve">orthogonal drawing </w:t>
                              </w:r>
                              <w:r w:rsidRPr="00B24019">
                                <w:t xml:space="preserve">showing </w:t>
                              </w:r>
                              <w:r w:rsidR="00C65121">
                                <w:t>3</w:t>
                              </w:r>
                              <w:r w:rsidRPr="00C91A4F" w:rsidR="00C65121">
                                <w:t xml:space="preserve"> </w:t>
                              </w:r>
                              <w:r w:rsidRPr="00C91A4F">
                                <w:t xml:space="preserve">labelled </w:t>
                              </w:r>
                              <w:r w:rsidR="006A257E">
                                <w:t>dimensions</w:t>
                              </w:r>
                              <w:r w:rsidRPr="00B24019">
                                <w:t xml:space="preserve">, title box and </w:t>
                              </w:r>
                              <w:r w:rsidR="00C65121">
                                <w:t>t</w:t>
                              </w:r>
                              <w:r w:rsidRPr="00C91A4F" w:rsidR="00C65121">
                                <w:t>hird</w:t>
                              </w:r>
                              <w:r w:rsidR="00C65121">
                                <w:t>-a</w:t>
                              </w:r>
                              <w:r w:rsidRPr="00C91A4F" w:rsidR="00C65121">
                                <w:t xml:space="preserve">ngle </w:t>
                              </w:r>
                              <w:r w:rsidR="00C65121">
                                <w:t>o</w:t>
                              </w:r>
                              <w:r w:rsidRPr="00C91A4F" w:rsidR="00C65121">
                                <w:t>rthogonal</w:t>
                              </w:r>
                              <w:r w:rsidRPr="00B24019" w:rsidR="00C65121">
                                <w:t xml:space="preserve"> </w:t>
                              </w:r>
                              <w:r w:rsidRPr="00B24019">
                                <w:t>symbol</w:t>
                              </w:r>
                              <w:r>
                                <w:t xml:space="preserve"> (FIGURE NOT TO SCALE)</w:t>
                              </w:r>
                              <w:r w:rsidR="0052502B">
                                <w:t>.</w:t>
                              </w:r>
                            </w:p>
                            <w:p w:rsidR="00FC74DC" w:rsidP="00FC74DC" w:rsidRDefault="00FC74DC" w14:paraId="309C2B9E"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5DD470FC">
              <v:group id="Group 1" style="position:absolute;margin-left:6.3pt;margin-top:4.8pt;width:694.15pt;height:482.85pt;z-index:251658248" alt="Third-angle orthogonal drawing showing 3 labelled dimensions, title box and third-angle orthogonal symbol" coordsize="88157,61321" o:spid="_x0000_s1029" w14:anchorId="50255E6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Bftg/8nD/ALLv/ZbdQ/8AUK8TV77XgX7YP/Jw/wCy7/2W3UP/AFCvE1e+0AFFFFABRRRQAUUU&#10;UAFFFFABRRRQAUUUUAfOf/BVP/k0Jv8AsqXw9/8AU00SvotPu186f8FU/wDk0Jv+ypfD3/1NNEr6&#10;LT7t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gX7YP8AycP+&#10;y7/2W3UP/UK8TV77XgX7YP8AycP+y7/2W3UP/UK8TV77QAUUUUAFFFFABRRRQAUUUUAFFFFABRRR&#10;QB85/wDBVP8A5NCb/sqXw9/9TTRK+i0+7Xzp/wAFU/8Ak0Jv+ypfD3/1NNEr6LT7t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gX7YP/ACcP+y7/ANlt1D/1CvE1&#10;e+14F+2D/wAnD/su/wDZbdQ/9QrxNXvtABRRRQAUUUUAFFFFABRRRQAUUUUAFFFFAHzn/wAFU/8A&#10;k0Jv+ypfD3/1NNEr6LT7tfOn/BVP/k0Jv+ypfD3/ANTTRK+i0+7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F+2D/ycP+y7/wBlt1D/ANQrxNXvteBftg/8nD/s&#10;u/8AZbdQ/wDUK8TV77QAUUUUAFFFFABRRRQAUUUUAFFFFABRRRQB85/8FU/+TQm/7Kl8Pf8A1NNE&#10;r6LT7tfOn/BVP/k0Jv8AsqXw9/8AU00SvotPu0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Bftg/8nD/ALLv/ZbdQ/8AUK8TV77XgX7YP/Jw/wCy7/2W3UP/AFCv&#10;E1e+0AFFFFABRRRQAUUUUAFFFFABRRRQAUUUUAfOf/BVP/k0Jv8AsqXw9/8AU00SvotPu186f8FU&#10;/wDk0Jv+ypfD3/1NNEr6LT7t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gX7YP8AycP+y7/2W3UP/UK8TV77XgX7YP8AycP+y7/2W3UP/UK8TV77QAUUUUAFFFFA&#10;BRRRQAUUUUAFFFFABRRRQB85/wDBVP8A5NCb/sqXw9/9TTRK+i0+7Xzp/wAFU/8Ak0Jv+ypfD3/1&#10;NNEr6LT7tAC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gX7YP/&#10;ACcP+y7/ANlt1D/1CvE1e+14F+2D/wAnD/su/wDZbdQ/9QrxNXvtABRRRQAUUUUAFFFFABRRRQAU&#10;UUUAFFFFAHzn/wAFU/8Ak0Jv+ypfD3/1NNEr6LT7tfOn/BVP/k0Jv+ypfD3/ANTTRK+i0+7QAt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4F+2D/ycP+y7/wBlt1D/&#10;ANQrxNXvteBftg/8nD/su/8AZbdQ/wDUK8TV77QAUUUUAFFFFABRRRQAUUUUAFFFFABRRRQB85/8&#10;FU/+TQm/7Kl8Pf8A1NNEr6LT7tfOn/BVP/k0Jv8AsqXw9/8AU00SvotPu0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eBftg/8nD/ALLv/ZbdQ/8AUK8TV77XgX7Y&#10;P/Jw/wCy7/2W3UP/AFCvE1e+0AFFFFABRRRQAUUUUAFFFFABRRRQAUUUUAfOf/BVP/k0Jv8AsqXw&#10;9/8AU00SvotPu186f8FU/wDk0Jv+ypfD3/1NNEr6LT7t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E4614P8AHr/gpR+x5+zb8Rr/AOE3&#10;xP8Aijdf8JFpOiDV9a0nw74R1bXJtKsiMie8Gm2s/wBkQghgZimVYMOCCQD3iivHfGP7e/7Kngz4&#10;S+EPjlP8UG1fwx48v0svCN94R0G/12XVbhoJ7jy4bfToJ5mKx21wz/JiPymD7SMV03wQ/aL+HX7Q&#10;+k3WufDS38SrbWV19nuf+Em8C6toUu/aG+WLU7a3kkXDD51VkzkZyCAAd5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gX7YP/ACcP+y7/ANlt1D/1CvE1e+14F+2D/wAnD/su/wDZ&#10;bdQ/9QrxNXvtABRRRQAUUUUAFFFFABRRRQAUUUUAFFFFAHzn/wAFU/8Ak0Jv+ypfD3/1NNEr6LT7&#10;tfOn/BVP/k0Jv+ypfD3/ANTTRK+i0+7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4F+2D/ycP8Asu/9lt1D/wBQrxNXvteBftg/8nD/ALLv/ZbdQ/8AUK8TV77QAUUUUAFFFFAB&#10;RRRQAUUUUAFFFFABRRRQB85/8FU/+TQm/wCypfD3/wBTTRK+i0+7Xzp/wVT/AOTQm/7Kl8Pf/U00&#10;SvotPu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O+Gv+R5&#10;8Rf7tp/6A1dFXO+Gv+R58Rf7tp/6A1dFQAUUUUAFFFFABRRRQAUUUUAFFFFABRRRQAU2T7hp1Nk+&#10;4aAH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4F+2D/ycP+y7/wBlt1D/ANQrxNXvteBftg/8nD/s&#10;u/8AZbdQ/wDUK8TV77QAUUUUAFFFFABRRRQAUUUUAFFFFABRRRQB85/8FU/+TQm/7Kl8Pf8A1NNE&#10;r6LT7tfOn/BVP/k0Jv8AsqXw9/8AU00SvotPu0A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O+Gv+R58Rf7tp/6A1dFXO+Gv+R58Rf7tp/6A1dFQAUUUUAFFFFAB&#10;RRRQAUUUUAFFFFABRRRQAU2T7hp1Nk+4aAH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4F+2D/wAn&#10;D/su/wDZbdQ/9QrxNXvteBftg/8AJw/7Lv8A2W3UP/UK8TV77QAUUUUAFFFFABRRRQAUUUUAFFFF&#10;ABRRRQB85/8ABVP/AJNCb/sqXw9/9TTRK+i0+7Xzp/wVT/5NCb/sqXw9/wDU00SvotPu0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gX7YP/ACcP+y7/ANlt1D/1CvE1&#10;e+14F+2D/wAnD/su/wDZbdQ/9QrxNXvtABRRRQAUUUUAFFFFABRRRQAUUUUAFFFFAHzn/wAFU/8A&#10;k0Jv+ypfD3/1NNEr6LT7tfOn/BVP/k0Jv+ypfD3/ANTTRK+i0+7QAt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wL9sH/k4f9l3/ALLbqH/qFeJq99rwL9sH/k4f9l3/ALLb&#10;qH/qFeJq99oAKKKKACiiigAooooAKKKKACiiigAooooA+c/+Cqf/ACaE3/ZUvh7/AOppolfRafdr&#10;50/4Kp/8mhN/2VL4e/8AqaaJX0Wn3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C/bB/wCTh/2Xf+y2&#10;6h/6hXiavfa8C/bB/wCTh/2Xf+y26h/6hXiavfaACiiigAooooAKKKKACiiigAooooAKKKKAPnP/&#10;AIKp/wDJoTf9lS+Hv/qaaJX0Wn3a+dP+Cqf/ACaE3/ZUvh7/AOppolfRafdoA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Av2wf8Ak4f9l3/stuof&#10;+oV4mr32vAv2wf8Ak4f9l3/stuof+oV4mr32gAooooAKKKKACiiigAooooAKKKKACiiigD5z/wCC&#10;qf8AyaE3/ZUvh7/6mmiV9Fp92vnT/gqn/wAmhN/2VL4e/wDqaaJX0Wn3a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wL9sH/k4f8AZd/7LbqH/qFeJq99rwL9sH/k4f8AZd/7LbqH/qFeJq99oAKKKKACiiig&#10;AooooAKKKKACiiigAooooA+c/wDgqn/yaE3/AGVL4e/+ppolfRafdr50/wCCqf8AyaE3/ZUvh7/6&#10;mmiV9Fp92gB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Uhij4jQDPNOwPSiigAwP&#10;SjA9KKKADA9KMD0oooAaY0LByvK9KdRRQAUUUUAFFFFABRRRQAUUUUAFFFFABRRRQAUUUUAFFFFA&#10;BSbFBzilooAMD0owPSiigAwPSjA9KKKADA9Ka0aNwwp1FADPIiJzso+zxf3P1p9FADPs8X9z9aPs&#10;8X9z9afRQAz7PF/c/Wj7PF/c/Wn0UANEUYGAvvShFXlRS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Bftg/8AJw/7Lv8A2W3UP/UK8TV77XgX7YP/ACcP+y7/ANlt1D/1CvE1e+0A&#10;FFFFABRRRQAUUUUAFFFFABRRRQAUUUUAfOf/AAVT/wCTQm/7Kl8Pf/U00SvotPu186f8FU/+TQm/&#10;7Kl8Pf8A1NNEr6LT7tAC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gX7YP/Jw/7Lv/AGW3UP8A1CvE1e+14F+2D/ycP+y7/wBlt1D/ANQrxNXvtABRRRQAUUUUAFFF&#10;FABRRRQAUUUUAFFFFAHzn/wVT/5NCb/sqXw9/wDU00SvotPu186f8FU/+TQm/wCypfD3/wBTTRK+&#10;i0+7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eBftg/8nD/ALLv/ZbdQ/8AUK8TV77XgX7YP/Jw/wCy7/2W3UP/AFCv&#10;E1e+0AFFFFABRRRQAUUUUAFFFFABRRRQAUUUUAfOf/BVP/k0Jv8AsqXw9/8AU00SvotPu186f8FU&#10;/wDk0Jv+ypfD3/1NNEr6LT7t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F+2D/ycP8Asu/9lt1D/wBQrxNXvteBftg/8nD/ALLv&#10;/ZbdQ/8AUK8TV77QAUUUUAFFFFABRRRQAUUUUAFFFFABRRRQB85/8FU/+TQm/wCypfD3/wBTTRK+&#10;i0+7Xzp/wVT/AOTQm/7Kl8Pf/U00SvotPu0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Bftg/wDJw/7Lv/ZbdQ/9QrxNXvteBftg/wDJw/7Lv/ZbdQ/9QrxNXvtA&#10;BRRRQAUUUUAFFFFABRRRQAUUUUAFFFFAHzn/AMFU/wDk0Jv+ypfD3/1NNEr6LT7tfOn/AAVT/wCT&#10;Qm/7Kl8Pf/U00SvotPu0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2ZnWJmjXcwU7RnGTX5WatbfF3wDqnxG&#10;/aI/bY/ZD/aW1XwZJ8QPE2raz440H4/Xek2/hXQIr6SCxS00TTtbiluLWO2iSeSbylceZK6LLEqM&#10;QD9VaK+E/C3gi5/4KBftyfHjT/H3x+8e2Pgn4c2fhvRfh7pfw7+JGo6HFHJfaTHqc+rSf2fNGLmZ&#10;jdxLC8m+MJEQUcYx6/8A8Eo/if8AEz4qfsR+G9R+MXjCbxF4k0PWdc8Oaj4huAfM1QaXrF5p8Vy5&#10;JJaR4raNnYnLOWJ60AfR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4F+2D/wAnD/su/wDZbdQ/9QrxNXvt&#10;eBftg/8AJw/7Lv8A2W3UP/UK8TV77QAUUUUAFFFFABRRRQAUUUUAFFFFABRRRQB85/8ABVP/AJNC&#10;b/sqXw9/9TTRK+i0+7Xzp/wVT/5NCb/sqXw9/wDU00SvotPu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Av2wf+Th/wBl3/stuof+oV4mr32vAv2wf+Th/wBl3/stuof+oV4mr32gAooooAKKKKAC&#10;iiigAooooAKKKKACiiigD5z/AOCqf/JoTf8AZUvh7/6mmiV9Fp92vnT/AIKp/wDJoTf9lS+Hv/qa&#10;aJX0Wn3a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nfDX/I&#10;8+Iv920/9AauiwM7sc1zvhr/AJHnxF/u2n/oDV0VABRRRQAUUUUAFFFFABRRRQAUUUUAFFFFABRR&#10;RQAUUUUAFFFFABRRRQAUUUUAFFFFABRRRQAUUUUAIEQEsEGW+9x1rkvjjx8O5AB/zF9L/wDThb11&#10;1cj8cf8Aknkn/YX0v/04W9AHX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Bftg/8nD/ALLv/ZbdQ/8AUK8TV77XgX7YP/Jw/wCy7/2W3UP/AFCvE1e+0AFF&#10;FFABRRRQAUUUUAFFFFABRRRQAUUUUAfOf/BVP/k0Jv8AsqXw9/8AU00SvotPu186f8FU/wDk0Jv+&#10;ypfD3/1NNEr6LT7tAC0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gX7YP/ACcP+y7/ANlt1D/1CvE1e+14F+2D/wAn&#10;D/su/wDZbdQ/9QrxNXvtABRRRQAUUUUAFFFFABRRRQAUUUUAFFFFAHzn/wAFU/8Ak0Jv+ypfD3/1&#10;NNEr6LT7tfOn/BVP/k0Jv+ypfD3/ANTTRK+i0+7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gX7YP/Jw/wCy7/2W3UP/AFCvE1e+14F+2D/ycP8Asu/9lt1D/wBQrxNXvtABRRRQAUUUUAFF&#10;FFABRRRQAUUUUAFFFFAHzn/wVT/5NCb/ALKl8Pf/AFNNEr6LT7tfOn/BVP8A5NCb/sqXw9/9TTRK&#10;+i0+7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4F+2D/AMnD&#10;/su/9lt1D/1CvE1e+14F+2D/AMnD/su/9lt1D/1CvE1e+0AFFFFABRRRQAUUUUAFFFFABRRRQAUU&#10;UUAfOf8AwVT/AOTQm/7Kl8Pf/U00SvotPu186f8ABVP/AJNCb/sqXw9/9TTRK+i0+7QA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4F+2D/wAnD/su/wDZbdQ/9Qrx&#10;NXvteBftg/8AJw/7Lv8A2W3UP/UK8TV77QAUUUUAFFFFABRRRQAUUUUAFFFFABRRRQB85/8ABVP/&#10;AJNCb/sqXw9/9TTRK+i0+7Xzp/wVT/5NCb/sqXw9/wDU00SvotPu0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Bftg/8nD/su/8AZbdQ/wDUK8TV77XgX7YP/Jw/&#10;7Lv/AGW3UP8A1CvE1e+0AFFFFABRRRQAUUUUAFFFFABRRRQAUUUUAfOf/BVP/k0Jv+ypfD3/ANTT&#10;RK+i0+7Xzp/wVT/5NCb/ALKl8Pf/AFNNEr6LT7tAC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gX7YP/Jw/wCy7/2W3UP/AFCvE1e+14F+2D/ycP8Asu/9lt1D/wBQ&#10;rxNXvtABRRRQAUUUUAFFFFABRRRQAUUUUAFFFFAHzn/wVT/5NCb/ALKl8Pf/AFNNEr6LT7tfOn/B&#10;VP8A5NCb/sqXw9/9TTRK+i0+7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5" style="position:absolute;left:190;width:87967;height:54762;visibility:visible;mso-wrap-style:square" alt="Third-angle orthogonal drawing showing 3 labelled dimensions (, title box and third-angle orthogonal symbol (FIGURE NOT TO SCALE)" o:spid="_x0000_s1030"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">
                  <v:imagedata o:title="Third-angle orthogonal drawing showing 3 labelled dimensions (, title box and third-angle orthogonal symbol (FIGURE NOT TO SCALE)" r:id="rId42"/>
                  <v:path arrowok="t"/>
                </v:shape>
                <v:shape id="Text Box 124" style="position:absolute;top:55435;width:88036;height:5886;visibility:visible;mso-wrap-style:square;v-text-anchor:top" o:spid="_x0000_s1031" fillcolor="white [3201]"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ywAAAANwAAAAPAAAAZHJzL2Rvd25yZXYueG1sRE9NawIx&#10;EL0X+h/CFLzVbE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K4nVMsAAAADcAAAADwAAAAAA&#10;AAAAAAAAAAAHAgAAZHJzL2Rvd25yZXYueG1sUEsFBgAAAAADAAMAtwAAAPQCAAAAAA==&#10;">
                  <v:textbox>
                    <w:txbxContent>
                      <w:p w:rsidRPr="00D24E09" w:rsidR="00FC74DC" w:rsidP="00FC74DC" w:rsidRDefault="00FC74DC" w14:paraId="1EBF416E" w14:textId="77777777">
                        <w:pPr>
                          <w:pStyle w:val="VCAAfigures"/>
                        </w:pPr>
                        <w:r>
                          <w:t>Figure 11b</w:t>
                        </w:r>
                      </w:p>
                      <w:p w:rsidR="00FC74DC" w:rsidP="00FC74DC" w:rsidRDefault="00FC74DC" w14:paraId="7C509CD7" w14:textId="0CF6A6B2">
                        <w:pPr>
                          <w:pStyle w:val="VCAAfigures"/>
                        </w:pPr>
                        <w:r w:rsidRPr="00D54AD4">
                          <w:t>Third-angle</w:t>
                        </w:r>
                        <w:r w:rsidR="00C65121">
                          <w:t xml:space="preserve"> </w:t>
                        </w:r>
                        <w:r w:rsidRPr="00D54AD4">
                          <w:t xml:space="preserve">orthogonal drawing </w:t>
                        </w:r>
                        <w:r w:rsidRPr="00B24019">
                          <w:t xml:space="preserve">showing </w:t>
                        </w:r>
                        <w:r w:rsidR="00C65121">
                          <w:t>3</w:t>
                        </w:r>
                        <w:r w:rsidRPr="00C91A4F" w:rsidR="00C65121">
                          <w:t xml:space="preserve"> </w:t>
                        </w:r>
                        <w:r w:rsidRPr="00C91A4F">
                          <w:t xml:space="preserve">labelled </w:t>
                        </w:r>
                        <w:r w:rsidR="006A257E">
                          <w:t>dimensions</w:t>
                        </w:r>
                        <w:r w:rsidRPr="00B24019">
                          <w:t xml:space="preserve">, title box and </w:t>
                        </w:r>
                        <w:r w:rsidR="00C65121">
                          <w:t>t</w:t>
                        </w:r>
                        <w:r w:rsidRPr="00C91A4F" w:rsidR="00C65121">
                          <w:t>hird</w:t>
                        </w:r>
                        <w:r w:rsidR="00C65121">
                          <w:t>-a</w:t>
                        </w:r>
                        <w:r w:rsidRPr="00C91A4F" w:rsidR="00C65121">
                          <w:t xml:space="preserve">ngle </w:t>
                        </w:r>
                        <w:r w:rsidR="00C65121">
                          <w:t>o</w:t>
                        </w:r>
                        <w:r w:rsidRPr="00C91A4F" w:rsidR="00C65121">
                          <w:t>rthogonal</w:t>
                        </w:r>
                        <w:r w:rsidRPr="00B24019" w:rsidR="00C65121">
                          <w:t xml:space="preserve"> </w:t>
                        </w:r>
                        <w:r w:rsidRPr="00B24019">
                          <w:t>symbol</w:t>
                        </w:r>
                        <w:r>
                          <w:t xml:space="preserve"> (FIGURE NOT TO SCALE)</w:t>
                        </w:r>
                        <w:r w:rsidR="0052502B">
                          <w:t>.</w:t>
                        </w:r>
                      </w:p>
                      <w:p w:rsidR="00FC74DC" w:rsidP="00FC74DC" w:rsidRDefault="00FC74DC" w14:paraId="672A6659" w14:textId="77777777"/>
                    </w:txbxContent>
                  </v:textbox>
                </v:shape>
              </v:group>
            </w:pict>
          </mc:Fallback>
        </mc:AlternateContent>
      </w:r>
    </w:p>
    <w:p w:rsidRPr="00404458" w:rsidR="00F23147" w:rsidP="00350FAB" w:rsidRDefault="00F23147" w14:paraId="15F45AA3" w14:textId="200CA395">
      <w:pPr>
        <w:pStyle w:val="Heading3"/>
      </w:pPr>
      <w:bookmarkStart w:name="_Toc209094768" w:id="18"/>
      <w:r w:rsidRPr="00404458">
        <w:t>Layout and scale</w:t>
      </w:r>
      <w:bookmarkEnd w:id="18"/>
    </w:p>
    <w:p w:rsidRPr="00404458" w:rsidR="00F23147" w:rsidP="00F23147" w:rsidRDefault="00F23147" w14:paraId="47BB736A" w14:textId="4555397E">
      <w:pPr>
        <w:pStyle w:val="VCAAbody"/>
        <w:rPr>
          <w:lang w:val="en-AU"/>
        </w:rPr>
      </w:pPr>
      <w:r w:rsidRPr="00404458">
        <w:rPr>
          <w:lang w:val="en-AU" w:eastAsia="en-AU"/>
        </w:rPr>
        <w:t xml:space="preserve">The </w:t>
      </w:r>
      <w:r w:rsidR="004F3046">
        <w:rPr>
          <w:lang w:val="en-AU" w:eastAsia="en-AU"/>
        </w:rPr>
        <w:t xml:space="preserve">third-angle orthogonal </w:t>
      </w:r>
      <w:r w:rsidRPr="00404458">
        <w:rPr>
          <w:lang w:val="en-AU" w:eastAsia="en-AU"/>
        </w:rPr>
        <w:t xml:space="preserve">drawing </w:t>
      </w:r>
      <w:proofErr w:type="gramStart"/>
      <w:r w:rsidRPr="00404458">
        <w:rPr>
          <w:lang w:val="en-AU" w:eastAsia="en-AU"/>
        </w:rPr>
        <w:t>has to</w:t>
      </w:r>
      <w:proofErr w:type="gramEnd"/>
      <w:r w:rsidRPr="00404458">
        <w:rPr>
          <w:lang w:val="en-AU" w:eastAsia="en-AU"/>
        </w:rPr>
        <w:t xml:space="preserve"> be laid out carefully</w:t>
      </w:r>
      <w:r w:rsidR="00AA6531">
        <w:rPr>
          <w:lang w:val="en-AU" w:eastAsia="en-AU"/>
        </w:rPr>
        <w:t>,</w:t>
      </w:r>
      <w:r w:rsidRPr="00404458">
        <w:rPr>
          <w:lang w:val="en-AU" w:eastAsia="en-AU"/>
        </w:rPr>
        <w:t xml:space="preserve"> so </w:t>
      </w:r>
      <w:r w:rsidR="00AA6531">
        <w:rPr>
          <w:lang w:val="en-AU" w:eastAsia="en-AU"/>
        </w:rPr>
        <w:t xml:space="preserve">that </w:t>
      </w:r>
      <w:r w:rsidRPr="00404458">
        <w:rPr>
          <w:lang w:val="en-AU" w:eastAsia="en-AU"/>
        </w:rPr>
        <w:t>all the views are aligned</w:t>
      </w:r>
      <w:r>
        <w:rPr>
          <w:lang w:val="en-AU" w:eastAsia="en-AU"/>
        </w:rPr>
        <w:t xml:space="preserve"> and</w:t>
      </w:r>
      <w:r w:rsidRPr="00404458">
        <w:rPr>
          <w:lang w:val="en-AU" w:eastAsia="en-AU"/>
        </w:rPr>
        <w:t xml:space="preserve"> to scale</w:t>
      </w:r>
      <w:r>
        <w:rPr>
          <w:lang w:val="en-AU" w:eastAsia="en-AU"/>
        </w:rPr>
        <w:t>,</w:t>
      </w:r>
      <w:r w:rsidRPr="00404458">
        <w:rPr>
          <w:lang w:val="en-AU" w:eastAsia="en-AU"/>
        </w:rPr>
        <w:t xml:space="preserve"> and the dimensions (measurements) can be included. The actual size of the </w:t>
      </w:r>
      <w:r>
        <w:rPr>
          <w:lang w:val="en-AU" w:eastAsia="en-AU"/>
        </w:rPr>
        <w:t>object</w:t>
      </w:r>
      <w:r w:rsidRPr="00404458">
        <w:rPr>
          <w:lang w:val="en-AU" w:eastAsia="en-AU"/>
        </w:rPr>
        <w:t xml:space="preserve"> and the scale of the views will determine the size of the drawing. </w:t>
      </w:r>
      <w:r w:rsidR="00AA6531">
        <w:rPr>
          <w:lang w:val="en-AU" w:eastAsia="en-AU"/>
        </w:rPr>
        <w:t>S</w:t>
      </w:r>
      <w:r w:rsidRPr="00404458">
        <w:rPr>
          <w:lang w:val="en-AU"/>
        </w:rPr>
        <w:t>cale is expressed as a ratio</w:t>
      </w:r>
      <w:r>
        <w:rPr>
          <w:lang w:val="en-AU"/>
        </w:rPr>
        <w:t>,</w:t>
      </w:r>
      <w:r w:rsidRPr="00404458">
        <w:rPr>
          <w:lang w:val="en-AU"/>
        </w:rPr>
        <w:t xml:space="preserve"> where the first number refers to the drawn view and the second to the actual </w:t>
      </w:r>
      <w:r>
        <w:rPr>
          <w:lang w:val="en-AU"/>
        </w:rPr>
        <w:t>object</w:t>
      </w:r>
      <w:r w:rsidRPr="00404458">
        <w:rPr>
          <w:lang w:val="en-AU"/>
        </w:rPr>
        <w:t xml:space="preserve">. For example, the scale 1:50 means the size of the drawing is </w:t>
      </w:r>
      <w:r w:rsidR="00AA6531">
        <w:rPr>
          <w:lang w:val="en-AU"/>
        </w:rPr>
        <w:t>50</w:t>
      </w:r>
      <w:r w:rsidRPr="00404458" w:rsidR="00AA6531">
        <w:rPr>
          <w:lang w:val="en-AU"/>
        </w:rPr>
        <w:t xml:space="preserve"> </w:t>
      </w:r>
      <w:r w:rsidRPr="00404458">
        <w:rPr>
          <w:lang w:val="en-AU"/>
        </w:rPr>
        <w:t xml:space="preserve">times smaller than the </w:t>
      </w:r>
      <w:r>
        <w:rPr>
          <w:lang w:val="en-AU"/>
        </w:rPr>
        <w:t>object</w:t>
      </w:r>
      <w:r w:rsidRPr="00404458">
        <w:rPr>
          <w:lang w:val="en-AU"/>
        </w:rPr>
        <w:t>.</w:t>
      </w:r>
    </w:p>
    <w:p w:rsidRPr="00404458" w:rsidR="00F23147" w:rsidP="00F23147" w:rsidRDefault="00F23147" w14:paraId="7D478F7B" w14:textId="5715CC7F">
      <w:pPr>
        <w:pStyle w:val="VCAAbody"/>
        <w:rPr>
          <w:lang w:val="en-AU"/>
        </w:rPr>
      </w:pPr>
      <w:r w:rsidRPr="00404458">
        <w:rPr>
          <w:lang w:val="en-AU"/>
        </w:rPr>
        <w:t xml:space="preserve">The drawing should have a ‘title block’ at the base of the page. The title </w:t>
      </w:r>
      <w:r w:rsidRPr="00404458" w:rsidR="00B4000D">
        <w:rPr>
          <w:lang w:val="en-AU"/>
        </w:rPr>
        <w:t>b</w:t>
      </w:r>
      <w:r w:rsidR="00B4000D">
        <w:rPr>
          <w:lang w:val="en-AU"/>
        </w:rPr>
        <w:t>ox</w:t>
      </w:r>
      <w:r w:rsidRPr="00404458" w:rsidR="00B4000D">
        <w:rPr>
          <w:lang w:val="en-AU"/>
        </w:rPr>
        <w:t xml:space="preserve"> </w:t>
      </w:r>
      <w:r w:rsidRPr="00404458">
        <w:rPr>
          <w:lang w:val="en-AU"/>
        </w:rPr>
        <w:t xml:space="preserve">identifies who owns the drawing and provides information about the drawing. A title </w:t>
      </w:r>
      <w:r w:rsidRPr="00404458" w:rsidR="00B4000D">
        <w:rPr>
          <w:lang w:val="en-AU"/>
        </w:rPr>
        <w:t>b</w:t>
      </w:r>
      <w:r w:rsidR="00B4000D">
        <w:rPr>
          <w:lang w:val="en-AU"/>
        </w:rPr>
        <w:t>ox</w:t>
      </w:r>
      <w:r w:rsidRPr="00404458" w:rsidR="00B4000D">
        <w:rPr>
          <w:lang w:val="en-AU"/>
        </w:rPr>
        <w:t xml:space="preserve"> </w:t>
      </w:r>
      <w:r w:rsidRPr="00404458">
        <w:rPr>
          <w:lang w:val="en-AU"/>
        </w:rPr>
        <w:t>should include the following:</w:t>
      </w:r>
    </w:p>
    <w:p w:rsidRPr="00404458" w:rsidR="00F23147" w:rsidP="00B66E85" w:rsidRDefault="00F23147" w14:paraId="3D586A0E" w14:textId="77777777">
      <w:pPr>
        <w:pStyle w:val="VCAAbullet"/>
        <w:numPr>
          <w:ilvl w:val="0"/>
          <w:numId w:val="20"/>
        </w:numPr>
      </w:pPr>
      <w:r w:rsidRPr="00404458">
        <w:t>title of the drawing</w:t>
      </w:r>
    </w:p>
    <w:p w:rsidRPr="00404458" w:rsidR="00F23147" w:rsidP="00B66E85" w:rsidRDefault="00F23147" w14:paraId="03E9650B" w14:textId="77777777">
      <w:pPr>
        <w:pStyle w:val="VCAAbullet"/>
        <w:numPr>
          <w:ilvl w:val="0"/>
          <w:numId w:val="20"/>
        </w:numPr>
      </w:pPr>
      <w:r w:rsidRPr="00404458">
        <w:t>author of the drawing</w:t>
      </w:r>
    </w:p>
    <w:p w:rsidRPr="00404458" w:rsidR="00F23147" w:rsidP="00B66E85" w:rsidRDefault="00F23147" w14:paraId="2BD61530" w14:textId="77777777">
      <w:pPr>
        <w:pStyle w:val="VCAAbullet"/>
        <w:numPr>
          <w:ilvl w:val="0"/>
          <w:numId w:val="20"/>
        </w:numPr>
      </w:pPr>
      <w:r w:rsidRPr="00404458">
        <w:t>date drawn</w:t>
      </w:r>
    </w:p>
    <w:p w:rsidR="00FC74DC" w:rsidP="007E7111" w:rsidRDefault="00F23147" w14:paraId="25394F8E" w14:textId="73303354">
      <w:pPr>
        <w:pStyle w:val="VCAAbullet"/>
        <w:numPr>
          <w:ilvl w:val="0"/>
          <w:numId w:val="20"/>
        </w:numPr>
      </w:pPr>
      <w:r w:rsidRPr="00404458">
        <w:t>scale</w:t>
      </w:r>
      <w:r>
        <w:t>,</w:t>
      </w:r>
      <w:r w:rsidRPr="00404458">
        <w:t xml:space="preserve"> including a reference to the units (</w:t>
      </w:r>
      <w:r>
        <w:t xml:space="preserve">e.g. </w:t>
      </w:r>
      <w:r w:rsidRPr="00404458">
        <w:t>millimetres) used in the drawing</w:t>
      </w:r>
      <w:r>
        <w:t>.</w:t>
      </w:r>
    </w:p>
    <w:p w:rsidR="00FC74DC" w:rsidP="007E7111" w:rsidRDefault="00FC74DC" w14:paraId="7FE98037" w14:textId="77777777">
      <w:pPr>
        <w:pStyle w:val="Bullet"/>
        <w:numPr>
          <w:ilvl w:val="0"/>
          <w:numId w:val="0"/>
        </w:numPr>
        <w:ind w:left="425"/>
      </w:pPr>
    </w:p>
    <w:tbl>
      <w:tblPr>
        <w:tblStyle w:val="TableGrid"/>
        <w:tblW w:w="0" w:type="auto"/>
        <w:tblLook w:val="04A0" w:firstRow="1" w:lastRow="0" w:firstColumn="1" w:lastColumn="0" w:noHBand="0" w:noVBand="1"/>
      </w:tblPr>
      <w:tblGrid>
        <w:gridCol w:w="9464"/>
      </w:tblGrid>
      <w:tr w:rsidRPr="00A65A9B" w:rsidR="00FC74DC" w14:paraId="6D13C8F4" w14:textId="77777777">
        <w:trPr>
          <w:trHeight w:val="2650"/>
        </w:trPr>
        <w:tc>
          <w:tcPr>
            <w:tcW w:w="9464" w:type="dxa"/>
          </w:tcPr>
          <w:p w:rsidR="00585FBD" w:rsidRDefault="00585FBD" w14:paraId="6DF4A055" w14:textId="77777777">
            <w:pPr>
              <w:jc w:val="center"/>
              <w:rPr>
                <w:rFonts w:ascii="Arial" w:hAnsi="Arial" w:cs="Arial"/>
                <w:color w:val="FF0000"/>
              </w:rPr>
            </w:pPr>
          </w:p>
          <w:p w:rsidR="00FC74DC" w:rsidRDefault="00FC74DC" w14:paraId="1298582D" w14:textId="77777777">
            <w:pPr>
              <w:jc w:val="center"/>
              <w:rPr>
                <w:rFonts w:ascii="Arial" w:hAnsi="Arial" w:cs="Arial"/>
                <w:color w:val="FF0000"/>
              </w:rPr>
            </w:pPr>
            <w:r w:rsidRPr="000C3494">
              <w:rPr>
                <w:rFonts w:ascii="Arial" w:hAnsi="Arial" w:cs="Arial"/>
                <w:noProof/>
                <w:color w:val="FF0000"/>
                <w:lang w:val="en-AU" w:eastAsia="en-AU"/>
              </w:rPr>
              <w:drawing>
                <wp:inline distT="0" distB="0" distL="0" distR="0" wp14:anchorId="65827AF4" wp14:editId="500059C1">
                  <wp:extent cx="4314825" cy="1566196"/>
                  <wp:effectExtent l="0" t="0" r="0" b="0"/>
                  <wp:docPr id="41" name="Picture 41" descr="Diagram showing size and placement of written information in the title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Diagram showing size and placement of written information in the title box. "/>
                          <pic:cNvPicPr>
                            <a:picLocks noChangeAspect="1" noChangeArrowheads="1"/>
                          </pic:cNvPicPr>
                        </pic:nvPicPr>
                        <pic:blipFill rotWithShape="1">
                          <a:blip r:embed="rId43"/>
                          <a:srcRect t="41653"/>
                          <a:stretch/>
                        </pic:blipFill>
                        <pic:spPr bwMode="auto">
                          <a:xfrm>
                            <a:off x="0" y="0"/>
                            <a:ext cx="4334948" cy="1573500"/>
                          </a:xfrm>
                          <a:prstGeom prst="rect">
                            <a:avLst/>
                          </a:prstGeom>
                          <a:noFill/>
                          <a:ln>
                            <a:noFill/>
                          </a:ln>
                          <a:extLst>
                            <a:ext uri="{53640926-AAD7-44D8-BBD7-CCE9431645EC}">
                              <a14:shadowObscured xmlns:a14="http://schemas.microsoft.com/office/drawing/2010/main"/>
                            </a:ext>
                          </a:extLst>
                        </pic:spPr>
                      </pic:pic>
                    </a:graphicData>
                  </a:graphic>
                </wp:inline>
              </w:drawing>
            </w:r>
          </w:p>
          <w:p w:rsidRPr="00A65A9B" w:rsidR="00585FBD" w:rsidRDefault="00585FBD" w14:paraId="3BE8CD2B" w14:textId="7D2E22A9">
            <w:pPr>
              <w:jc w:val="center"/>
              <w:rPr>
                <w:rFonts w:ascii="Arial" w:hAnsi="Arial" w:cs="Arial"/>
                <w:color w:val="FF0000"/>
              </w:rPr>
            </w:pPr>
          </w:p>
        </w:tc>
      </w:tr>
      <w:tr w:rsidR="00FC74DC" w14:paraId="2436CDD0" w14:textId="77777777">
        <w:trPr>
          <w:trHeight w:val="808"/>
        </w:trPr>
        <w:tc>
          <w:tcPr>
            <w:tcW w:w="9464" w:type="dxa"/>
          </w:tcPr>
          <w:p w:rsidRPr="005109F8" w:rsidR="00FC74DC" w:rsidRDefault="00FC74DC" w14:paraId="2B112CC8" w14:textId="00D2EB55">
            <w:pPr>
              <w:pStyle w:val="VCAAfigures"/>
            </w:pPr>
            <w:r w:rsidRPr="005109F8">
              <w:t xml:space="preserve">Figure </w:t>
            </w:r>
            <w:r>
              <w:t>12</w:t>
            </w:r>
          </w:p>
          <w:p w:rsidR="00FC74DC" w:rsidRDefault="00FC74DC" w14:paraId="4CEFBD1D" w14:textId="1D16ECF4">
            <w:pPr>
              <w:pStyle w:val="VCAAfigures"/>
            </w:pPr>
            <w:r w:rsidRPr="005109F8">
              <w:t xml:space="preserve">Size and placement of written information in the title </w:t>
            </w:r>
            <w:r w:rsidRPr="005109F8" w:rsidR="00B4000D">
              <w:t>b</w:t>
            </w:r>
            <w:r w:rsidR="00B4000D">
              <w:t>ox</w:t>
            </w:r>
            <w:r w:rsidR="0052502B">
              <w:t>.</w:t>
            </w:r>
          </w:p>
        </w:tc>
      </w:tr>
    </w:tbl>
    <w:p w:rsidRPr="00404458" w:rsidR="00F23147" w:rsidP="00DE57FF" w:rsidRDefault="00F23147" w14:paraId="0EE5C4F6" w14:textId="22ADC84A">
      <w:pPr>
        <w:pStyle w:val="Bullet"/>
        <w:numPr>
          <w:ilvl w:val="0"/>
          <w:numId w:val="0"/>
        </w:numPr>
        <w:ind w:left="425"/>
      </w:pPr>
      <w:r w:rsidRPr="00404458">
        <w:br w:type="page"/>
      </w:r>
    </w:p>
    <w:p w:rsidRPr="00404458" w:rsidR="00F23147" w:rsidP="00350FAB" w:rsidRDefault="00F23147" w14:paraId="1FC1D840" w14:textId="77777777">
      <w:pPr>
        <w:pStyle w:val="Heading3"/>
      </w:pPr>
      <w:bookmarkStart w:name="_Toc209094769" w:id="19"/>
      <w:r w:rsidRPr="00404458">
        <w:t>Views</w:t>
      </w:r>
      <w:bookmarkEnd w:id="19"/>
    </w:p>
    <w:p w:rsidRPr="00404458" w:rsidR="00F23147" w:rsidP="00F23147" w:rsidRDefault="00F23147" w14:paraId="6A91E2A5" w14:textId="7E974892">
      <w:pPr>
        <w:pStyle w:val="VCAAbody"/>
        <w:rPr>
          <w:lang w:val="en-AU" w:eastAsia="en-AU"/>
        </w:rPr>
      </w:pPr>
      <w:r w:rsidRPr="00404458">
        <w:rPr>
          <w:lang w:val="en-AU" w:eastAsia="en-AU"/>
        </w:rPr>
        <w:t xml:space="preserve">An orthogonal drawing can have up to </w:t>
      </w:r>
      <w:r>
        <w:rPr>
          <w:lang w:val="en-AU" w:eastAsia="en-AU"/>
        </w:rPr>
        <w:t>6</w:t>
      </w:r>
      <w:r w:rsidRPr="00404458">
        <w:rPr>
          <w:lang w:val="en-AU" w:eastAsia="en-AU"/>
        </w:rPr>
        <w:t xml:space="preserve"> views. The views that clearly describe the </w:t>
      </w:r>
      <w:r>
        <w:rPr>
          <w:lang w:val="en-AU" w:eastAsia="en-AU"/>
        </w:rPr>
        <w:t>object</w:t>
      </w:r>
      <w:r w:rsidRPr="00404458">
        <w:rPr>
          <w:lang w:val="en-AU" w:eastAsia="en-AU"/>
        </w:rPr>
        <w:t xml:space="preserve"> are drawn. The views are known as:</w:t>
      </w:r>
    </w:p>
    <w:p w:rsidRPr="00404458" w:rsidR="00E027F9" w:rsidP="007E7111" w:rsidRDefault="00E027F9" w14:paraId="0F236F7D" w14:textId="77777777">
      <w:pPr>
        <w:pStyle w:val="Bullet"/>
        <w:numPr>
          <w:ilvl w:val="0"/>
          <w:numId w:val="25"/>
        </w:numPr>
      </w:pPr>
      <w:r w:rsidRPr="00404458">
        <w:t>FRONT VIEW</w:t>
      </w:r>
    </w:p>
    <w:p w:rsidRPr="00404458" w:rsidR="00F23147" w:rsidP="007E7111" w:rsidRDefault="00F23147" w14:paraId="79B0B425" w14:textId="77777777">
      <w:pPr>
        <w:pStyle w:val="Bullet"/>
        <w:numPr>
          <w:ilvl w:val="0"/>
          <w:numId w:val="25"/>
        </w:numPr>
      </w:pPr>
      <w:r w:rsidRPr="00404458">
        <w:t>TOP VIEW</w:t>
      </w:r>
    </w:p>
    <w:p w:rsidRPr="00404458" w:rsidR="00F23147" w:rsidP="007E7111" w:rsidRDefault="00F23147" w14:paraId="7F72CFAF" w14:textId="77777777">
      <w:pPr>
        <w:pStyle w:val="Bullet"/>
        <w:numPr>
          <w:ilvl w:val="0"/>
          <w:numId w:val="25"/>
        </w:numPr>
      </w:pPr>
      <w:r w:rsidRPr="7BC831F2">
        <w:t>LEFT-SIDE VIEW or RIGHT-SIDE VIEW</w:t>
      </w:r>
    </w:p>
    <w:p w:rsidRPr="00404458" w:rsidR="00F23147" w:rsidP="007E7111" w:rsidRDefault="00F23147" w14:paraId="7296619C" w14:textId="77777777">
      <w:pPr>
        <w:pStyle w:val="Bullet"/>
        <w:numPr>
          <w:ilvl w:val="0"/>
          <w:numId w:val="25"/>
        </w:numPr>
      </w:pPr>
      <w:r w:rsidRPr="00404458">
        <w:t>BASE VIEW</w:t>
      </w:r>
    </w:p>
    <w:p w:rsidRPr="00404458" w:rsidR="00F23147" w:rsidP="007E7111" w:rsidRDefault="00F23147" w14:paraId="0E2B9363" w14:textId="77777777">
      <w:pPr>
        <w:pStyle w:val="Bullet"/>
        <w:numPr>
          <w:ilvl w:val="0"/>
          <w:numId w:val="25"/>
        </w:numPr>
      </w:pPr>
      <w:r w:rsidRPr="00404458">
        <w:t>BACK VIEW</w:t>
      </w:r>
      <w:r>
        <w:t>.</w:t>
      </w:r>
    </w:p>
    <w:p w:rsidRPr="00404458" w:rsidR="00F23147" w:rsidP="00F23147" w:rsidRDefault="00F23147" w14:paraId="38C1FE3A" w14:textId="634F34DF">
      <w:pPr>
        <w:pStyle w:val="VCAAbody"/>
        <w:rPr>
          <w:lang w:val="en-AU" w:eastAsia="en-AU"/>
        </w:rPr>
      </w:pPr>
      <w:r w:rsidRPr="00404458">
        <w:rPr>
          <w:lang w:val="en-AU" w:eastAsia="en-AU"/>
        </w:rPr>
        <w:t xml:space="preserve">The FRONT VIEW </w:t>
      </w:r>
      <w:r w:rsidR="00C66E9E">
        <w:rPr>
          <w:lang w:val="en-AU" w:eastAsia="en-AU"/>
        </w:rPr>
        <w:t xml:space="preserve">is </w:t>
      </w:r>
      <w:r w:rsidRPr="00404458">
        <w:rPr>
          <w:lang w:val="en-AU" w:eastAsia="en-AU"/>
        </w:rPr>
        <w:t xml:space="preserve">the view that communicates the most information about the </w:t>
      </w:r>
      <w:r>
        <w:rPr>
          <w:lang w:val="en-AU" w:eastAsia="en-AU"/>
        </w:rPr>
        <w:t>object</w:t>
      </w:r>
      <w:r w:rsidRPr="00404458">
        <w:rPr>
          <w:lang w:val="en-AU" w:eastAsia="en-AU"/>
        </w:rPr>
        <w:t xml:space="preserve">. </w:t>
      </w:r>
    </w:p>
    <w:p w:rsidRPr="00404458" w:rsidR="00F23147" w:rsidP="00F23147" w:rsidRDefault="00F23147" w14:paraId="0542D8EE" w14:textId="19877AB0">
      <w:pPr>
        <w:pStyle w:val="VCAAbody"/>
        <w:rPr>
          <w:lang w:val="en-AU"/>
        </w:rPr>
      </w:pPr>
      <w:r w:rsidRPr="00404458">
        <w:rPr>
          <w:lang w:val="en-AU" w:eastAsia="en-GB"/>
        </w:rPr>
        <w:t>The TOP VIEW is always directly above the FRONT VIEW</w:t>
      </w:r>
      <w:r>
        <w:rPr>
          <w:lang w:val="en-AU" w:eastAsia="en-GB"/>
        </w:rPr>
        <w:t>,</w:t>
      </w:r>
      <w:r w:rsidRPr="00404458">
        <w:rPr>
          <w:lang w:val="en-AU" w:eastAsia="en-GB"/>
        </w:rPr>
        <w:t xml:space="preserve"> and the</w:t>
      </w:r>
      <w:r w:rsidRPr="00404458">
        <w:rPr>
          <w:b/>
          <w:lang w:val="en-AU" w:eastAsia="en-GB"/>
        </w:rPr>
        <w:t xml:space="preserve"> </w:t>
      </w:r>
      <w:r w:rsidRPr="00404458">
        <w:rPr>
          <w:lang w:val="en-AU" w:eastAsia="en-GB"/>
        </w:rPr>
        <w:t xml:space="preserve">SIDE VIEWS are always ‘next to’ and ‘aligned to’ the FRONT VIEW. </w:t>
      </w:r>
      <w:r w:rsidRPr="00404458">
        <w:rPr>
          <w:lang w:val="en-AU"/>
        </w:rPr>
        <w:t xml:space="preserve">The measurement of the distance between views </w:t>
      </w:r>
      <w:r w:rsidR="001E1AF7">
        <w:rPr>
          <w:lang w:val="en-AU"/>
        </w:rPr>
        <w:t>will</w:t>
      </w:r>
      <w:r w:rsidRPr="00404458" w:rsidR="001E1AF7">
        <w:rPr>
          <w:lang w:val="en-AU"/>
        </w:rPr>
        <w:t xml:space="preserve"> </w:t>
      </w:r>
      <w:r w:rsidRPr="00404458">
        <w:rPr>
          <w:lang w:val="en-AU"/>
        </w:rPr>
        <w:t xml:space="preserve">vary depending on the dimensions and scale of the </w:t>
      </w:r>
      <w:r>
        <w:rPr>
          <w:lang w:val="en-AU"/>
        </w:rPr>
        <w:t>object</w:t>
      </w:r>
      <w:r w:rsidRPr="00404458">
        <w:rPr>
          <w:lang w:val="en-AU"/>
        </w:rPr>
        <w:t>. The distance</w:t>
      </w:r>
      <w:r w:rsidR="00C66E9E">
        <w:rPr>
          <w:lang w:val="en-AU"/>
        </w:rPr>
        <w:t>s</w:t>
      </w:r>
      <w:r w:rsidRPr="00404458">
        <w:rPr>
          <w:lang w:val="en-AU"/>
        </w:rPr>
        <w:t xml:space="preserve"> between all views must be </w:t>
      </w:r>
      <w:r w:rsidR="002E527C">
        <w:rPr>
          <w:lang w:val="en-AU"/>
        </w:rPr>
        <w:t>consistent with each other</w:t>
      </w:r>
      <w:r w:rsidRPr="00404458">
        <w:rPr>
          <w:lang w:val="en-AU"/>
        </w:rPr>
        <w:t>.</w:t>
      </w:r>
    </w:p>
    <w:p w:rsidRPr="00404458" w:rsidR="00F23147" w:rsidP="00F23147" w:rsidRDefault="00F23147" w14:paraId="7088DE7A" w14:textId="2ACA4382">
      <w:pPr>
        <w:pStyle w:val="VCAAbody"/>
        <w:rPr>
          <w:lang w:val="en-AU"/>
        </w:rPr>
      </w:pPr>
      <w:r w:rsidRPr="00404458">
        <w:rPr>
          <w:lang w:val="en-AU" w:eastAsia="en-GB"/>
        </w:rPr>
        <w:t>Each view should be labelled</w:t>
      </w:r>
      <w:r>
        <w:rPr>
          <w:lang w:val="en-AU"/>
        </w:rPr>
        <w:t xml:space="preserve"> in capital letters in a sans-serif font</w:t>
      </w:r>
      <w:r w:rsidRPr="00404458">
        <w:rPr>
          <w:lang w:val="en-AU"/>
        </w:rPr>
        <w:t xml:space="preserve">. </w:t>
      </w:r>
      <w:r w:rsidR="0073795B">
        <w:rPr>
          <w:lang w:val="en-AU"/>
        </w:rPr>
        <w:t>Labels</w:t>
      </w:r>
      <w:r w:rsidRPr="00404458">
        <w:rPr>
          <w:lang w:val="en-AU"/>
        </w:rPr>
        <w:t xml:space="preserve"> should have a height of 5mm</w:t>
      </w:r>
      <w:r w:rsidR="0073795B">
        <w:rPr>
          <w:lang w:val="en-AU"/>
        </w:rPr>
        <w:t xml:space="preserve"> and</w:t>
      </w:r>
      <w:r w:rsidRPr="00404458">
        <w:rPr>
          <w:lang w:val="en-AU"/>
        </w:rPr>
        <w:t xml:space="preserve"> </w:t>
      </w:r>
      <w:r>
        <w:rPr>
          <w:lang w:val="en-AU"/>
        </w:rPr>
        <w:t>be</w:t>
      </w:r>
      <w:r w:rsidRPr="00404458">
        <w:rPr>
          <w:lang w:val="en-AU"/>
        </w:rPr>
        <w:t xml:space="preserve"> in a centred position 10mm below each view. </w:t>
      </w:r>
    </w:p>
    <w:p w:rsidRPr="00772F89" w:rsidR="00F23147" w:rsidP="00350FAB" w:rsidRDefault="00F23147" w14:paraId="4DCBDB1E" w14:textId="77777777">
      <w:pPr>
        <w:pStyle w:val="Heading3"/>
      </w:pPr>
      <w:bookmarkStart w:name="_Toc209094770" w:id="20"/>
      <w:r w:rsidRPr="00772F89">
        <w:t>Third-angle orthogonal projection symbol</w:t>
      </w:r>
      <w:bookmarkEnd w:id="20"/>
    </w:p>
    <w:p w:rsidR="00F23147" w:rsidP="00F23147" w:rsidRDefault="00F23147" w14:paraId="20A1DDD9" w14:textId="3E5946E7">
      <w:pPr>
        <w:pStyle w:val="VCAAbody"/>
        <w:rPr>
          <w:lang w:val="en-AU" w:eastAsia="en-GB"/>
        </w:rPr>
      </w:pPr>
      <w:r w:rsidRPr="00404458">
        <w:rPr>
          <w:lang w:val="en-AU" w:eastAsia="en-GB"/>
        </w:rPr>
        <w:t>The third-angle orthogonal projection symbol identifies the drawing system used. The projection symbol is part of labelling requirements and is placed on the drawing along with the labelling of views. This symbol must be drawn using the same proportions and conventions as in the example below.</w:t>
      </w:r>
    </w:p>
    <w:p w:rsidR="00FC74DC" w:rsidP="00F23147" w:rsidRDefault="00FC74DC" w14:paraId="1E2E5145" w14:textId="77777777">
      <w:pPr>
        <w:pStyle w:val="VCAAbody"/>
        <w:rPr>
          <w:lang w:val="en-AU" w:eastAsia="en-GB"/>
        </w:rPr>
      </w:pPr>
    </w:p>
    <w:tbl>
      <w:tblPr>
        <w:tblStyle w:val="TableGrid"/>
        <w:tblW w:w="0" w:type="auto"/>
        <w:tblLook w:val="04A0" w:firstRow="1" w:lastRow="0" w:firstColumn="1" w:lastColumn="0" w:noHBand="0" w:noVBand="1"/>
      </w:tblPr>
      <w:tblGrid>
        <w:gridCol w:w="9061"/>
      </w:tblGrid>
      <w:tr w:rsidRPr="00A65A9B" w:rsidR="00FC74DC" w14:paraId="42575CFD" w14:textId="77777777">
        <w:tc>
          <w:tcPr>
            <w:tcW w:w="9061" w:type="dxa"/>
          </w:tcPr>
          <w:p w:rsidR="00FC74DC" w:rsidRDefault="00FC74DC" w14:paraId="2DB334F7" w14:textId="77777777">
            <w:pPr>
              <w:jc w:val="center"/>
              <w:rPr>
                <w:rFonts w:ascii="Arial" w:hAnsi="Arial" w:cs="Arial"/>
                <w:noProof/>
                <w:color w:val="FF0000"/>
                <w:lang w:val="en-AU" w:eastAsia="en-AU"/>
              </w:rPr>
            </w:pPr>
          </w:p>
          <w:p w:rsidR="00FC74DC" w:rsidRDefault="00FC74DC" w14:paraId="4F03BE7F" w14:textId="77777777">
            <w:pPr>
              <w:jc w:val="center"/>
              <w:rPr>
                <w:rFonts w:ascii="Arial" w:hAnsi="Arial" w:cs="Arial"/>
                <w:noProof/>
                <w:color w:val="FF0000"/>
                <w:lang w:val="en-AU" w:eastAsia="en-AU"/>
              </w:rPr>
            </w:pPr>
            <w:r>
              <w:rPr>
                <w:rFonts w:ascii="Arial" w:hAnsi="Arial" w:cs="Arial"/>
                <w:noProof/>
                <w:color w:val="FF0000"/>
                <w:lang w:val="en-AU" w:eastAsia="en-AU"/>
              </w:rPr>
              <w:drawing>
                <wp:inline distT="0" distB="0" distL="0" distR="0" wp14:anchorId="22FEC92C" wp14:editId="498E6C62">
                  <wp:extent cx="3859000" cy="937785"/>
                  <wp:effectExtent l="0" t="0" r="0" b="0"/>
                  <wp:docPr id="77" name="Picture 77" descr="Third-angle orthogonal projection symbol and suggested construc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rd-angle orthogonal projection symbol and suggested construction method"/>
                          <pic:cNvPicPr/>
                        </pic:nvPicPr>
                        <pic:blipFill>
                          <a:blip r:embed="rId44"/>
                          <a:stretch>
                            <a:fillRect/>
                          </a:stretch>
                        </pic:blipFill>
                        <pic:spPr>
                          <a:xfrm>
                            <a:off x="0" y="0"/>
                            <a:ext cx="3859000" cy="937785"/>
                          </a:xfrm>
                          <a:prstGeom prst="rect">
                            <a:avLst/>
                          </a:prstGeom>
                        </pic:spPr>
                      </pic:pic>
                    </a:graphicData>
                  </a:graphic>
                </wp:inline>
              </w:drawing>
            </w:r>
          </w:p>
          <w:p w:rsidRPr="00A65A9B" w:rsidR="00FC74DC" w:rsidRDefault="00FC74DC" w14:paraId="5DAFF503" w14:textId="77777777">
            <w:pPr>
              <w:jc w:val="center"/>
              <w:rPr>
                <w:rFonts w:ascii="Arial" w:hAnsi="Arial" w:cs="Arial"/>
                <w:color w:val="FF0000"/>
              </w:rPr>
            </w:pPr>
          </w:p>
        </w:tc>
      </w:tr>
      <w:tr w:rsidR="00FC74DC" w14:paraId="50D8AA01" w14:textId="77777777">
        <w:trPr>
          <w:trHeight w:val="751"/>
        </w:trPr>
        <w:tc>
          <w:tcPr>
            <w:tcW w:w="9061" w:type="dxa"/>
          </w:tcPr>
          <w:p w:rsidR="00FC74DC" w:rsidRDefault="00FC74DC" w14:paraId="2C973B24" w14:textId="6C3FA5A9">
            <w:pPr>
              <w:pStyle w:val="VCAAfigures"/>
            </w:pPr>
            <w:r>
              <w:t>Figure 13</w:t>
            </w:r>
          </w:p>
          <w:p w:rsidR="00FC74DC" w:rsidRDefault="00FD4E62" w14:paraId="40C496C4" w14:textId="0B240DB2">
            <w:pPr>
              <w:pStyle w:val="VCAAfigures"/>
            </w:pPr>
            <w:r>
              <w:t>Third-</w:t>
            </w:r>
            <w:r w:rsidR="00FC74DC">
              <w:t xml:space="preserve">angle orthogonal </w:t>
            </w:r>
            <w:r>
              <w:t xml:space="preserve">projection </w:t>
            </w:r>
            <w:r w:rsidR="00FC74DC">
              <w:t>symbol and suggested construction method</w:t>
            </w:r>
            <w:r w:rsidR="0052502B">
              <w:t>.</w:t>
            </w:r>
          </w:p>
        </w:tc>
      </w:tr>
    </w:tbl>
    <w:p w:rsidRPr="00772F89" w:rsidR="00F23147" w:rsidP="00350FAB" w:rsidRDefault="00F23147" w14:paraId="37BE6FB4" w14:textId="77777777">
      <w:pPr>
        <w:pStyle w:val="Heading3"/>
      </w:pPr>
      <w:bookmarkStart w:name="_Toc209094771" w:id="21"/>
      <w:r w:rsidRPr="00772F89">
        <w:t>Line styles and weights</w:t>
      </w:r>
      <w:bookmarkEnd w:id="21"/>
    </w:p>
    <w:p w:rsidRPr="00404458" w:rsidR="00F23147" w:rsidP="00F23147" w:rsidRDefault="00F23147" w14:paraId="1FD00F9B" w14:textId="65D90914">
      <w:pPr>
        <w:pStyle w:val="VCAAbody"/>
        <w:rPr>
          <w:lang w:val="en-AU"/>
        </w:rPr>
      </w:pPr>
      <w:r w:rsidRPr="7BC831F2">
        <w:rPr>
          <w:rStyle w:val="VCAAbodyChar"/>
          <w:lang w:val="en-AU"/>
        </w:rPr>
        <w:t xml:space="preserve">The use of different line styles and weights is important in orthogonal drawings, as they are used to describe details and features of </w:t>
      </w:r>
      <w:r>
        <w:rPr>
          <w:rStyle w:val="VCAAbodyChar"/>
          <w:lang w:val="en-AU"/>
        </w:rPr>
        <w:t>object</w:t>
      </w:r>
      <w:r w:rsidRPr="7BC831F2">
        <w:rPr>
          <w:rStyle w:val="VCAAbodyChar"/>
          <w:lang w:val="en-AU"/>
        </w:rPr>
        <w:t xml:space="preserve">s. It is recommended </w:t>
      </w:r>
      <w:r w:rsidR="00FD4E62">
        <w:rPr>
          <w:rStyle w:val="VCAAbodyChar"/>
          <w:lang w:val="en-AU"/>
        </w:rPr>
        <w:t>that</w:t>
      </w:r>
      <w:r w:rsidRPr="7BC831F2">
        <w:rPr>
          <w:rStyle w:val="VCAAbodyChar"/>
          <w:lang w:val="en-AU"/>
        </w:rPr>
        <w:t xml:space="preserve"> a minimum of 2 different line weights</w:t>
      </w:r>
      <w:r w:rsidR="00FD4E62">
        <w:rPr>
          <w:rStyle w:val="VCAAbodyChar"/>
          <w:lang w:val="en-AU"/>
        </w:rPr>
        <w:t xml:space="preserve"> are used</w:t>
      </w:r>
      <w:r w:rsidRPr="7BC831F2">
        <w:rPr>
          <w:rStyle w:val="VCAAbodyChar"/>
          <w:lang w:val="en-AU"/>
        </w:rPr>
        <w:t xml:space="preserve"> to meet line style conventions</w:t>
      </w:r>
      <w:r w:rsidRPr="7BC831F2">
        <w:rPr>
          <w:lang w:val="en-AU" w:eastAsia="en-GB"/>
        </w:rPr>
        <w:t xml:space="preserve">: </w:t>
      </w:r>
    </w:p>
    <w:p w:rsidRPr="00404458" w:rsidR="00F23147" w:rsidP="007E7111" w:rsidRDefault="00F23147" w14:paraId="0BF35E2A" w14:textId="16DD5DEE">
      <w:pPr>
        <w:pStyle w:val="Bullet"/>
        <w:numPr>
          <w:ilvl w:val="0"/>
          <w:numId w:val="26"/>
        </w:numPr>
      </w:pPr>
      <w:r>
        <w:t>a</w:t>
      </w:r>
      <w:r w:rsidRPr="00404458">
        <w:t xml:space="preserve"> heavier line to draw the views that represent the </w:t>
      </w:r>
      <w:r>
        <w:t>object</w:t>
      </w:r>
      <w:r w:rsidRPr="00404458">
        <w:t xml:space="preserve"> being drawn </w:t>
      </w:r>
    </w:p>
    <w:p w:rsidRPr="00404458" w:rsidR="00F23147" w:rsidP="007E7111" w:rsidRDefault="00F23147" w14:paraId="12703539" w14:textId="677E98F5">
      <w:pPr>
        <w:pStyle w:val="Bullet"/>
        <w:numPr>
          <w:ilvl w:val="0"/>
          <w:numId w:val="26"/>
        </w:numPr>
      </w:pPr>
      <w:r>
        <w:t>a</w:t>
      </w:r>
      <w:r w:rsidRPr="00404458">
        <w:t xml:space="preserve"> thinner ‘</w:t>
      </w:r>
      <w:r w:rsidRPr="00404458" w:rsidR="00FD4E62">
        <w:t>half</w:t>
      </w:r>
      <w:r w:rsidR="00FD4E62">
        <w:t>-</w:t>
      </w:r>
      <w:r w:rsidRPr="00404458">
        <w:t>weight’ line to provide additional information such as centre, projection and dimension lines.</w:t>
      </w:r>
    </w:p>
    <w:p w:rsidRPr="00404458" w:rsidR="00F23147" w:rsidP="00F23147" w:rsidRDefault="00F23147" w14:paraId="75B67584" w14:textId="77777777">
      <w:pPr>
        <w:pStyle w:val="VCAAbody"/>
        <w:rPr>
          <w:lang w:val="en-AU"/>
        </w:rPr>
      </w:pPr>
      <w:r w:rsidRPr="00404458">
        <w:rPr>
          <w:lang w:val="en-AU"/>
        </w:rPr>
        <w:t xml:space="preserve">The length and spacing of dashes </w:t>
      </w:r>
      <w:r>
        <w:rPr>
          <w:lang w:val="en-AU"/>
        </w:rPr>
        <w:t xml:space="preserve">in broken </w:t>
      </w:r>
      <w:r w:rsidRPr="00404458">
        <w:rPr>
          <w:lang w:val="en-AU"/>
        </w:rPr>
        <w:t xml:space="preserve">lines should be consistent </w:t>
      </w:r>
      <w:r>
        <w:rPr>
          <w:lang w:val="en-AU"/>
        </w:rPr>
        <w:t xml:space="preserve">within </w:t>
      </w:r>
      <w:r w:rsidRPr="00404458">
        <w:rPr>
          <w:lang w:val="en-AU"/>
        </w:rPr>
        <w:t xml:space="preserve">the drawing. </w:t>
      </w:r>
      <w:r>
        <w:rPr>
          <w:lang w:val="en-AU"/>
        </w:rPr>
        <w:t>The following</w:t>
      </w:r>
      <w:r w:rsidRPr="00404458">
        <w:rPr>
          <w:lang w:val="en-AU"/>
        </w:rPr>
        <w:t xml:space="preserve"> table provides information </w:t>
      </w:r>
      <w:r>
        <w:rPr>
          <w:lang w:val="en-AU"/>
        </w:rPr>
        <w:t>about</w:t>
      </w:r>
      <w:r w:rsidRPr="00404458">
        <w:rPr>
          <w:lang w:val="en-AU"/>
        </w:rPr>
        <w:t xml:space="preserve"> line styles and conventions. </w:t>
      </w:r>
    </w:p>
    <w:tbl>
      <w:tblPr>
        <w:tblStyle w:val="VCAATableClosed"/>
        <w:tblW w:w="0" w:type="auto"/>
        <w:tblLook w:val="04A0" w:firstRow="1" w:lastRow="0" w:firstColumn="1" w:lastColumn="0" w:noHBand="0" w:noVBand="1"/>
        <w:tblCaption w:val="Line styles and conventions table"/>
      </w:tblPr>
      <w:tblGrid>
        <w:gridCol w:w="3003"/>
        <w:gridCol w:w="3088"/>
        <w:gridCol w:w="2922"/>
      </w:tblGrid>
      <w:tr w:rsidRPr="00404458" w:rsidR="00F23147" w14:paraId="3B99BFF5" w14:textId="77777777">
        <w:trPr>
          <w:cnfStyle w:val="100000000000" w:firstRow="1" w:lastRow="0" w:firstColumn="0" w:lastColumn="0" w:oddVBand="0" w:evenVBand="0" w:oddHBand="0" w:evenHBand="0" w:firstRowFirstColumn="0" w:firstRowLastColumn="0" w:lastRowFirstColumn="0" w:lastRowLastColumn="0"/>
        </w:trPr>
        <w:tc>
          <w:tcPr>
            <w:tcW w:w="9013" w:type="dxa"/>
            <w:gridSpan w:val="3"/>
            <w:shd w:val="clear" w:color="auto" w:fill="0072AA" w:themeFill="accent1" w:themeFillShade="BF"/>
          </w:tcPr>
          <w:p w:rsidRPr="00404458" w:rsidR="00F23147" w:rsidRDefault="00F23147" w14:paraId="73C7306D" w14:textId="77777777">
            <w:pPr>
              <w:pStyle w:val="VCAAtablecondensedheadingwhite"/>
              <w:rPr>
                <w:rStyle w:val="VCAAcharacterbold"/>
              </w:rPr>
            </w:pPr>
            <w:r w:rsidRPr="00404458">
              <w:rPr>
                <w:b/>
              </w:rPr>
              <w:t>Line styles and conventions</w:t>
            </w:r>
          </w:p>
        </w:tc>
      </w:tr>
      <w:tr w:rsidRPr="00404458" w:rsidR="00F23147" w14:paraId="7DDEF77B" w14:textId="77777777">
        <w:tc>
          <w:tcPr>
            <w:tcW w:w="3003" w:type="dxa"/>
          </w:tcPr>
          <w:p w:rsidRPr="00404458" w:rsidR="00F23147" w:rsidRDefault="00F23147" w14:paraId="1465E54F" w14:textId="77777777">
            <w:pPr>
              <w:pStyle w:val="VCAAtablecondensed"/>
              <w:rPr>
                <w:lang w:val="en-AU"/>
              </w:rPr>
            </w:pPr>
            <w:r w:rsidRPr="00404458">
              <w:rPr>
                <w:lang w:val="en-AU"/>
              </w:rPr>
              <w:t>Thick continuous</w:t>
            </w:r>
          </w:p>
        </w:tc>
        <w:tc>
          <w:tcPr>
            <w:tcW w:w="3088" w:type="dxa"/>
          </w:tcPr>
          <w:p w:rsidRPr="00404458" w:rsidR="00F23147" w:rsidRDefault="00F23147" w14:paraId="241AD03B" w14:textId="77777777">
            <w:pPr>
              <w:pStyle w:val="VCAAtablecondensed"/>
              <w:rPr>
                <w:rFonts w:ascii="Arial" w:hAnsi="Arial"/>
                <w:lang w:val="en-AU" w:eastAsia="en-GB"/>
              </w:rPr>
            </w:pPr>
            <w:r w:rsidRPr="00404458">
              <w:rPr>
                <w:noProof/>
                <w:lang w:val="en-AU" w:eastAsia="en-AU"/>
              </w:rPr>
              <w:drawing>
                <wp:anchor distT="0" distB="0" distL="114300" distR="114300" simplePos="0" relativeHeight="251658242" behindDoc="1" locked="0" layoutInCell="1" allowOverlap="1" wp14:anchorId="0AB01852" wp14:editId="15092459">
                  <wp:simplePos x="0" y="0"/>
                  <wp:positionH relativeFrom="column">
                    <wp:posOffset>6350</wp:posOffset>
                  </wp:positionH>
                  <wp:positionV relativeFrom="paragraph">
                    <wp:posOffset>230505</wp:posOffset>
                  </wp:positionV>
                  <wp:extent cx="1770380" cy="219075"/>
                  <wp:effectExtent l="0" t="0" r="1270" b="9525"/>
                  <wp:wrapTopAndBottom/>
                  <wp:docPr id="1778309785" name="image32.jpg" descr="Thick continuous line"/>
                  <wp:cNvGraphicFramePr/>
                  <a:graphic xmlns:a="http://schemas.openxmlformats.org/drawingml/2006/main">
                    <a:graphicData uri="http://schemas.openxmlformats.org/drawingml/2006/picture">
                      <pic:pic xmlns:pic="http://schemas.openxmlformats.org/drawingml/2006/picture">
                        <pic:nvPicPr>
                          <pic:cNvPr id="1778309785" name="image32.jpg" descr="Thick continuous line"/>
                          <pic:cNvPicPr preferRelativeResize="0"/>
                        </pic:nvPicPr>
                        <pic:blipFill rotWithShape="1">
                          <a:blip r:embed="rId45" cstate="print">
                            <a:extLst>
                              <a:ext uri="{28A0092B-C50C-407E-A947-70E740481C1C}">
                                <a14:useLocalDpi xmlns:a14="http://schemas.microsoft.com/office/drawing/2010/main" val="0"/>
                              </a:ext>
                            </a:extLst>
                          </a:blip>
                          <a:srcRect b="89778"/>
                          <a:stretch/>
                        </pic:blipFill>
                        <pic:spPr bwMode="auto">
                          <a:xfrm>
                            <a:off x="0" y="0"/>
                            <a:ext cx="1770380" cy="219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922" w:type="dxa"/>
          </w:tcPr>
          <w:p w:rsidRPr="00404458" w:rsidR="00F23147" w:rsidRDefault="00F23147" w14:paraId="33B33AAE" w14:textId="33917C0C">
            <w:pPr>
              <w:pStyle w:val="VCAAtablecondensed"/>
              <w:rPr>
                <w:lang w:val="en-AU"/>
              </w:rPr>
            </w:pPr>
            <w:r>
              <w:t>Thick continuous lines represent</w:t>
            </w:r>
            <w:r w:rsidRPr="7BC831F2">
              <w:rPr>
                <w:rStyle w:val="VCAAcharacterbold"/>
              </w:rPr>
              <w:t xml:space="preserve"> </w:t>
            </w:r>
            <w:r w:rsidRPr="7BC831F2">
              <w:rPr>
                <w:rStyle w:val="VCAAcharacterbold"/>
                <w:lang w:val="en-AU"/>
              </w:rPr>
              <w:t>visible lines</w:t>
            </w:r>
            <w:r w:rsidRPr="7BC831F2">
              <w:rPr>
                <w:lang w:val="en-AU"/>
              </w:rPr>
              <w:t xml:space="preserve"> used on each view, including arcs</w:t>
            </w:r>
            <w:r w:rsidR="005119FB">
              <w:rPr>
                <w:lang w:val="en-AU"/>
              </w:rPr>
              <w:t xml:space="preserve">, </w:t>
            </w:r>
            <w:r w:rsidRPr="7BC831F2">
              <w:rPr>
                <w:lang w:val="en-AU"/>
              </w:rPr>
              <w:t>circles</w:t>
            </w:r>
            <w:r w:rsidR="005119FB">
              <w:rPr>
                <w:lang w:val="en-AU"/>
              </w:rPr>
              <w:t xml:space="preserve">, </w:t>
            </w:r>
            <w:r w:rsidRPr="7BC831F2">
              <w:rPr>
                <w:lang w:val="en-AU"/>
              </w:rPr>
              <w:t>curve</w:t>
            </w:r>
            <w:r w:rsidR="00A72344">
              <w:rPr>
                <w:lang w:val="en-AU"/>
              </w:rPr>
              <w:t>s</w:t>
            </w:r>
            <w:r w:rsidR="005119FB">
              <w:rPr>
                <w:lang w:val="en-AU"/>
              </w:rPr>
              <w:t xml:space="preserve">, </w:t>
            </w:r>
            <w:r w:rsidRPr="7BC831F2">
              <w:rPr>
                <w:lang w:val="en-AU"/>
              </w:rPr>
              <w:t>title b</w:t>
            </w:r>
            <w:r w:rsidR="004E2B02">
              <w:rPr>
                <w:lang w:val="en-AU"/>
              </w:rPr>
              <w:t>ox</w:t>
            </w:r>
            <w:r w:rsidRPr="7BC831F2">
              <w:rPr>
                <w:lang w:val="en-AU"/>
              </w:rPr>
              <w:t xml:space="preserve"> and border.</w:t>
            </w:r>
          </w:p>
        </w:tc>
      </w:tr>
      <w:tr w:rsidRPr="00404458" w:rsidR="00F23147" w14:paraId="0CF514CF" w14:textId="77777777">
        <w:tc>
          <w:tcPr>
            <w:tcW w:w="3003" w:type="dxa"/>
          </w:tcPr>
          <w:p w:rsidRPr="00404458" w:rsidR="00F23147" w:rsidRDefault="00F23147" w14:paraId="6DC91474" w14:textId="77777777">
            <w:pPr>
              <w:pStyle w:val="VCAAtablecondensed"/>
              <w:rPr>
                <w:lang w:val="en-AU"/>
              </w:rPr>
            </w:pPr>
            <w:r w:rsidRPr="00404458">
              <w:rPr>
                <w:lang w:val="en-AU"/>
              </w:rPr>
              <w:t>Thick dashed</w:t>
            </w:r>
          </w:p>
        </w:tc>
        <w:tc>
          <w:tcPr>
            <w:tcW w:w="3088" w:type="dxa"/>
          </w:tcPr>
          <w:p w:rsidRPr="00404458" w:rsidR="00F23147" w:rsidRDefault="00F23147" w14:paraId="5622A033" w14:textId="787B4023">
            <w:pPr>
              <w:rPr>
                <w:rFonts w:ascii="Arial" w:hAnsi="Arial"/>
                <w:lang w:val="en-AU" w:eastAsia="en-GB"/>
              </w:rPr>
            </w:pPr>
            <w:r w:rsidRPr="00404458">
              <w:rPr>
                <w:noProof/>
                <w:lang w:val="en-AU" w:eastAsia="en-AU"/>
              </w:rPr>
              <w:drawing>
                <wp:anchor distT="0" distB="0" distL="114300" distR="114300" simplePos="0" relativeHeight="251658241" behindDoc="1" locked="0" layoutInCell="1" allowOverlap="1" wp14:anchorId="77C4D716" wp14:editId="5F6E07DA">
                  <wp:simplePos x="0" y="0"/>
                  <wp:positionH relativeFrom="column">
                    <wp:posOffset>4445</wp:posOffset>
                  </wp:positionH>
                  <wp:positionV relativeFrom="paragraph">
                    <wp:posOffset>93980</wp:posOffset>
                  </wp:positionV>
                  <wp:extent cx="1770380" cy="466725"/>
                  <wp:effectExtent l="0" t="0" r="1270" b="9525"/>
                  <wp:wrapTopAndBottom/>
                  <wp:docPr id="608431276" name="image32.jpg" descr="Thick dashed line"/>
                  <wp:cNvGraphicFramePr/>
                  <a:graphic xmlns:a="http://schemas.openxmlformats.org/drawingml/2006/main">
                    <a:graphicData uri="http://schemas.openxmlformats.org/drawingml/2006/picture">
                      <pic:pic xmlns:pic="http://schemas.openxmlformats.org/drawingml/2006/picture">
                        <pic:nvPicPr>
                          <pic:cNvPr id="608431276" name="image32.jpg" descr="Thick dashed line"/>
                          <pic:cNvPicPr preferRelativeResize="0"/>
                        </pic:nvPicPr>
                        <pic:blipFill rotWithShape="1">
                          <a:blip r:embed="rId46" cstate="print">
                            <a:extLst>
                              <a:ext uri="{28A0092B-C50C-407E-A947-70E740481C1C}">
                                <a14:useLocalDpi xmlns:a14="http://schemas.microsoft.com/office/drawing/2010/main" val="0"/>
                              </a:ext>
                            </a:extLst>
                          </a:blip>
                          <a:srcRect t="20444" b="54667"/>
                          <a:stretch/>
                        </pic:blipFill>
                        <pic:spPr bwMode="auto">
                          <a:xfrm>
                            <a:off x="0" y="0"/>
                            <a:ext cx="1770380"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922" w:type="dxa"/>
          </w:tcPr>
          <w:p w:rsidRPr="00404458" w:rsidR="00F23147" w:rsidRDefault="00F23147" w14:paraId="09689A53" w14:textId="0D6992A2">
            <w:pPr>
              <w:pStyle w:val="VCAAtablecondensed"/>
              <w:rPr>
                <w:lang w:val="en-AU"/>
              </w:rPr>
            </w:pPr>
            <w:r>
              <w:t>Thick dashed lines r</w:t>
            </w:r>
            <w:r w:rsidRPr="009B0CEA">
              <w:t>epresent</w:t>
            </w:r>
            <w:r>
              <w:rPr>
                <w:rStyle w:val="VCAAcharacterbold"/>
              </w:rPr>
              <w:t xml:space="preserve"> </w:t>
            </w:r>
            <w:r>
              <w:rPr>
                <w:rStyle w:val="VCAAcharacterbold"/>
                <w:lang w:val="en-AU"/>
              </w:rPr>
              <w:t>h</w:t>
            </w:r>
            <w:r w:rsidRPr="00404458">
              <w:rPr>
                <w:rStyle w:val="VCAAcharacterbold"/>
                <w:lang w:val="en-AU"/>
              </w:rPr>
              <w:t>idden lines</w:t>
            </w:r>
            <w:r w:rsidRPr="00404458">
              <w:rPr>
                <w:lang w:val="en-AU"/>
              </w:rPr>
              <w:t xml:space="preserve"> used on each view. Dashes start and end </w:t>
            </w:r>
            <w:r w:rsidR="00B7011B">
              <w:rPr>
                <w:lang w:val="en-AU"/>
              </w:rPr>
              <w:t>where they connect</w:t>
            </w:r>
            <w:r w:rsidRPr="00404458">
              <w:rPr>
                <w:lang w:val="en-AU"/>
              </w:rPr>
              <w:t xml:space="preserve"> to a visible or hidden line.</w:t>
            </w:r>
          </w:p>
        </w:tc>
      </w:tr>
      <w:tr w:rsidRPr="00404458" w:rsidR="00F23147" w14:paraId="23D57D28" w14:textId="77777777">
        <w:tc>
          <w:tcPr>
            <w:tcW w:w="3003" w:type="dxa"/>
          </w:tcPr>
          <w:p w:rsidRPr="00404458" w:rsidR="00F23147" w:rsidRDefault="00F23147" w14:paraId="312BF495" w14:textId="77777777">
            <w:pPr>
              <w:pStyle w:val="VCAAtablecondensed"/>
              <w:rPr>
                <w:lang w:val="en-AU"/>
              </w:rPr>
            </w:pPr>
            <w:r w:rsidRPr="00404458">
              <w:rPr>
                <w:lang w:val="en-AU"/>
              </w:rPr>
              <w:t>Thin continuous</w:t>
            </w:r>
          </w:p>
        </w:tc>
        <w:tc>
          <w:tcPr>
            <w:tcW w:w="3088" w:type="dxa"/>
          </w:tcPr>
          <w:p w:rsidRPr="009B0CEA" w:rsidR="00F23147" w:rsidRDefault="00F23147" w14:paraId="7E52D87C" w14:textId="77777777">
            <w:pPr>
              <w:pStyle w:val="VCAAtablecondensed"/>
            </w:pPr>
            <w:r w:rsidRPr="009B0CEA">
              <w:rPr>
                <w:noProof/>
              </w:rPr>
              <w:drawing>
                <wp:anchor distT="0" distB="0" distL="114300" distR="114300" simplePos="0" relativeHeight="251658244" behindDoc="1" locked="0" layoutInCell="1" allowOverlap="1" wp14:anchorId="1F50A932" wp14:editId="35F46710">
                  <wp:simplePos x="0" y="0"/>
                  <wp:positionH relativeFrom="column">
                    <wp:posOffset>4445</wp:posOffset>
                  </wp:positionH>
                  <wp:positionV relativeFrom="paragraph">
                    <wp:posOffset>147320</wp:posOffset>
                  </wp:positionV>
                  <wp:extent cx="1770380" cy="333375"/>
                  <wp:effectExtent l="0" t="0" r="1270" b="9525"/>
                  <wp:wrapTopAndBottom/>
                  <wp:docPr id="722371688" name="image32.jpg" descr="Think continuous line"/>
                  <wp:cNvGraphicFramePr/>
                  <a:graphic xmlns:a="http://schemas.openxmlformats.org/drawingml/2006/main">
                    <a:graphicData uri="http://schemas.openxmlformats.org/drawingml/2006/picture">
                      <pic:pic xmlns:pic="http://schemas.openxmlformats.org/drawingml/2006/picture">
                        <pic:nvPicPr>
                          <pic:cNvPr id="722371688" name="image32.jpg" descr="Think continuous line"/>
                          <pic:cNvPicPr preferRelativeResize="0"/>
                        </pic:nvPicPr>
                        <pic:blipFill rotWithShape="1">
                          <a:blip r:embed="rId47" cstate="print">
                            <a:extLst>
                              <a:ext uri="{28A0092B-C50C-407E-A947-70E740481C1C}">
                                <a14:useLocalDpi xmlns:a14="http://schemas.microsoft.com/office/drawing/2010/main" val="0"/>
                              </a:ext>
                            </a:extLst>
                          </a:blip>
                          <a:srcRect t="53778" b="21778"/>
                          <a:stretch/>
                        </pic:blipFill>
                        <pic:spPr bwMode="auto">
                          <a:xfrm>
                            <a:off x="0" y="0"/>
                            <a:ext cx="1770380" cy="3333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922" w:type="dxa"/>
          </w:tcPr>
          <w:p w:rsidRPr="00404458" w:rsidR="00F23147" w:rsidRDefault="00F23147" w14:paraId="4B47FD84" w14:textId="7191FAA3">
            <w:pPr>
              <w:pStyle w:val="VCAAtablecondensed"/>
              <w:rPr>
                <w:lang w:val="en-AU"/>
              </w:rPr>
            </w:pPr>
            <w:r w:rsidRPr="009B0CEA">
              <w:rPr>
                <w:lang w:val="en-AU"/>
              </w:rPr>
              <w:t>Thin continuous lines</w:t>
            </w:r>
            <w:r w:rsidRPr="00404458">
              <w:rPr>
                <w:lang w:val="en-AU"/>
              </w:rPr>
              <w:t xml:space="preserve"> are used for dimension lines, projection lines</w:t>
            </w:r>
            <w:r>
              <w:rPr>
                <w:lang w:val="en-AU"/>
              </w:rPr>
              <w:t xml:space="preserve"> and</w:t>
            </w:r>
            <w:r w:rsidRPr="00404458">
              <w:rPr>
                <w:lang w:val="en-AU"/>
              </w:rPr>
              <w:t xml:space="preserve"> leaders, </w:t>
            </w:r>
            <w:r>
              <w:rPr>
                <w:lang w:val="en-AU"/>
              </w:rPr>
              <w:t xml:space="preserve">and </w:t>
            </w:r>
            <w:r w:rsidRPr="00404458">
              <w:rPr>
                <w:lang w:val="en-AU"/>
              </w:rPr>
              <w:t>used in</w:t>
            </w:r>
            <w:r>
              <w:rPr>
                <w:lang w:val="en-AU"/>
              </w:rPr>
              <w:t xml:space="preserve"> the</w:t>
            </w:r>
            <w:r w:rsidRPr="00404458">
              <w:rPr>
                <w:lang w:val="en-AU"/>
              </w:rPr>
              <w:t xml:space="preserve"> title </w:t>
            </w:r>
            <w:r w:rsidRPr="00404458" w:rsidR="004E2B02">
              <w:rPr>
                <w:lang w:val="en-AU"/>
              </w:rPr>
              <w:t>b</w:t>
            </w:r>
            <w:r w:rsidR="004E2B02">
              <w:rPr>
                <w:lang w:val="en-AU"/>
              </w:rPr>
              <w:t>ox</w:t>
            </w:r>
            <w:r w:rsidRPr="00404458">
              <w:rPr>
                <w:lang w:val="en-AU"/>
              </w:rPr>
              <w:t>.</w:t>
            </w:r>
          </w:p>
        </w:tc>
      </w:tr>
      <w:tr w:rsidRPr="00404458" w:rsidR="00F23147" w14:paraId="5D092E45" w14:textId="77777777">
        <w:tc>
          <w:tcPr>
            <w:tcW w:w="3003" w:type="dxa"/>
          </w:tcPr>
          <w:p w:rsidRPr="00404458" w:rsidR="00F23147" w:rsidRDefault="00F23147" w14:paraId="502F36F4" w14:textId="77777777">
            <w:pPr>
              <w:pStyle w:val="VCAAtablecondensed"/>
              <w:rPr>
                <w:lang w:val="en-AU"/>
              </w:rPr>
            </w:pPr>
            <w:r w:rsidRPr="00404458">
              <w:rPr>
                <w:lang w:val="en-AU"/>
              </w:rPr>
              <w:t>Thin chain</w:t>
            </w:r>
          </w:p>
        </w:tc>
        <w:tc>
          <w:tcPr>
            <w:tcW w:w="3088" w:type="dxa"/>
          </w:tcPr>
          <w:p w:rsidRPr="00404458" w:rsidR="00F23147" w:rsidRDefault="00F23147" w14:paraId="3E5C1D29" w14:textId="77777777">
            <w:pPr>
              <w:pStyle w:val="VCAAtablecondensed"/>
              <w:rPr>
                <w:rFonts w:ascii="Arial" w:hAnsi="Arial"/>
                <w:lang w:val="en-AU" w:eastAsia="en-GB"/>
              </w:rPr>
            </w:pPr>
            <w:r w:rsidRPr="00404458">
              <w:rPr>
                <w:noProof/>
                <w:lang w:val="en-AU" w:eastAsia="en-AU"/>
              </w:rPr>
              <w:drawing>
                <wp:anchor distT="0" distB="0" distL="114300" distR="114300" simplePos="0" relativeHeight="251658243" behindDoc="1" locked="0" layoutInCell="1" allowOverlap="1" wp14:anchorId="2A598912" wp14:editId="07B94677">
                  <wp:simplePos x="0" y="0"/>
                  <wp:positionH relativeFrom="column">
                    <wp:posOffset>6350</wp:posOffset>
                  </wp:positionH>
                  <wp:positionV relativeFrom="paragraph">
                    <wp:posOffset>76200</wp:posOffset>
                  </wp:positionV>
                  <wp:extent cx="1770380" cy="371475"/>
                  <wp:effectExtent l="0" t="0" r="1270" b="9525"/>
                  <wp:wrapTopAndBottom/>
                  <wp:docPr id="1562405228" name="image32.jpg" descr="Thin chain line"/>
                  <wp:cNvGraphicFramePr/>
                  <a:graphic xmlns:a="http://schemas.openxmlformats.org/drawingml/2006/main">
                    <a:graphicData uri="http://schemas.openxmlformats.org/drawingml/2006/picture">
                      <pic:pic xmlns:pic="http://schemas.openxmlformats.org/drawingml/2006/picture">
                        <pic:nvPicPr>
                          <pic:cNvPr id="1562405228" name="image32.jpg" descr="Thin chain line"/>
                          <pic:cNvPicPr preferRelativeResize="0"/>
                        </pic:nvPicPr>
                        <pic:blipFill rotWithShape="1">
                          <a:blip r:embed="rId48" cstate="print">
                            <a:extLst>
                              <a:ext uri="{28A0092B-C50C-407E-A947-70E740481C1C}">
                                <a14:useLocalDpi xmlns:a14="http://schemas.microsoft.com/office/drawing/2010/main" val="0"/>
                              </a:ext>
                            </a:extLst>
                          </a:blip>
                          <a:srcRect t="82667"/>
                          <a:stretch/>
                        </pic:blipFill>
                        <pic:spPr bwMode="auto">
                          <a:xfrm>
                            <a:off x="0" y="0"/>
                            <a:ext cx="1770380" cy="371475"/>
                          </a:xfrm>
                          <a:prstGeom prst="rect">
                            <a:avLst/>
                          </a:prstGeom>
                          <a:ln>
                            <a:noFill/>
                          </a:ln>
                          <a:extLst>
                            <a:ext uri="{53640926-AAD7-44D8-BBD7-CCE9431645EC}">
                              <a14:shadowObscured xmlns:a14="http://schemas.microsoft.com/office/drawing/2010/main"/>
                            </a:ext>
                          </a:extLst>
                        </pic:spPr>
                      </pic:pic>
                    </a:graphicData>
                  </a:graphic>
                </wp:anchor>
              </w:drawing>
            </w:r>
          </w:p>
        </w:tc>
        <w:tc>
          <w:tcPr>
            <w:tcW w:w="2922" w:type="dxa"/>
          </w:tcPr>
          <w:p w:rsidRPr="00404458" w:rsidR="00F23147" w:rsidRDefault="00F23147" w14:paraId="6ED784A9" w14:textId="77777777">
            <w:pPr>
              <w:pStyle w:val="VCAAtablecondensed"/>
              <w:rPr>
                <w:lang w:val="en-AU"/>
              </w:rPr>
            </w:pPr>
            <w:r w:rsidRPr="009B0CEA">
              <w:t xml:space="preserve">Thin chain lines represent </w:t>
            </w:r>
            <w:r>
              <w:rPr>
                <w:rStyle w:val="VCAAcharacterbold"/>
                <w:lang w:val="en-AU"/>
              </w:rPr>
              <w:t>c</w:t>
            </w:r>
            <w:r w:rsidRPr="00404458">
              <w:rPr>
                <w:rStyle w:val="VCAAcharacterbold"/>
                <w:lang w:val="en-AU"/>
              </w:rPr>
              <w:t>entre lines</w:t>
            </w:r>
            <w:r>
              <w:rPr>
                <w:lang w:val="en-AU"/>
              </w:rPr>
              <w:t>,</w:t>
            </w:r>
            <w:r w:rsidRPr="00404458">
              <w:rPr>
                <w:lang w:val="en-AU"/>
              </w:rPr>
              <w:t xml:space="preserve"> for axes of solid forms</w:t>
            </w:r>
            <w:r>
              <w:rPr>
                <w:lang w:val="en-AU"/>
              </w:rPr>
              <w:t>.</w:t>
            </w:r>
          </w:p>
        </w:tc>
      </w:tr>
    </w:tbl>
    <w:p w:rsidRPr="00404458" w:rsidR="00F23147" w:rsidP="00350FAB" w:rsidRDefault="00F23147" w14:paraId="4440F60A" w14:textId="35B7928B">
      <w:pPr>
        <w:pStyle w:val="Heading3"/>
      </w:pPr>
      <w:bookmarkStart w:name="_Toc209094772" w:id="22"/>
      <w:r w:rsidRPr="00404458">
        <w:t>Dimensioning orthogonal drawings</w:t>
      </w:r>
      <w:bookmarkEnd w:id="22"/>
    </w:p>
    <w:p w:rsidR="00F23147" w:rsidP="00F23147" w:rsidRDefault="00F23147" w14:paraId="0B2BC9D5" w14:textId="6EBCAEB6">
      <w:pPr>
        <w:pStyle w:val="VCAAbody"/>
        <w:rPr>
          <w:lang w:val="en-AU" w:eastAsia="en-AU"/>
        </w:rPr>
      </w:pPr>
      <w:r w:rsidRPr="00404458">
        <w:rPr>
          <w:lang w:val="en-AU" w:eastAsia="en-AU"/>
        </w:rPr>
        <w:t xml:space="preserve">Dimensions provide the measurements of the views of the drawing. They are placed outside the outline of the </w:t>
      </w:r>
      <w:r>
        <w:rPr>
          <w:lang w:val="en-AU" w:eastAsia="en-AU"/>
        </w:rPr>
        <w:t>object,</w:t>
      </w:r>
      <w:r w:rsidRPr="00404458">
        <w:rPr>
          <w:lang w:val="en-AU" w:eastAsia="en-AU"/>
        </w:rPr>
        <w:t xml:space="preserve"> </w:t>
      </w:r>
      <w:r>
        <w:rPr>
          <w:lang w:val="en-AU" w:eastAsia="en-AU"/>
        </w:rPr>
        <w:t>in a position</w:t>
      </w:r>
      <w:r w:rsidRPr="00404458">
        <w:rPr>
          <w:lang w:val="en-AU" w:eastAsia="en-AU"/>
        </w:rPr>
        <w:t xml:space="preserve"> where they can be easily viewed. </w:t>
      </w:r>
    </w:p>
    <w:p w:rsidRPr="00404458" w:rsidR="00B66E85" w:rsidP="00F23147" w:rsidRDefault="00B66E85" w14:paraId="38C57907" w14:textId="3B036961">
      <w:pPr>
        <w:pStyle w:val="VCAAbody"/>
        <w:rPr>
          <w:lang w:val="en-AU" w:eastAsia="en-AU"/>
        </w:rPr>
      </w:pPr>
      <w:r>
        <w:rPr>
          <w:lang w:val="en-AU" w:eastAsia="en-AU"/>
        </w:rPr>
        <w:t xml:space="preserve">The following dimensioning guidelines and styles can apply: </w:t>
      </w:r>
    </w:p>
    <w:p w:rsidR="00D74FE3" w:rsidP="000D55EB" w:rsidRDefault="00B66E85" w14:paraId="62F94F48" w14:textId="77777777">
      <w:pPr>
        <w:pStyle w:val="VCAAbullet"/>
        <w:numPr>
          <w:ilvl w:val="0"/>
          <w:numId w:val="27"/>
        </w:numPr>
      </w:pPr>
      <w:r>
        <w:t>All</w:t>
      </w:r>
      <w:r w:rsidRPr="00B66E85" w:rsidR="00F23147">
        <w:t xml:space="preserve"> measurements of the drawing are shown in millimetres</w:t>
      </w:r>
      <w:r w:rsidR="00AC4BC1">
        <w:t xml:space="preserve"> (mm)</w:t>
      </w:r>
      <w:r w:rsidRPr="00B66E85" w:rsidR="00F23147">
        <w:t>. ‘ALL DIMENSIONS IN MM’ should be placed in an appropriate place on the drawing, such as</w:t>
      </w:r>
      <w:r w:rsidR="00D74FE3">
        <w:t>:</w:t>
      </w:r>
    </w:p>
    <w:p w:rsidR="00D74FE3" w:rsidP="00D74FE3" w:rsidRDefault="00F23147" w14:paraId="160C7686" w14:textId="77777777">
      <w:pPr>
        <w:pStyle w:val="VCAAbullet"/>
        <w:numPr>
          <w:ilvl w:val="1"/>
          <w:numId w:val="27"/>
        </w:numPr>
      </w:pPr>
      <w:r w:rsidRPr="00B66E85">
        <w:t xml:space="preserve">directly below the </w:t>
      </w:r>
      <w:r w:rsidRPr="00B66E85" w:rsidR="005119FB">
        <w:t xml:space="preserve">third-angle orthogonal projection </w:t>
      </w:r>
      <w:r w:rsidRPr="00B66E85">
        <w:t>symbol</w:t>
      </w:r>
    </w:p>
    <w:p w:rsidR="00F23147" w:rsidP="00D74FE3" w:rsidRDefault="00F23147" w14:paraId="29EAAEF2" w14:textId="4345C6C5">
      <w:pPr>
        <w:pStyle w:val="VCAAbullet"/>
        <w:numPr>
          <w:ilvl w:val="1"/>
          <w:numId w:val="27"/>
        </w:numPr>
      </w:pPr>
      <w:r w:rsidRPr="00B66E85">
        <w:t xml:space="preserve">above the title </w:t>
      </w:r>
      <w:r w:rsidRPr="00B66E85" w:rsidR="00DF0057">
        <w:t>b</w:t>
      </w:r>
      <w:r w:rsidR="00DF0057">
        <w:t>ox</w:t>
      </w:r>
    </w:p>
    <w:p w:rsidRPr="00B66E85" w:rsidR="00D74FE3" w:rsidP="00D74FE3" w:rsidRDefault="00D74FE3" w14:paraId="547FCA35" w14:textId="3FA832DC">
      <w:pPr>
        <w:pStyle w:val="VCAAbullet"/>
        <w:numPr>
          <w:ilvl w:val="1"/>
          <w:numId w:val="27"/>
        </w:numPr>
      </w:pPr>
      <w:r w:rsidRPr="00B66E85">
        <w:t>within</w:t>
      </w:r>
      <w:r>
        <w:t xml:space="preserve"> the title box.</w:t>
      </w:r>
    </w:p>
    <w:p w:rsidRPr="00B66E85" w:rsidR="00F23147" w:rsidP="000D55EB" w:rsidRDefault="00F23147" w14:paraId="2B464717" w14:textId="77777777">
      <w:pPr>
        <w:pStyle w:val="VCAAbullet"/>
        <w:numPr>
          <w:ilvl w:val="0"/>
          <w:numId w:val="27"/>
        </w:numPr>
      </w:pPr>
      <w:r w:rsidRPr="00B66E85">
        <w:t xml:space="preserve">Dimension figures are written on top of the dimension lines. When placing dimension figures on vertical dimension lines, rotate the page or drawing once to the right. Then continue to place dimension figures. </w:t>
      </w:r>
    </w:p>
    <w:p w:rsidR="0040264C" w:rsidP="000D55EB" w:rsidRDefault="0040264C" w14:paraId="5DCA446C" w14:textId="77777777">
      <w:pPr>
        <w:pStyle w:val="VCAAbullet"/>
        <w:numPr>
          <w:ilvl w:val="0"/>
          <w:numId w:val="27"/>
        </w:numPr>
      </w:pPr>
      <w:r w:rsidRPr="00B66E85">
        <w:t>Ensure that there are dimensions for the height, width and depth.</w:t>
      </w:r>
    </w:p>
    <w:p w:rsidRPr="00B66E85" w:rsidR="00F23147" w:rsidP="000D55EB" w:rsidRDefault="00F23147" w14:paraId="42221AA4" w14:textId="1E3F05DA">
      <w:pPr>
        <w:pStyle w:val="VCAAbullet"/>
        <w:numPr>
          <w:ilvl w:val="0"/>
          <w:numId w:val="27"/>
        </w:numPr>
      </w:pPr>
      <w:r w:rsidRPr="00B66E85">
        <w:t>Never repeat a dimension</w:t>
      </w:r>
      <w:r w:rsidR="00B66E85">
        <w:t xml:space="preserve">. </w:t>
      </w:r>
      <w:r w:rsidRPr="00B66E85">
        <w:t xml:space="preserve">Always check that dimensions are not repeated on another view. Place dimensions on the view that shows a detail most clearly. </w:t>
      </w:r>
    </w:p>
    <w:p w:rsidRPr="00B66E85" w:rsidR="00F23147" w:rsidP="000D55EB" w:rsidRDefault="00F23147" w14:paraId="3164E4E3" w14:textId="7B8B00BA">
      <w:pPr>
        <w:pStyle w:val="VCAAbullet"/>
        <w:numPr>
          <w:ilvl w:val="0"/>
          <w:numId w:val="27"/>
        </w:numPr>
      </w:pPr>
      <w:r w:rsidRPr="00B66E85">
        <w:t xml:space="preserve">Projection lines are thin lines that are placed 1mm from the drawing and extend beyond the last dimension line by 2mm. They define the area being dimensioned, and never touch the actual object. </w:t>
      </w:r>
    </w:p>
    <w:p w:rsidRPr="00B66E85" w:rsidR="00F23147" w:rsidP="000D55EB" w:rsidRDefault="00F23147" w14:paraId="06ADB41B" w14:textId="391C95D2">
      <w:pPr>
        <w:pStyle w:val="VCAAbullet"/>
        <w:numPr>
          <w:ilvl w:val="0"/>
          <w:numId w:val="27"/>
        </w:numPr>
      </w:pPr>
      <w:r w:rsidRPr="00B66E85">
        <w:t>Dimension lines are thin continuous lines with arrowheads placed at each end</w:t>
      </w:r>
      <w:r w:rsidR="00AC4BC1">
        <w:t>,</w:t>
      </w:r>
      <w:r w:rsidRPr="00B66E85">
        <w:t xml:space="preserve"> touching the projection line. Each dimension line starts 10mm from the object and is then 10mm apart from the next</w:t>
      </w:r>
      <w:r w:rsidR="0040264C">
        <w:t xml:space="preserve"> projection line</w:t>
      </w:r>
      <w:r w:rsidRPr="00B66E85">
        <w:t>. Smaller dimensions are placed</w:t>
      </w:r>
      <w:r w:rsidR="008B5B19">
        <w:t xml:space="preserve"> inside larger dimensions,</w:t>
      </w:r>
      <w:r w:rsidRPr="00B66E85">
        <w:t xml:space="preserve"> closer to the object. </w:t>
      </w:r>
      <w:r w:rsidRPr="00B66E85" w:rsidR="00AC4BC1">
        <w:t>Longe</w:t>
      </w:r>
      <w:r w:rsidR="00AC4BC1">
        <w:t>r</w:t>
      </w:r>
      <w:r w:rsidRPr="00B66E85" w:rsidR="00AC4BC1">
        <w:t xml:space="preserve"> </w:t>
      </w:r>
      <w:r w:rsidRPr="00B66E85">
        <w:t xml:space="preserve">dimension lines are </w:t>
      </w:r>
      <w:r w:rsidRPr="00B66E85" w:rsidR="00AC4BC1">
        <w:t>furthe</w:t>
      </w:r>
      <w:r w:rsidR="00AC4BC1">
        <w:t>r</w:t>
      </w:r>
      <w:r w:rsidRPr="00B66E85" w:rsidR="00AC4BC1">
        <w:t xml:space="preserve"> </w:t>
      </w:r>
      <w:r w:rsidRPr="00B66E85">
        <w:t>away from a view (for example, total height). </w:t>
      </w:r>
    </w:p>
    <w:p w:rsidR="00B66E85" w:rsidP="000D55EB" w:rsidRDefault="00F23147" w14:paraId="677A0AB9" w14:textId="0530F426">
      <w:pPr>
        <w:pStyle w:val="VCAAbullet"/>
        <w:numPr>
          <w:ilvl w:val="0"/>
          <w:numId w:val="27"/>
        </w:numPr>
      </w:pPr>
      <w:r w:rsidRPr="00B66E85">
        <w:t>Arrowheads are drawn 3mm long by 1mm wide. They can be open or solid, and always touch (but do not cross) projection lines. </w:t>
      </w:r>
      <w:r w:rsidRPr="000D55EB">
        <w:t xml:space="preserve"> </w:t>
      </w:r>
    </w:p>
    <w:p w:rsidRPr="000D55EB" w:rsidR="008B5B19" w:rsidP="000D55EB" w:rsidRDefault="008B5B19" w14:paraId="68AE86BB" w14:textId="185F2C7D">
      <w:pPr>
        <w:pStyle w:val="VCAAbullet"/>
        <w:numPr>
          <w:ilvl w:val="0"/>
          <w:numId w:val="27"/>
        </w:numPr>
      </w:pPr>
      <w:r>
        <w:t>The term ‘</w:t>
      </w:r>
      <w:proofErr w:type="spellStart"/>
      <w:r>
        <w:t>stand off</w:t>
      </w:r>
      <w:proofErr w:type="spellEnd"/>
      <w:r>
        <w:t>’ is used in drawings to refer to the height or position of an object relative to a reference point.</w:t>
      </w:r>
    </w:p>
    <w:tbl>
      <w:tblPr>
        <w:tblStyle w:val="TableGrid"/>
        <w:tblW w:w="0" w:type="auto"/>
        <w:tblInd w:w="108" w:type="dxa"/>
        <w:tblLook w:val="04A0" w:firstRow="1" w:lastRow="0" w:firstColumn="1" w:lastColumn="0" w:noHBand="0" w:noVBand="1"/>
      </w:tblPr>
      <w:tblGrid>
        <w:gridCol w:w="9521"/>
      </w:tblGrid>
      <w:tr w:rsidR="00FC74DC" w14:paraId="411950C2" w14:textId="77777777">
        <w:tc>
          <w:tcPr>
            <w:tcW w:w="9521" w:type="dxa"/>
          </w:tcPr>
          <w:p w:rsidR="00FC74DC" w:rsidRDefault="00FC74DC" w14:paraId="58013349" w14:textId="77777777">
            <w:pPr>
              <w:pStyle w:val="VCAAbody"/>
            </w:pPr>
            <w:r w:rsidRPr="00D615F6">
              <w:rPr>
                <w:noProof/>
                <w:lang w:val="en-AU" w:eastAsia="en-AU"/>
              </w:rPr>
              <w:drawing>
                <wp:anchor distT="0" distB="0" distL="114300" distR="114300" simplePos="0" relativeHeight="251658249" behindDoc="1" locked="0" layoutInCell="1" allowOverlap="1" wp14:anchorId="3A351ADC" wp14:editId="2657CA13">
                  <wp:simplePos x="0" y="0"/>
                  <wp:positionH relativeFrom="column">
                    <wp:posOffset>74295</wp:posOffset>
                  </wp:positionH>
                  <wp:positionV relativeFrom="paragraph">
                    <wp:posOffset>189362</wp:posOffset>
                  </wp:positionV>
                  <wp:extent cx="5854503" cy="3863033"/>
                  <wp:effectExtent l="0" t="0" r="0" b="4445"/>
                  <wp:wrapTight wrapText="bothSides">
                    <wp:wrapPolygon edited="0">
                      <wp:start x="0" y="0"/>
                      <wp:lineTo x="0" y="21518"/>
                      <wp:lineTo x="21509" y="21518"/>
                      <wp:lineTo x="21509" y="0"/>
                      <wp:lineTo x="0" y="0"/>
                    </wp:wrapPolygon>
                  </wp:wrapTight>
                  <wp:docPr id="30" name="Picture 30" descr="Front view and right side view diagrams showing examples of dimension lines, projection lines, dimension figures, arrowheads and stand 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ront view and right side view diagrams showing examples of dimension lines, projection lines, dimension figures, arrowheads and stand off.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54503" cy="3863033"/>
                          </a:xfrm>
                          <a:prstGeom prst="rect">
                            <a:avLst/>
                          </a:prstGeom>
                        </pic:spPr>
                      </pic:pic>
                    </a:graphicData>
                  </a:graphic>
                  <wp14:sizeRelH relativeFrom="page">
                    <wp14:pctWidth>0</wp14:pctWidth>
                  </wp14:sizeRelH>
                  <wp14:sizeRelV relativeFrom="page">
                    <wp14:pctHeight>0</wp14:pctHeight>
                  </wp14:sizeRelV>
                </wp:anchor>
              </w:drawing>
            </w:r>
          </w:p>
        </w:tc>
      </w:tr>
      <w:tr w:rsidR="00FC74DC" w14:paraId="27AD30C7" w14:textId="77777777">
        <w:tc>
          <w:tcPr>
            <w:tcW w:w="9521" w:type="dxa"/>
          </w:tcPr>
          <w:p w:rsidR="00FC74DC" w:rsidRDefault="00FC74DC" w14:paraId="033C0922" w14:textId="3BB02FFC">
            <w:pPr>
              <w:pStyle w:val="VCAAfigures"/>
            </w:pPr>
            <w:r>
              <w:t>Figure 14</w:t>
            </w:r>
          </w:p>
          <w:p w:rsidR="00FC74DC" w:rsidRDefault="00AB1FAC" w14:paraId="31370AFC" w14:textId="37C0A7ED">
            <w:pPr>
              <w:pStyle w:val="VCAAfigures"/>
              <w:rPr>
                <w:lang w:eastAsia="en-GB"/>
              </w:rPr>
            </w:pPr>
            <w:r>
              <w:rPr>
                <w:lang w:eastAsia="en-GB"/>
              </w:rPr>
              <w:t>S</w:t>
            </w:r>
            <w:r w:rsidR="00E35892">
              <w:rPr>
                <w:lang w:eastAsia="en-GB"/>
              </w:rPr>
              <w:t xml:space="preserve">tyle and placement of </w:t>
            </w:r>
            <w:r w:rsidR="00FC74DC">
              <w:rPr>
                <w:lang w:eastAsia="en-GB"/>
              </w:rPr>
              <w:t xml:space="preserve">dimension lines, </w:t>
            </w:r>
            <w:r w:rsidRPr="0045545B" w:rsidR="00FC74DC">
              <w:rPr>
                <w:lang w:eastAsia="en-GB"/>
              </w:rPr>
              <w:t>projection lines</w:t>
            </w:r>
            <w:r w:rsidR="00FC74DC">
              <w:rPr>
                <w:lang w:eastAsia="en-GB"/>
              </w:rPr>
              <w:t xml:space="preserve"> and arrowheads</w:t>
            </w:r>
            <w:r w:rsidR="0052502B">
              <w:rPr>
                <w:lang w:eastAsia="en-GB"/>
              </w:rPr>
              <w:t>.</w:t>
            </w:r>
          </w:p>
        </w:tc>
      </w:tr>
    </w:tbl>
    <w:p w:rsidRPr="0049504A" w:rsidR="00FC74DC" w:rsidP="00FC74DC" w:rsidRDefault="00FC74DC" w14:paraId="737B3084" w14:textId="77777777">
      <w:pPr>
        <w:pStyle w:val="VCAAbody"/>
        <w:rPr>
          <w:rStyle w:val="VCAAcharacterbold"/>
          <w:lang w:val="en-AU" w:eastAsia="en-GB"/>
        </w:rPr>
      </w:pPr>
    </w:p>
    <w:sectPr w:rsidRPr="0049504A" w:rsidR="00FC74DC" w:rsidSect="00D17D19">
      <w:headerReference w:type="default" r:id="rId50"/>
      <w:footerReference w:type="default" r:id="rId51"/>
      <w:pgSz w:w="11907" w:h="16840" w:orient="portrait" w:code="9"/>
      <w:pgMar w:top="1430" w:right="850" w:bottom="1434" w:left="1134" w:header="392" w:footer="238"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64ED" w:rsidP="00304EA1" w:rsidRDefault="009664ED" w14:paraId="13692AFB" w14:textId="77777777">
      <w:pPr>
        <w:spacing w:after="0" w:line="240" w:lineRule="auto"/>
      </w:pPr>
      <w:r>
        <w:separator/>
      </w:r>
    </w:p>
  </w:endnote>
  <w:endnote w:type="continuationSeparator" w:id="0">
    <w:p w:rsidR="009664ED" w:rsidP="00304EA1" w:rsidRDefault="009664ED" w14:paraId="2C8507B2" w14:textId="77777777">
      <w:pPr>
        <w:spacing w:after="0" w:line="240" w:lineRule="auto"/>
      </w:pPr>
      <w:r>
        <w:continuationSeparator/>
      </w:r>
    </w:p>
  </w:endnote>
  <w:endnote w:type="continuationNotice" w:id="1">
    <w:p w:rsidR="009664ED" w:rsidRDefault="009664ED" w14:paraId="3936FC7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0E9A" w:rsidP="00D652E8" w:rsidRDefault="00350E9A" w14:paraId="29552FD5" w14:textId="77777777">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0E9A" w:rsidP="00693FFD" w:rsidRDefault="00350E9A" w14:paraId="5412ABC1" w14:textId="77777777">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34253" w:rsidR="00350E9A" w:rsidP="00534253" w:rsidRDefault="00350E9A" w14:paraId="727C2C53" w14:textId="77777777">
    <w:pPr>
      <w:pStyle w:val="Captionsandfootnotes"/>
      <w:spacing w:before="0" w:after="0" w:line="20" w:lineRule="exact"/>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3285"/>
    </w:tblGrid>
    <w:tr w:rsidRPr="00D0381D" w:rsidR="00350E9A" w:rsidTr="00D0381D" w14:paraId="104D029D" w14:textId="77777777">
      <w:tc>
        <w:tcPr>
          <w:tcW w:w="3285" w:type="dxa"/>
          <w:tcMar>
            <w:left w:w="0" w:type="dxa"/>
            <w:right w:w="0" w:type="dxa"/>
          </w:tcMar>
        </w:tcPr>
        <w:p w:rsidRPr="00D0381D" w:rsidR="00350E9A" w:rsidP="00D0381D" w:rsidRDefault="00350E9A" w14:paraId="5452D99C" w14:textId="5A799047">
          <w:pPr>
            <w:tabs>
              <w:tab w:val="right" w:pos="9639"/>
            </w:tabs>
            <w:rPr>
              <w:color w:val="999999" w:themeColor="accent2"/>
              <w:sz w:val="18"/>
              <w:szCs w:val="18"/>
            </w:rPr>
          </w:pPr>
          <w:r w:rsidRPr="00881105">
            <w:rPr>
              <w:color w:val="FFFFFF" w:themeColor="background1"/>
              <w:sz w:val="18"/>
              <w:szCs w:val="18"/>
            </w:rPr>
            <w:t xml:space="preserve">© </w:t>
          </w:r>
          <w:hyperlink w:history="1" r:id="rId1">
            <w:r w:rsidRPr="00172D22">
              <w:rPr>
                <w:rStyle w:val="Hyperlink"/>
                <w:color w:val="FFFFFF" w:themeColor="background1"/>
                <w:sz w:val="18"/>
                <w:szCs w:val="18"/>
              </w:rPr>
              <w:t>VCAA</w:t>
            </w:r>
          </w:hyperlink>
        </w:p>
      </w:tc>
      <w:tc>
        <w:tcPr>
          <w:tcW w:w="3285" w:type="dxa"/>
          <w:tcMar>
            <w:left w:w="0" w:type="dxa"/>
            <w:right w:w="0" w:type="dxa"/>
          </w:tcMar>
        </w:tcPr>
        <w:p w:rsidRPr="00D0381D" w:rsidR="00350E9A" w:rsidP="00D0381D" w:rsidRDefault="00350E9A" w14:paraId="09730AF2" w14:textId="77777777">
          <w:pPr>
            <w:tabs>
              <w:tab w:val="right" w:pos="9639"/>
            </w:tabs>
            <w:rPr>
              <w:color w:val="999999" w:themeColor="accent2"/>
              <w:sz w:val="18"/>
              <w:szCs w:val="18"/>
            </w:rPr>
          </w:pPr>
        </w:p>
      </w:tc>
      <w:tc>
        <w:tcPr>
          <w:tcW w:w="3285" w:type="dxa"/>
          <w:tcMar>
            <w:left w:w="0" w:type="dxa"/>
            <w:right w:w="0" w:type="dxa"/>
          </w:tcMar>
        </w:tcPr>
        <w:p w:rsidRPr="009B3B87" w:rsidR="00350E9A" w:rsidP="00D0381D" w:rsidRDefault="00350E9A" w14:paraId="1D77999E" w14:textId="77777777">
          <w:pPr>
            <w:tabs>
              <w:tab w:val="right" w:pos="9639"/>
            </w:tabs>
            <w:jc w:val="right"/>
            <w:rPr>
              <w:sz w:val="18"/>
              <w:szCs w:val="18"/>
            </w:rPr>
          </w:pPr>
          <w:r w:rsidRPr="009B3B87">
            <w:rPr>
              <w:sz w:val="18"/>
              <w:szCs w:val="18"/>
            </w:rPr>
            <w:t xml:space="preserve">Page </w:t>
          </w:r>
          <w:r w:rsidRPr="009B3B87">
            <w:rPr>
              <w:sz w:val="18"/>
              <w:szCs w:val="18"/>
            </w:rPr>
            <w:fldChar w:fldCharType="begin"/>
          </w:r>
          <w:r w:rsidRPr="009B3B87">
            <w:rPr>
              <w:sz w:val="18"/>
              <w:szCs w:val="18"/>
            </w:rPr>
            <w:instrText xml:space="preserve"> PAGE   \* MERGEFORMAT </w:instrText>
          </w:r>
          <w:r w:rsidRPr="009B3B87">
            <w:rPr>
              <w:sz w:val="18"/>
              <w:szCs w:val="18"/>
            </w:rPr>
            <w:fldChar w:fldCharType="separate"/>
          </w:r>
          <w:r w:rsidRPr="009B3B87" w:rsidR="0055611A">
            <w:rPr>
              <w:noProof/>
              <w:sz w:val="18"/>
              <w:szCs w:val="18"/>
            </w:rPr>
            <w:t>1</w:t>
          </w:r>
          <w:r w:rsidRPr="009B3B87">
            <w:rPr>
              <w:sz w:val="18"/>
              <w:szCs w:val="18"/>
            </w:rPr>
            <w:fldChar w:fldCharType="end"/>
          </w:r>
        </w:p>
      </w:tc>
    </w:tr>
  </w:tbl>
  <w:p w:rsidRPr="00534253" w:rsidR="00350E9A" w:rsidP="00881105" w:rsidRDefault="00350E9A" w14:paraId="756A0E0F" w14:textId="77777777">
    <w:pPr>
      <w:pStyle w:val="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8240" behindDoc="1" locked="1" layoutInCell="1" allowOverlap="1" wp14:anchorId="3E839D9B" wp14:editId="5A4224CA">
          <wp:simplePos x="0" y="0"/>
          <wp:positionH relativeFrom="column">
            <wp:posOffset>-1303020</wp:posOffset>
          </wp:positionH>
          <wp:positionV relativeFrom="page">
            <wp:posOffset>10073005</wp:posOffset>
          </wp:positionV>
          <wp:extent cx="8797290" cy="624205"/>
          <wp:effectExtent l="0" t="0" r="3810" b="0"/>
          <wp:wrapNone/>
          <wp:docPr id="598852374" name="Picture 598852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3285"/>
    </w:tblGrid>
    <w:tr w:rsidR="00350E9A" w:rsidTr="00707E68" w14:paraId="1F6B50F5" w14:textId="77777777">
      <w:tc>
        <w:tcPr>
          <w:tcW w:w="3285" w:type="dxa"/>
          <w:vAlign w:val="center"/>
        </w:tcPr>
        <w:p w:rsidR="00350E9A" w:rsidP="007619E0" w:rsidRDefault="00000000" w14:paraId="494A31B1" w14:textId="77777777">
          <w:pPr>
            <w:pStyle w:val="Captionsandfootnotes"/>
            <w:tabs>
              <w:tab w:val="right" w:pos="9639"/>
            </w:tabs>
            <w:spacing w:line="240" w:lineRule="auto"/>
            <w:rPr>
              <w:color w:val="999999" w:themeColor="accent2"/>
            </w:rPr>
          </w:pPr>
          <w:hyperlink w:history="1" r:id="rId1">
            <w:r w:rsidR="00350E9A">
              <w:rPr>
                <w:rStyle w:val="Hyperlink"/>
              </w:rPr>
              <w:t>VCAA</w:t>
            </w:r>
          </w:hyperlink>
        </w:p>
      </w:tc>
      <w:tc>
        <w:tcPr>
          <w:tcW w:w="3285" w:type="dxa"/>
          <w:vAlign w:val="center"/>
        </w:tcPr>
        <w:p w:rsidR="00350E9A" w:rsidP="00707E68" w:rsidRDefault="00350E9A" w14:paraId="3E61336F" w14:textId="77777777">
          <w:pPr>
            <w:pStyle w:val="Captionsandfootnotes"/>
            <w:tabs>
              <w:tab w:val="right" w:pos="9639"/>
            </w:tabs>
            <w:spacing w:line="240" w:lineRule="auto"/>
            <w:jc w:val="center"/>
            <w:rPr>
              <w:color w:val="999999" w:themeColor="accent2"/>
            </w:rPr>
          </w:pPr>
        </w:p>
      </w:tc>
      <w:tc>
        <w:tcPr>
          <w:tcW w:w="3285" w:type="dxa"/>
          <w:vAlign w:val="center"/>
        </w:tcPr>
        <w:p w:rsidR="00350E9A" w:rsidP="00707E68" w:rsidRDefault="00350E9A" w14:paraId="31FF04E3" w14:textId="77777777">
          <w:pPr>
            <w:pStyle w:val="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rsidR="00350E9A" w:rsidP="00650423" w:rsidRDefault="00350E9A" w14:paraId="730D8E55" w14:textId="77777777">
    <w:pPr>
      <w:pStyle w:val="Captionsandfootnotes"/>
      <w:tabs>
        <w:tab w:val="right" w:pos="9639"/>
      </w:tabs>
      <w:spacing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AE51B1" w:rsidRDefault="00AE51B1" w14:paraId="3E2B7015" w14:textId="77777777"/>
  <w:tbl>
    <w:tblPr>
      <w:tblStyle w:val="TableGrid"/>
      <w:tblW w:w="140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7464"/>
    </w:tblGrid>
    <w:tr w:rsidRPr="00D0381D" w:rsidR="00286DCB" w:rsidTr="001F2324" w14:paraId="34806FBD" w14:textId="77777777">
      <w:tc>
        <w:tcPr>
          <w:tcW w:w="3285" w:type="dxa"/>
          <w:tcMar>
            <w:left w:w="0" w:type="dxa"/>
            <w:right w:w="0" w:type="dxa"/>
          </w:tcMar>
        </w:tcPr>
        <w:p w:rsidR="002448E9" w:rsidP="00D0381D" w:rsidRDefault="002448E9" w14:paraId="2E97312A" w14:textId="77777777">
          <w:pPr>
            <w:tabs>
              <w:tab w:val="right" w:pos="9639"/>
            </w:tabs>
            <w:rPr>
              <w:color w:val="FFFFFF" w:themeColor="background1"/>
              <w:sz w:val="18"/>
              <w:szCs w:val="18"/>
            </w:rPr>
          </w:pPr>
        </w:p>
        <w:p w:rsidRPr="00D0381D" w:rsidR="00286DCB" w:rsidP="00D0381D" w:rsidRDefault="00286DCB" w14:paraId="624B47C4" w14:textId="5251FE57">
          <w:pPr>
            <w:tabs>
              <w:tab w:val="right" w:pos="9639"/>
            </w:tabs>
            <w:rPr>
              <w:color w:val="999999" w:themeColor="accent2"/>
              <w:sz w:val="18"/>
              <w:szCs w:val="18"/>
            </w:rPr>
          </w:pPr>
          <w:r w:rsidRPr="00881105">
            <w:rPr>
              <w:color w:val="FFFFFF" w:themeColor="background1"/>
              <w:sz w:val="18"/>
              <w:szCs w:val="18"/>
            </w:rPr>
            <w:t xml:space="preserve">© </w:t>
          </w:r>
          <w:hyperlink w:history="1" r:id="rId1">
            <w:r w:rsidRPr="00172D22">
              <w:rPr>
                <w:rStyle w:val="Hyperlink"/>
                <w:color w:val="FFFFFF" w:themeColor="background1"/>
                <w:sz w:val="18"/>
                <w:szCs w:val="18"/>
              </w:rPr>
              <w:t>VCAA</w:t>
            </w:r>
          </w:hyperlink>
        </w:p>
      </w:tc>
      <w:tc>
        <w:tcPr>
          <w:tcW w:w="3285" w:type="dxa"/>
          <w:tcMar>
            <w:left w:w="0" w:type="dxa"/>
            <w:right w:w="0" w:type="dxa"/>
          </w:tcMar>
        </w:tcPr>
        <w:p w:rsidRPr="00D0381D" w:rsidR="00286DCB" w:rsidP="00D0381D" w:rsidRDefault="00286DCB" w14:paraId="7D0D1246" w14:textId="77777777">
          <w:pPr>
            <w:tabs>
              <w:tab w:val="right" w:pos="9639"/>
            </w:tabs>
            <w:rPr>
              <w:color w:val="999999" w:themeColor="accent2"/>
              <w:sz w:val="18"/>
              <w:szCs w:val="18"/>
            </w:rPr>
          </w:pPr>
        </w:p>
      </w:tc>
      <w:tc>
        <w:tcPr>
          <w:tcW w:w="7464" w:type="dxa"/>
          <w:tcMar>
            <w:left w:w="0" w:type="dxa"/>
            <w:right w:w="0" w:type="dxa"/>
          </w:tcMar>
        </w:tcPr>
        <w:p w:rsidR="002448E9" w:rsidP="00D0381D" w:rsidRDefault="002448E9" w14:paraId="7FA8711C" w14:textId="77777777">
          <w:pPr>
            <w:tabs>
              <w:tab w:val="right" w:pos="9639"/>
            </w:tabs>
            <w:jc w:val="right"/>
            <w:rPr>
              <w:sz w:val="18"/>
              <w:szCs w:val="18"/>
            </w:rPr>
          </w:pPr>
        </w:p>
        <w:p w:rsidRPr="009B3B87" w:rsidR="00286DCB" w:rsidP="00D0381D" w:rsidRDefault="00286DCB" w14:paraId="79831318" w14:textId="08E2CB93">
          <w:pPr>
            <w:tabs>
              <w:tab w:val="right" w:pos="9639"/>
            </w:tabs>
            <w:jc w:val="right"/>
            <w:rPr>
              <w:sz w:val="18"/>
              <w:szCs w:val="18"/>
            </w:rPr>
          </w:pPr>
          <w:r w:rsidRPr="009B3B87">
            <w:rPr>
              <w:sz w:val="18"/>
              <w:szCs w:val="18"/>
            </w:rPr>
            <w:t xml:space="preserve">Page </w:t>
          </w:r>
          <w:r w:rsidRPr="009B3B87">
            <w:rPr>
              <w:sz w:val="18"/>
              <w:szCs w:val="18"/>
            </w:rPr>
            <w:fldChar w:fldCharType="begin"/>
          </w:r>
          <w:r w:rsidRPr="009B3B87">
            <w:rPr>
              <w:sz w:val="18"/>
              <w:szCs w:val="18"/>
            </w:rPr>
            <w:instrText xml:space="preserve"> PAGE   \* MERGEFORMAT </w:instrText>
          </w:r>
          <w:r w:rsidRPr="009B3B87">
            <w:rPr>
              <w:sz w:val="18"/>
              <w:szCs w:val="18"/>
            </w:rPr>
            <w:fldChar w:fldCharType="separate"/>
          </w:r>
          <w:r w:rsidRPr="009B3B87">
            <w:rPr>
              <w:noProof/>
              <w:sz w:val="18"/>
              <w:szCs w:val="18"/>
            </w:rPr>
            <w:t>1</w:t>
          </w:r>
          <w:r w:rsidRPr="009B3B87">
            <w:rPr>
              <w:sz w:val="18"/>
              <w:szCs w:val="18"/>
            </w:rPr>
            <w:fldChar w:fldCharType="end"/>
          </w:r>
        </w:p>
      </w:tc>
    </w:tr>
  </w:tbl>
  <w:p w:rsidR="00D12FC1" w:rsidP="00B85AB8" w:rsidRDefault="00286DCB" w14:paraId="3E4B6E6A" w14:textId="77777777">
    <w:pPr>
      <w:pStyle w:val="Footer"/>
      <w:ind w:right="-58"/>
    </w:pPr>
    <w:r>
      <w:rPr>
        <w:noProof/>
        <w:sz w:val="16"/>
        <w:szCs w:val="16"/>
        <w:lang w:val="en-AU" w:eastAsia="en-AU"/>
      </w:rPr>
      <w:drawing>
        <wp:anchor distT="0" distB="0" distL="114300" distR="114300" simplePos="0" relativeHeight="251658241" behindDoc="1" locked="1" layoutInCell="1" allowOverlap="1" wp14:anchorId="6ED7C0A8" wp14:editId="6606D94D">
          <wp:simplePos x="0" y="0"/>
          <wp:positionH relativeFrom="column">
            <wp:posOffset>-1303020</wp:posOffset>
          </wp:positionH>
          <wp:positionV relativeFrom="page">
            <wp:posOffset>10073005</wp:posOffset>
          </wp:positionV>
          <wp:extent cx="8797290" cy="624205"/>
          <wp:effectExtent l="0" t="0" r="3810" b="0"/>
          <wp:wrapNone/>
          <wp:docPr id="360769958" name="Picture 360769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tbl>
    <w:tblPr>
      <w:tblStyle w:val="TableGrid"/>
      <w:tblW w:w="978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285"/>
      <w:gridCol w:w="3285"/>
      <w:gridCol w:w="3211"/>
    </w:tblGrid>
    <w:tr w:rsidRPr="00D0381D" w:rsidR="00D17D19" w:rsidTr="00B85AB8" w14:paraId="293E7CD0" w14:textId="77777777">
      <w:tc>
        <w:tcPr>
          <w:tcW w:w="3285" w:type="dxa"/>
          <w:tcMar>
            <w:left w:w="0" w:type="dxa"/>
            <w:right w:w="0" w:type="dxa"/>
          </w:tcMar>
        </w:tcPr>
        <w:p w:rsidRPr="00D0381D" w:rsidR="00AA508F" w:rsidP="00B85AB8" w:rsidRDefault="00D17D19" w14:paraId="55481937" w14:textId="313E5237">
          <w:pPr>
            <w:tabs>
              <w:tab w:val="right" w:pos="3277"/>
            </w:tabs>
            <w:rPr>
              <w:color w:val="999999" w:themeColor="accent2"/>
              <w:sz w:val="18"/>
              <w:szCs w:val="18"/>
            </w:rPr>
          </w:pPr>
          <w:r>
            <w:rPr>
              <w:color w:val="FFFFFF" w:themeColor="background1"/>
              <w:sz w:val="18"/>
              <w:szCs w:val="18"/>
            </w:rPr>
            <w:br/>
          </w:r>
          <w:r w:rsidRPr="00881105" w:rsidR="00AA508F">
            <w:rPr>
              <w:color w:val="FFFFFF" w:themeColor="background1"/>
              <w:sz w:val="18"/>
              <w:szCs w:val="18"/>
            </w:rPr>
            <w:t xml:space="preserve">© </w:t>
          </w:r>
          <w:hyperlink w:history="1" r:id="rId1">
            <w:r w:rsidRPr="00172D22" w:rsidR="00AA508F">
              <w:rPr>
                <w:rStyle w:val="Hyperlink"/>
                <w:color w:val="FFFFFF" w:themeColor="background1"/>
                <w:sz w:val="18"/>
                <w:szCs w:val="18"/>
              </w:rPr>
              <w:t>VCAA</w:t>
            </w:r>
          </w:hyperlink>
        </w:p>
      </w:tc>
      <w:tc>
        <w:tcPr>
          <w:tcW w:w="3285" w:type="dxa"/>
          <w:tcMar>
            <w:left w:w="0" w:type="dxa"/>
            <w:right w:w="0" w:type="dxa"/>
          </w:tcMar>
        </w:tcPr>
        <w:p w:rsidRPr="00D0381D" w:rsidR="00AA508F" w:rsidP="00D0381D" w:rsidRDefault="00AA508F" w14:paraId="49FC331D" w14:textId="77777777">
          <w:pPr>
            <w:tabs>
              <w:tab w:val="right" w:pos="9639"/>
            </w:tabs>
            <w:rPr>
              <w:color w:val="999999" w:themeColor="accent2"/>
              <w:sz w:val="18"/>
              <w:szCs w:val="18"/>
            </w:rPr>
          </w:pPr>
        </w:p>
      </w:tc>
      <w:tc>
        <w:tcPr>
          <w:tcW w:w="3211" w:type="dxa"/>
          <w:tcMar>
            <w:left w:w="0" w:type="dxa"/>
            <w:right w:w="0" w:type="dxa"/>
          </w:tcMar>
        </w:tcPr>
        <w:p w:rsidR="00AA508F" w:rsidP="00D0381D" w:rsidRDefault="00AA508F" w14:paraId="6B41BB18" w14:textId="77777777">
          <w:pPr>
            <w:tabs>
              <w:tab w:val="right" w:pos="9639"/>
            </w:tabs>
            <w:jc w:val="right"/>
            <w:rPr>
              <w:sz w:val="18"/>
              <w:szCs w:val="18"/>
            </w:rPr>
          </w:pPr>
        </w:p>
        <w:p w:rsidRPr="009B3B87" w:rsidR="00AA508F" w:rsidP="00D0381D" w:rsidRDefault="00AA508F" w14:paraId="53B38692" w14:textId="77777777">
          <w:pPr>
            <w:tabs>
              <w:tab w:val="right" w:pos="9639"/>
            </w:tabs>
            <w:jc w:val="right"/>
            <w:rPr>
              <w:sz w:val="18"/>
              <w:szCs w:val="18"/>
            </w:rPr>
          </w:pPr>
          <w:r w:rsidRPr="009B3B87">
            <w:rPr>
              <w:sz w:val="18"/>
              <w:szCs w:val="18"/>
            </w:rPr>
            <w:t xml:space="preserve">Page </w:t>
          </w:r>
          <w:r w:rsidRPr="009B3B87">
            <w:rPr>
              <w:sz w:val="18"/>
              <w:szCs w:val="18"/>
            </w:rPr>
            <w:fldChar w:fldCharType="begin"/>
          </w:r>
          <w:r w:rsidRPr="009B3B87">
            <w:rPr>
              <w:sz w:val="18"/>
              <w:szCs w:val="18"/>
            </w:rPr>
            <w:instrText xml:space="preserve"> PAGE   \* MERGEFORMAT </w:instrText>
          </w:r>
          <w:r w:rsidRPr="009B3B87">
            <w:rPr>
              <w:sz w:val="18"/>
              <w:szCs w:val="18"/>
            </w:rPr>
            <w:fldChar w:fldCharType="separate"/>
          </w:r>
          <w:r w:rsidRPr="009B3B87">
            <w:rPr>
              <w:noProof/>
              <w:sz w:val="18"/>
              <w:szCs w:val="18"/>
            </w:rPr>
            <w:t>1</w:t>
          </w:r>
          <w:r w:rsidRPr="009B3B87">
            <w:rPr>
              <w:sz w:val="18"/>
              <w:szCs w:val="18"/>
            </w:rPr>
            <w:fldChar w:fldCharType="end"/>
          </w:r>
        </w:p>
      </w:tc>
    </w:tr>
  </w:tbl>
  <w:p w:rsidR="00AA508F" w:rsidP="008C217D" w:rsidRDefault="00AA508F" w14:paraId="5D46EF02" w14:textId="12FCEBEB">
    <w:pPr>
      <w:pStyle w:val="Footer"/>
      <w:tabs>
        <w:tab w:val="clear" w:pos="4513"/>
        <w:tab w:val="clear" w:pos="9026"/>
        <w:tab w:val="left" w:pos="1542"/>
      </w:tabs>
    </w:pPr>
    <w:r>
      <w:rPr>
        <w:noProof/>
        <w:sz w:val="16"/>
        <w:szCs w:val="16"/>
        <w:lang w:val="en-AU" w:eastAsia="en-AU"/>
      </w:rPr>
      <w:drawing>
        <wp:anchor distT="0" distB="0" distL="114300" distR="114300" simplePos="0" relativeHeight="251660289" behindDoc="1" locked="1" layoutInCell="1" allowOverlap="1" wp14:anchorId="054C0974" wp14:editId="511365EE">
          <wp:simplePos x="0" y="0"/>
          <wp:positionH relativeFrom="column">
            <wp:posOffset>-1303020</wp:posOffset>
          </wp:positionH>
          <wp:positionV relativeFrom="page">
            <wp:posOffset>10073005</wp:posOffset>
          </wp:positionV>
          <wp:extent cx="8797290" cy="624205"/>
          <wp:effectExtent l="0" t="0" r="3810" b="0"/>
          <wp:wrapNone/>
          <wp:docPr id="228088673" name="Picture 228088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64ED" w:rsidP="00304EA1" w:rsidRDefault="009664ED" w14:paraId="1FEEF6FE" w14:textId="77777777">
      <w:pPr>
        <w:spacing w:after="0" w:line="240" w:lineRule="auto"/>
      </w:pPr>
      <w:r>
        <w:separator/>
      </w:r>
    </w:p>
  </w:footnote>
  <w:footnote w:type="continuationSeparator" w:id="0">
    <w:p w:rsidR="009664ED" w:rsidP="00304EA1" w:rsidRDefault="009664ED" w14:paraId="0E0031F8" w14:textId="77777777">
      <w:pPr>
        <w:spacing w:after="0" w:line="240" w:lineRule="auto"/>
      </w:pPr>
      <w:r>
        <w:continuationSeparator/>
      </w:r>
    </w:p>
  </w:footnote>
  <w:footnote w:type="continuationNotice" w:id="1">
    <w:p w:rsidR="009664ED" w:rsidRDefault="009664ED" w14:paraId="1413D83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A2968473B22C347A3121C0FFB2C481D"/>
      </w:placeholder>
      <w:dataBinding w:prefixMappings="xmlns:ns0='http://purl.org/dc/elements/1.1/' xmlns:ns1='http://schemas.openxmlformats.org/package/2006/metadata/core-properties' " w:xpath="/ns1:coreProperties[1]/ns0:title[1]" w:storeItemID="{6C3C8BC8-F283-45AE-878A-BAB7291924A1}"/>
      <w:text/>
    </w:sdtPr>
    <w:sdtContent>
      <w:p w:rsidRPr="00322123" w:rsidR="00350E9A" w:rsidP="00A11696" w:rsidRDefault="00ED67A1" w14:paraId="1A5A9095" w14:textId="4A9E5F6A">
        <w:r>
          <w:t>Technical drawing conventions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77F1C" w:rsidR="00350E9A" w:rsidP="00707E68" w:rsidRDefault="00350E9A" w14:paraId="06CA1DED" w14:textId="77777777">
    <w:pPr>
      <w:pStyle w:val="Captionsandfootnotes"/>
      <w:tabs>
        <w:tab w:val="left" w:pos="1650"/>
      </w:tabs>
      <w:rPr>
        <w:color w:val="999999" w:themeColor="accent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A77F1C" w:rsidR="00350E9A" w:rsidP="00707E68" w:rsidRDefault="00350E9A" w14:paraId="0C131B5C" w14:textId="77777777">
    <w:pPr>
      <w:pStyle w:val="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47072" w:rsidR="00350E9A" w:rsidP="00D86551" w:rsidRDefault="00000000" w14:paraId="1C158647" w14:textId="5A3F08CF">
    <w:pPr>
      <w:pStyle w:val="Header"/>
      <w:rPr>
        <w:color w:val="808080" w:themeColor="background1" w:themeShade="80"/>
      </w:rPr>
    </w:pPr>
    <w:sdt>
      <w:sdtPr>
        <w:rPr>
          <w:color w:val="808080" w:themeColor="background1" w:themeShade="80"/>
        </w:rPr>
        <w:alias w:val="Title"/>
        <w:tag w:val=""/>
        <w:id w:val="1684396694"/>
        <w:placeholder>
          <w:docPart w:val="56F6EC0F82FD234CB9E0BD15779363B5"/>
        </w:placeholder>
        <w:dataBinding w:prefixMappings="xmlns:ns0='http://purl.org/dc/elements/1.1/' xmlns:ns1='http://schemas.openxmlformats.org/package/2006/metadata/core-properties' " w:xpath="/ns1:coreProperties[1]/ns0:title[1]" w:storeItemID="{6C3C8BC8-F283-45AE-878A-BAB7291924A1}"/>
        <w:text/>
      </w:sdtPr>
      <w:sdtContent>
        <w:r w:rsidRPr="00D47072" w:rsidR="00ED67A1">
          <w:rPr>
            <w:color w:val="808080" w:themeColor="background1" w:themeShade="80"/>
          </w:rPr>
          <w:t>Technical drawing conventions</w:t>
        </w:r>
      </w:sdtContent>
    </w:sdt>
    <w:r w:rsidRPr="00D47072" w:rsidR="00E44381">
      <w:rPr>
        <w:color w:val="808080" w:themeColor="background1" w:themeShade="8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22BC" w:rsidR="00177CEF" w:rsidP="008027E3" w:rsidRDefault="00350E9A" w14:paraId="20124B86" w14:textId="4195128C">
    <w:pPr>
      <w:pStyle w:val="Title"/>
    </w:pPr>
    <w:r>
      <w:fldChar w:fldCharType="begin"/>
    </w:r>
    <w:r>
      <w:instrText xml:space="preserve"> REF doc_title \h </w:instrText>
    </w:r>
    <w:r>
      <w:fldChar w:fldCharType="separate"/>
    </w:r>
    <w:sdt>
      <w:sdtPr>
        <w:id w:val="-817110906"/>
        <w:lock w:val="contentLocked"/>
        <w:placeholder>
          <w:docPart w:val="C6AABB9539E8EF449F995176F4719830"/>
        </w:placeholder>
        <w:group/>
      </w:sdtPr>
      <w:sdtContent>
        <w:sdt>
          <w:sdtPr>
            <w:alias w:val="Title"/>
            <w:tag w:val=""/>
            <w:id w:val="-238405200"/>
            <w:placeholder>
              <w:docPart w:val="A25E36ACBF90B248874A503481ABAC89"/>
            </w:placeholder>
            <w:dataBinding w:prefixMappings="xmlns:ns0='http://purl.org/dc/elements/1.1/' xmlns:ns1='http://schemas.openxmlformats.org/package/2006/metadata/core-properties' " w:xpath="/ns1:coreProperties[1]/ns0:title[1]" w:storeItemID="{6C3C8BC8-F283-45AE-878A-BAB7291924A1}"/>
            <w:text/>
          </w:sdtPr>
          <w:sdtContent>
            <w:r w:rsidR="00ED67A1">
              <w:t>Technical drawing conventions</w:t>
            </w:r>
          </w:sdtContent>
        </w:sdt>
      </w:sdtContent>
    </w:sdt>
  </w:p>
  <w:p w:rsidRPr="00C73F9D" w:rsidR="00350E9A" w:rsidP="00263A66" w:rsidRDefault="00350E9A" w14:paraId="78E80F2C" w14:textId="77777777">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2123" w:rsidR="00AA508F" w:rsidP="00D86551" w:rsidRDefault="00000000" w14:paraId="565B078D" w14:textId="77777777">
    <w:pPr>
      <w:pStyle w:val="Header"/>
    </w:pPr>
    <w:sdt>
      <w:sdtPr>
        <w:alias w:val="Title"/>
        <w:tag w:val=""/>
        <w:id w:val="-857501556"/>
        <w:placeholder>
          <w:docPart w:val="122C2D1FC9524BB8B91DE51528147BE6"/>
        </w:placeholder>
        <w:dataBinding w:prefixMappings="xmlns:ns0='http://purl.org/dc/elements/1.1/' xmlns:ns1='http://schemas.openxmlformats.org/package/2006/metadata/core-properties' " w:xpath="/ns1:coreProperties[1]/ns0:title[1]" w:storeItemID="{6C3C8BC8-F283-45AE-878A-BAB7291924A1}"/>
        <w:text/>
      </w:sdtPr>
      <w:sdtContent>
        <w:r w:rsidR="00AA508F">
          <w:t>Technical drawing conventions</w:t>
        </w:r>
      </w:sdtContent>
    </w:sdt>
    <w:r w:rsidRPr="00E44381" w:rsidR="00AA508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5444C4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BA6E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6EFC2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F1A4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6BA1F50"/>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197C05AC"/>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E3F02C7C"/>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2402EC5A"/>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F6D02D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E04086"/>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102A5390"/>
    <w:multiLevelType w:val="hybridMultilevel"/>
    <w:tmpl w:val="E42E3C6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27C5BAD"/>
    <w:multiLevelType w:val="hybridMultilevel"/>
    <w:tmpl w:val="D2E43580"/>
    <w:lvl w:ilvl="0" w:tplc="0C090001">
      <w:start w:val="1"/>
      <w:numFmt w:val="bullet"/>
      <w:lvlText w:val=""/>
      <w:lvlJc w:val="left"/>
      <w:pPr>
        <w:ind w:left="360" w:hanging="360"/>
      </w:pPr>
      <w:rPr>
        <w:rFonts w:hint="default" w:ascii="Symbol" w:hAnsi="Symbol"/>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 w15:restartNumberingAfterBreak="0">
    <w:nsid w:val="19295D7B"/>
    <w:multiLevelType w:val="hybridMultilevel"/>
    <w:tmpl w:val="BAEA35F2"/>
    <w:lvl w:ilvl="0" w:tplc="DAC0B5C0">
      <w:start w:val="1"/>
      <w:numFmt w:val="bullet"/>
      <w:pStyle w:val="Tablebulletnarrow"/>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C3759C"/>
    <w:multiLevelType w:val="hybridMultilevel"/>
    <w:tmpl w:val="5A24AC76"/>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2E8554BB"/>
    <w:multiLevelType w:val="hybridMultilevel"/>
    <w:tmpl w:val="6E88E500"/>
    <w:lvl w:ilvl="0" w:tplc="B2EA5980">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36355B2F"/>
    <w:multiLevelType w:val="hybridMultilevel"/>
    <w:tmpl w:val="27A42D5A"/>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7" w15:restartNumberingAfterBreak="0">
    <w:nsid w:val="384729BC"/>
    <w:multiLevelType w:val="hybridMultilevel"/>
    <w:tmpl w:val="2F02C438"/>
    <w:lvl w:ilvl="0" w:tplc="0C090019">
      <w:start w:val="1"/>
      <w:numFmt w:val="lowerLetter"/>
      <w:lvlText w:val="%1."/>
      <w:lvlJc w:val="left"/>
      <w:pPr>
        <w:ind w:left="360" w:hanging="360"/>
      </w:p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8" w15:restartNumberingAfterBreak="0">
    <w:nsid w:val="3F196FDF"/>
    <w:multiLevelType w:val="hybridMultilevel"/>
    <w:tmpl w:val="0BBECC52"/>
    <w:lvl w:ilvl="0" w:tplc="130872B8">
      <w:start w:val="1"/>
      <w:numFmt w:val="decimal"/>
      <w:pStyle w:val="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9" w15:restartNumberingAfterBreak="0">
    <w:nsid w:val="47EB4D32"/>
    <w:multiLevelType w:val="hybridMultilevel"/>
    <w:tmpl w:val="80C6B764"/>
    <w:lvl w:ilvl="0" w:tplc="249027E8">
      <w:start w:val="1"/>
      <w:numFmt w:val="decimal"/>
      <w:lvlText w:val="%1."/>
      <w:lvlJc w:val="left"/>
      <w:pPr>
        <w:ind w:left="1320" w:hanging="360"/>
      </w:pPr>
    </w:lvl>
    <w:lvl w:ilvl="1" w:tplc="7C380426">
      <w:start w:val="1"/>
      <w:numFmt w:val="decimal"/>
      <w:lvlText w:val="%2."/>
      <w:lvlJc w:val="left"/>
      <w:pPr>
        <w:ind w:left="1320" w:hanging="360"/>
      </w:pPr>
    </w:lvl>
    <w:lvl w:ilvl="2" w:tplc="90FEC2EE">
      <w:start w:val="1"/>
      <w:numFmt w:val="decimal"/>
      <w:lvlText w:val="%3."/>
      <w:lvlJc w:val="left"/>
      <w:pPr>
        <w:ind w:left="1320" w:hanging="360"/>
      </w:pPr>
    </w:lvl>
    <w:lvl w:ilvl="3" w:tplc="9B9083FC">
      <w:start w:val="1"/>
      <w:numFmt w:val="decimal"/>
      <w:lvlText w:val="%4."/>
      <w:lvlJc w:val="left"/>
      <w:pPr>
        <w:ind w:left="1320" w:hanging="360"/>
      </w:pPr>
    </w:lvl>
    <w:lvl w:ilvl="4" w:tplc="C526EC54">
      <w:start w:val="1"/>
      <w:numFmt w:val="decimal"/>
      <w:lvlText w:val="%5."/>
      <w:lvlJc w:val="left"/>
      <w:pPr>
        <w:ind w:left="1320" w:hanging="360"/>
      </w:pPr>
    </w:lvl>
    <w:lvl w:ilvl="5" w:tplc="14D6C3BE">
      <w:start w:val="1"/>
      <w:numFmt w:val="decimal"/>
      <w:lvlText w:val="%6."/>
      <w:lvlJc w:val="left"/>
      <w:pPr>
        <w:ind w:left="1320" w:hanging="360"/>
      </w:pPr>
    </w:lvl>
    <w:lvl w:ilvl="6" w:tplc="F4B8D6B0">
      <w:start w:val="1"/>
      <w:numFmt w:val="decimal"/>
      <w:lvlText w:val="%7."/>
      <w:lvlJc w:val="left"/>
      <w:pPr>
        <w:ind w:left="1320" w:hanging="360"/>
      </w:pPr>
    </w:lvl>
    <w:lvl w:ilvl="7" w:tplc="C0ECB8E0">
      <w:start w:val="1"/>
      <w:numFmt w:val="decimal"/>
      <w:lvlText w:val="%8."/>
      <w:lvlJc w:val="left"/>
      <w:pPr>
        <w:ind w:left="1320" w:hanging="360"/>
      </w:pPr>
    </w:lvl>
    <w:lvl w:ilvl="8" w:tplc="F730AFDE">
      <w:start w:val="1"/>
      <w:numFmt w:val="decimal"/>
      <w:lvlText w:val="%9."/>
      <w:lvlJc w:val="left"/>
      <w:pPr>
        <w:ind w:left="1320" w:hanging="360"/>
      </w:pPr>
    </w:lvl>
  </w:abstractNum>
  <w:abstractNum w:abstractNumId="20" w15:restartNumberingAfterBreak="0">
    <w:nsid w:val="50B3309E"/>
    <w:multiLevelType w:val="hybridMultilevel"/>
    <w:tmpl w:val="081EE1E6"/>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1"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72C799B"/>
    <w:multiLevelType w:val="hybridMultilevel"/>
    <w:tmpl w:val="5A60681A"/>
    <w:lvl w:ilvl="0" w:tplc="02D63D2C">
      <w:start w:val="1"/>
      <w:numFmt w:val="bullet"/>
      <w:pStyle w:val="Bulletlevel2"/>
      <w:lvlText w:val=""/>
      <w:lvlJc w:val="left"/>
      <w:pPr>
        <w:ind w:left="1381" w:hanging="360"/>
      </w:pPr>
      <w:rPr>
        <w:rFonts w:hint="default" w:ascii="Symbol" w:hAnsi="Symbol"/>
      </w:rPr>
    </w:lvl>
    <w:lvl w:ilvl="1" w:tplc="0C090003" w:tentative="1">
      <w:start w:val="1"/>
      <w:numFmt w:val="bullet"/>
      <w:lvlText w:val="o"/>
      <w:lvlJc w:val="left"/>
      <w:pPr>
        <w:ind w:left="2007" w:hanging="360"/>
      </w:pPr>
      <w:rPr>
        <w:rFonts w:hint="default" w:ascii="Courier New" w:hAnsi="Courier New" w:cs="Courier New"/>
      </w:rPr>
    </w:lvl>
    <w:lvl w:ilvl="2" w:tplc="0C090005" w:tentative="1">
      <w:start w:val="1"/>
      <w:numFmt w:val="bullet"/>
      <w:lvlText w:val=""/>
      <w:lvlJc w:val="left"/>
      <w:pPr>
        <w:ind w:left="2727" w:hanging="360"/>
      </w:pPr>
      <w:rPr>
        <w:rFonts w:hint="default" w:ascii="Wingdings" w:hAnsi="Wingdings"/>
      </w:rPr>
    </w:lvl>
    <w:lvl w:ilvl="3" w:tplc="0C090001" w:tentative="1">
      <w:start w:val="1"/>
      <w:numFmt w:val="bullet"/>
      <w:lvlText w:val=""/>
      <w:lvlJc w:val="left"/>
      <w:pPr>
        <w:ind w:left="3447" w:hanging="360"/>
      </w:pPr>
      <w:rPr>
        <w:rFonts w:hint="default" w:ascii="Symbol" w:hAnsi="Symbol"/>
      </w:rPr>
    </w:lvl>
    <w:lvl w:ilvl="4" w:tplc="0C090003" w:tentative="1">
      <w:start w:val="1"/>
      <w:numFmt w:val="bullet"/>
      <w:lvlText w:val="o"/>
      <w:lvlJc w:val="left"/>
      <w:pPr>
        <w:ind w:left="4167" w:hanging="360"/>
      </w:pPr>
      <w:rPr>
        <w:rFonts w:hint="default" w:ascii="Courier New" w:hAnsi="Courier New" w:cs="Courier New"/>
      </w:rPr>
    </w:lvl>
    <w:lvl w:ilvl="5" w:tplc="0C090005" w:tentative="1">
      <w:start w:val="1"/>
      <w:numFmt w:val="bullet"/>
      <w:lvlText w:val=""/>
      <w:lvlJc w:val="left"/>
      <w:pPr>
        <w:ind w:left="4887" w:hanging="360"/>
      </w:pPr>
      <w:rPr>
        <w:rFonts w:hint="default" w:ascii="Wingdings" w:hAnsi="Wingdings"/>
      </w:rPr>
    </w:lvl>
    <w:lvl w:ilvl="6" w:tplc="0C090001" w:tentative="1">
      <w:start w:val="1"/>
      <w:numFmt w:val="bullet"/>
      <w:lvlText w:val=""/>
      <w:lvlJc w:val="left"/>
      <w:pPr>
        <w:ind w:left="5607" w:hanging="360"/>
      </w:pPr>
      <w:rPr>
        <w:rFonts w:hint="default" w:ascii="Symbol" w:hAnsi="Symbol"/>
      </w:rPr>
    </w:lvl>
    <w:lvl w:ilvl="7" w:tplc="0C090003" w:tentative="1">
      <w:start w:val="1"/>
      <w:numFmt w:val="bullet"/>
      <w:lvlText w:val="o"/>
      <w:lvlJc w:val="left"/>
      <w:pPr>
        <w:ind w:left="6327" w:hanging="360"/>
      </w:pPr>
      <w:rPr>
        <w:rFonts w:hint="default" w:ascii="Courier New" w:hAnsi="Courier New" w:cs="Courier New"/>
      </w:rPr>
    </w:lvl>
    <w:lvl w:ilvl="8" w:tplc="0C090005" w:tentative="1">
      <w:start w:val="1"/>
      <w:numFmt w:val="bullet"/>
      <w:lvlText w:val=""/>
      <w:lvlJc w:val="left"/>
      <w:pPr>
        <w:ind w:left="7047" w:hanging="360"/>
      </w:pPr>
      <w:rPr>
        <w:rFonts w:hint="default" w:ascii="Wingdings" w:hAnsi="Wingdings"/>
      </w:rPr>
    </w:lvl>
  </w:abstractNum>
  <w:abstractNum w:abstractNumId="23" w15:restartNumberingAfterBreak="0">
    <w:nsid w:val="5DDE5B45"/>
    <w:multiLevelType w:val="hybridMultilevel"/>
    <w:tmpl w:val="9718F1F4"/>
    <w:lvl w:ilvl="0" w:tplc="AC746ABC">
      <w:start w:val="1"/>
      <w:numFmt w:val="bullet"/>
      <w:pStyle w:val="Tablebulletlevel2narrow"/>
      <w:lvlText w:val=""/>
      <w:lvlJc w:val="left"/>
      <w:pPr>
        <w:ind w:left="1004" w:hanging="360"/>
      </w:pPr>
      <w:rPr>
        <w:rFonts w:hint="default" w:ascii="Symbol" w:hAnsi="Symbol"/>
      </w:rPr>
    </w:lvl>
    <w:lvl w:ilvl="1" w:tplc="0C090003" w:tentative="1">
      <w:start w:val="1"/>
      <w:numFmt w:val="bullet"/>
      <w:lvlText w:val="o"/>
      <w:lvlJc w:val="left"/>
      <w:pPr>
        <w:ind w:left="1724" w:hanging="360"/>
      </w:pPr>
      <w:rPr>
        <w:rFonts w:hint="default" w:ascii="Courier New" w:hAnsi="Courier New" w:cs="Courier New"/>
      </w:rPr>
    </w:lvl>
    <w:lvl w:ilvl="2" w:tplc="0C090005" w:tentative="1">
      <w:start w:val="1"/>
      <w:numFmt w:val="bullet"/>
      <w:lvlText w:val=""/>
      <w:lvlJc w:val="left"/>
      <w:pPr>
        <w:ind w:left="2444" w:hanging="360"/>
      </w:pPr>
      <w:rPr>
        <w:rFonts w:hint="default" w:ascii="Wingdings" w:hAnsi="Wingdings"/>
      </w:rPr>
    </w:lvl>
    <w:lvl w:ilvl="3" w:tplc="0C090001" w:tentative="1">
      <w:start w:val="1"/>
      <w:numFmt w:val="bullet"/>
      <w:lvlText w:val=""/>
      <w:lvlJc w:val="left"/>
      <w:pPr>
        <w:ind w:left="3164" w:hanging="360"/>
      </w:pPr>
      <w:rPr>
        <w:rFonts w:hint="default" w:ascii="Symbol" w:hAnsi="Symbol"/>
      </w:rPr>
    </w:lvl>
    <w:lvl w:ilvl="4" w:tplc="0C090003" w:tentative="1">
      <w:start w:val="1"/>
      <w:numFmt w:val="bullet"/>
      <w:lvlText w:val="o"/>
      <w:lvlJc w:val="left"/>
      <w:pPr>
        <w:ind w:left="3884" w:hanging="360"/>
      </w:pPr>
      <w:rPr>
        <w:rFonts w:hint="default" w:ascii="Courier New" w:hAnsi="Courier New" w:cs="Courier New"/>
      </w:rPr>
    </w:lvl>
    <w:lvl w:ilvl="5" w:tplc="0C090005" w:tentative="1">
      <w:start w:val="1"/>
      <w:numFmt w:val="bullet"/>
      <w:lvlText w:val=""/>
      <w:lvlJc w:val="left"/>
      <w:pPr>
        <w:ind w:left="4604" w:hanging="360"/>
      </w:pPr>
      <w:rPr>
        <w:rFonts w:hint="default" w:ascii="Wingdings" w:hAnsi="Wingdings"/>
      </w:rPr>
    </w:lvl>
    <w:lvl w:ilvl="6" w:tplc="0C090001" w:tentative="1">
      <w:start w:val="1"/>
      <w:numFmt w:val="bullet"/>
      <w:lvlText w:val=""/>
      <w:lvlJc w:val="left"/>
      <w:pPr>
        <w:ind w:left="5324" w:hanging="360"/>
      </w:pPr>
      <w:rPr>
        <w:rFonts w:hint="default" w:ascii="Symbol" w:hAnsi="Symbol"/>
      </w:rPr>
    </w:lvl>
    <w:lvl w:ilvl="7" w:tplc="0C090003" w:tentative="1">
      <w:start w:val="1"/>
      <w:numFmt w:val="bullet"/>
      <w:lvlText w:val="o"/>
      <w:lvlJc w:val="left"/>
      <w:pPr>
        <w:ind w:left="6044" w:hanging="360"/>
      </w:pPr>
      <w:rPr>
        <w:rFonts w:hint="default" w:ascii="Courier New" w:hAnsi="Courier New" w:cs="Courier New"/>
      </w:rPr>
    </w:lvl>
    <w:lvl w:ilvl="8" w:tplc="0C090005" w:tentative="1">
      <w:start w:val="1"/>
      <w:numFmt w:val="bullet"/>
      <w:lvlText w:val=""/>
      <w:lvlJc w:val="left"/>
      <w:pPr>
        <w:ind w:left="6764" w:hanging="360"/>
      </w:pPr>
      <w:rPr>
        <w:rFonts w:hint="default" w:ascii="Wingdings" w:hAnsi="Wingdings"/>
      </w:rPr>
    </w:lvl>
  </w:abstractNum>
  <w:abstractNum w:abstractNumId="24" w15:restartNumberingAfterBreak="0">
    <w:nsid w:val="5E076FAD"/>
    <w:multiLevelType w:val="hybridMultilevel"/>
    <w:tmpl w:val="EEB4EF80"/>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5" w15:restartNumberingAfterBreak="0">
    <w:nsid w:val="62872B6C"/>
    <w:multiLevelType w:val="hybridMultilevel"/>
    <w:tmpl w:val="D99A8598"/>
    <w:lvl w:ilvl="0" w:tplc="8C98467C">
      <w:start w:val="1"/>
      <w:numFmt w:val="lowerLetter"/>
      <w:pStyle w:val="Bullet"/>
      <w:lvlText w:val="%1."/>
      <w:lvlJc w:val="left"/>
      <w:pPr>
        <w:ind w:left="5748" w:hanging="360"/>
      </w:pPr>
      <w:rPr>
        <w:rFonts w:eastAsia="Times New Roman" w:cs="Arial" w:asciiTheme="majorHAnsi" w:hAnsiTheme="majorHAnsi"/>
      </w:rPr>
    </w:lvl>
    <w:lvl w:ilvl="1" w:tplc="0C090003" w:tentative="1">
      <w:start w:val="1"/>
      <w:numFmt w:val="bullet"/>
      <w:lvlText w:val="o"/>
      <w:lvlJc w:val="left"/>
      <w:pPr>
        <w:ind w:left="6468" w:hanging="360"/>
      </w:pPr>
      <w:rPr>
        <w:rFonts w:hint="default" w:ascii="Courier New" w:hAnsi="Courier New" w:cs="Courier New"/>
      </w:rPr>
    </w:lvl>
    <w:lvl w:ilvl="2" w:tplc="0C090005" w:tentative="1">
      <w:start w:val="1"/>
      <w:numFmt w:val="bullet"/>
      <w:lvlText w:val=""/>
      <w:lvlJc w:val="left"/>
      <w:pPr>
        <w:ind w:left="7188" w:hanging="360"/>
      </w:pPr>
      <w:rPr>
        <w:rFonts w:hint="default" w:ascii="Wingdings" w:hAnsi="Wingdings"/>
      </w:rPr>
    </w:lvl>
    <w:lvl w:ilvl="3" w:tplc="0C090001" w:tentative="1">
      <w:start w:val="1"/>
      <w:numFmt w:val="bullet"/>
      <w:lvlText w:val=""/>
      <w:lvlJc w:val="left"/>
      <w:pPr>
        <w:ind w:left="7908" w:hanging="360"/>
      </w:pPr>
      <w:rPr>
        <w:rFonts w:hint="default" w:ascii="Symbol" w:hAnsi="Symbol"/>
      </w:rPr>
    </w:lvl>
    <w:lvl w:ilvl="4" w:tplc="0C090003" w:tentative="1">
      <w:start w:val="1"/>
      <w:numFmt w:val="bullet"/>
      <w:lvlText w:val="o"/>
      <w:lvlJc w:val="left"/>
      <w:pPr>
        <w:ind w:left="8628" w:hanging="360"/>
      </w:pPr>
      <w:rPr>
        <w:rFonts w:hint="default" w:ascii="Courier New" w:hAnsi="Courier New" w:cs="Courier New"/>
      </w:rPr>
    </w:lvl>
    <w:lvl w:ilvl="5" w:tplc="0C090005" w:tentative="1">
      <w:start w:val="1"/>
      <w:numFmt w:val="bullet"/>
      <w:lvlText w:val=""/>
      <w:lvlJc w:val="left"/>
      <w:pPr>
        <w:ind w:left="9348" w:hanging="360"/>
      </w:pPr>
      <w:rPr>
        <w:rFonts w:hint="default" w:ascii="Wingdings" w:hAnsi="Wingdings"/>
      </w:rPr>
    </w:lvl>
    <w:lvl w:ilvl="6" w:tplc="0C090001" w:tentative="1">
      <w:start w:val="1"/>
      <w:numFmt w:val="bullet"/>
      <w:lvlText w:val=""/>
      <w:lvlJc w:val="left"/>
      <w:pPr>
        <w:ind w:left="10068" w:hanging="360"/>
      </w:pPr>
      <w:rPr>
        <w:rFonts w:hint="default" w:ascii="Symbol" w:hAnsi="Symbol"/>
      </w:rPr>
    </w:lvl>
    <w:lvl w:ilvl="7" w:tplc="0C090003" w:tentative="1">
      <w:start w:val="1"/>
      <w:numFmt w:val="bullet"/>
      <w:lvlText w:val="o"/>
      <w:lvlJc w:val="left"/>
      <w:pPr>
        <w:ind w:left="10788" w:hanging="360"/>
      </w:pPr>
      <w:rPr>
        <w:rFonts w:hint="default" w:ascii="Courier New" w:hAnsi="Courier New" w:cs="Courier New"/>
      </w:rPr>
    </w:lvl>
    <w:lvl w:ilvl="8" w:tplc="0C090005" w:tentative="1">
      <w:start w:val="1"/>
      <w:numFmt w:val="bullet"/>
      <w:lvlText w:val=""/>
      <w:lvlJc w:val="left"/>
      <w:pPr>
        <w:ind w:left="11508" w:hanging="360"/>
      </w:pPr>
      <w:rPr>
        <w:rFonts w:hint="default" w:ascii="Wingdings" w:hAnsi="Wingdings"/>
      </w:rPr>
    </w:lvl>
  </w:abstractNum>
  <w:abstractNum w:abstractNumId="26" w15:restartNumberingAfterBreak="0">
    <w:nsid w:val="6B5E3117"/>
    <w:multiLevelType w:val="hybridMultilevel"/>
    <w:tmpl w:val="E90E4EEA"/>
    <w:lvl w:ilvl="0" w:tplc="B748D4B4">
      <w:start w:val="1"/>
      <w:numFmt w:val="decimal"/>
      <w:lvlText w:val="%1."/>
      <w:lvlJc w:val="left"/>
      <w:pPr>
        <w:ind w:left="1320" w:hanging="360"/>
      </w:pPr>
    </w:lvl>
    <w:lvl w:ilvl="1" w:tplc="A7D28F22">
      <w:start w:val="1"/>
      <w:numFmt w:val="decimal"/>
      <w:lvlText w:val="%2."/>
      <w:lvlJc w:val="left"/>
      <w:pPr>
        <w:ind w:left="1320" w:hanging="360"/>
      </w:pPr>
    </w:lvl>
    <w:lvl w:ilvl="2" w:tplc="94947448">
      <w:start w:val="1"/>
      <w:numFmt w:val="decimal"/>
      <w:lvlText w:val="%3."/>
      <w:lvlJc w:val="left"/>
      <w:pPr>
        <w:ind w:left="1320" w:hanging="360"/>
      </w:pPr>
    </w:lvl>
    <w:lvl w:ilvl="3" w:tplc="61EAA214">
      <w:start w:val="1"/>
      <w:numFmt w:val="decimal"/>
      <w:lvlText w:val="%4."/>
      <w:lvlJc w:val="left"/>
      <w:pPr>
        <w:ind w:left="1320" w:hanging="360"/>
      </w:pPr>
    </w:lvl>
    <w:lvl w:ilvl="4" w:tplc="3FFAB474">
      <w:start w:val="1"/>
      <w:numFmt w:val="decimal"/>
      <w:lvlText w:val="%5."/>
      <w:lvlJc w:val="left"/>
      <w:pPr>
        <w:ind w:left="1320" w:hanging="360"/>
      </w:pPr>
    </w:lvl>
    <w:lvl w:ilvl="5" w:tplc="7AAECC5C">
      <w:start w:val="1"/>
      <w:numFmt w:val="decimal"/>
      <w:lvlText w:val="%6."/>
      <w:lvlJc w:val="left"/>
      <w:pPr>
        <w:ind w:left="1320" w:hanging="360"/>
      </w:pPr>
    </w:lvl>
    <w:lvl w:ilvl="6" w:tplc="A1DE5148">
      <w:start w:val="1"/>
      <w:numFmt w:val="decimal"/>
      <w:lvlText w:val="%7."/>
      <w:lvlJc w:val="left"/>
      <w:pPr>
        <w:ind w:left="1320" w:hanging="360"/>
      </w:pPr>
    </w:lvl>
    <w:lvl w:ilvl="7" w:tplc="B10480D6">
      <w:start w:val="1"/>
      <w:numFmt w:val="decimal"/>
      <w:lvlText w:val="%8."/>
      <w:lvlJc w:val="left"/>
      <w:pPr>
        <w:ind w:left="1320" w:hanging="360"/>
      </w:pPr>
    </w:lvl>
    <w:lvl w:ilvl="8" w:tplc="185CF4F2">
      <w:start w:val="1"/>
      <w:numFmt w:val="decimal"/>
      <w:lvlText w:val="%9."/>
      <w:lvlJc w:val="left"/>
      <w:pPr>
        <w:ind w:left="1320" w:hanging="360"/>
      </w:pPr>
    </w:lvl>
  </w:abstractNum>
  <w:abstractNum w:abstractNumId="27" w15:restartNumberingAfterBreak="0">
    <w:nsid w:val="742F6FDE"/>
    <w:multiLevelType w:val="hybridMultilevel"/>
    <w:tmpl w:val="592E9E3E"/>
    <w:lvl w:ilvl="0" w:tplc="0C09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num w:numId="1" w16cid:durableId="501355350">
    <w:abstractNumId w:val="25"/>
  </w:num>
  <w:num w:numId="2" w16cid:durableId="116458358">
    <w:abstractNumId w:val="22"/>
  </w:num>
  <w:num w:numId="3" w16cid:durableId="1925257724">
    <w:abstractNumId w:val="18"/>
  </w:num>
  <w:num w:numId="4" w16cid:durableId="214388723">
    <w:abstractNumId w:val="12"/>
  </w:num>
  <w:num w:numId="5" w16cid:durableId="711996426">
    <w:abstractNumId w:val="23"/>
  </w:num>
  <w:num w:numId="6" w16cid:durableId="1236934448">
    <w:abstractNumId w:val="13"/>
  </w:num>
  <w:num w:numId="7" w16cid:durableId="2021656439">
    <w:abstractNumId w:val="10"/>
  </w:num>
  <w:num w:numId="8" w16cid:durableId="329253850">
    <w:abstractNumId w:val="14"/>
  </w:num>
  <w:num w:numId="9" w16cid:durableId="1246761816">
    <w:abstractNumId w:val="21"/>
  </w:num>
  <w:num w:numId="10" w16cid:durableId="961961031">
    <w:abstractNumId w:val="9"/>
  </w:num>
  <w:num w:numId="11" w16cid:durableId="1646858731">
    <w:abstractNumId w:val="7"/>
  </w:num>
  <w:num w:numId="12" w16cid:durableId="643193687">
    <w:abstractNumId w:val="6"/>
  </w:num>
  <w:num w:numId="13" w16cid:durableId="1923370582">
    <w:abstractNumId w:val="5"/>
  </w:num>
  <w:num w:numId="14" w16cid:durableId="1754742994">
    <w:abstractNumId w:val="4"/>
  </w:num>
  <w:num w:numId="15" w16cid:durableId="61342172">
    <w:abstractNumId w:val="8"/>
  </w:num>
  <w:num w:numId="16" w16cid:durableId="1963150804">
    <w:abstractNumId w:val="3"/>
  </w:num>
  <w:num w:numId="17" w16cid:durableId="678191948">
    <w:abstractNumId w:val="2"/>
  </w:num>
  <w:num w:numId="18" w16cid:durableId="934439751">
    <w:abstractNumId w:val="1"/>
  </w:num>
  <w:num w:numId="19" w16cid:durableId="820776277">
    <w:abstractNumId w:val="0"/>
  </w:num>
  <w:num w:numId="20" w16cid:durableId="15734077">
    <w:abstractNumId w:val="15"/>
  </w:num>
  <w:num w:numId="21" w16cid:durableId="1779523830">
    <w:abstractNumId w:val="20"/>
  </w:num>
  <w:num w:numId="22" w16cid:durableId="636036394">
    <w:abstractNumId w:val="19"/>
  </w:num>
  <w:num w:numId="23" w16cid:durableId="974716988">
    <w:abstractNumId w:val="26"/>
  </w:num>
  <w:num w:numId="24" w16cid:durableId="1095398801">
    <w:abstractNumId w:val="17"/>
  </w:num>
  <w:num w:numId="25" w16cid:durableId="1833331816">
    <w:abstractNumId w:val="27"/>
  </w:num>
  <w:num w:numId="26" w16cid:durableId="2127919605">
    <w:abstractNumId w:val="24"/>
  </w:num>
  <w:num w:numId="27" w16cid:durableId="1238632497">
    <w:abstractNumId w:val="11"/>
  </w:num>
  <w:num w:numId="28" w16cid:durableId="1570457124">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60"/>
  <w:removeDateAndTime/>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InputPages" w:val="0"/>
    <w:docVar w:name="nNDISVersion" w:val="1"/>
    <w:docVar w:name="sParticipantNo" w:val="Not Initialised"/>
  </w:docVars>
  <w:rsids>
    <w:rsidRoot w:val="00177CEF"/>
    <w:rsid w:val="00000000"/>
    <w:rsid w:val="00002D86"/>
    <w:rsid w:val="0000334C"/>
    <w:rsid w:val="00014CF6"/>
    <w:rsid w:val="00024B8A"/>
    <w:rsid w:val="0002556D"/>
    <w:rsid w:val="0003096B"/>
    <w:rsid w:val="0003448F"/>
    <w:rsid w:val="0003575C"/>
    <w:rsid w:val="0003579C"/>
    <w:rsid w:val="00041381"/>
    <w:rsid w:val="0005780E"/>
    <w:rsid w:val="000607AA"/>
    <w:rsid w:val="000627E9"/>
    <w:rsid w:val="00065A75"/>
    <w:rsid w:val="00076032"/>
    <w:rsid w:val="00077129"/>
    <w:rsid w:val="00077474"/>
    <w:rsid w:val="000800BF"/>
    <w:rsid w:val="00083EF6"/>
    <w:rsid w:val="00084E51"/>
    <w:rsid w:val="000862FB"/>
    <w:rsid w:val="000874DB"/>
    <w:rsid w:val="00090F56"/>
    <w:rsid w:val="000A71F7"/>
    <w:rsid w:val="000B2ED9"/>
    <w:rsid w:val="000B3603"/>
    <w:rsid w:val="000C3A85"/>
    <w:rsid w:val="000D2E93"/>
    <w:rsid w:val="000D4B93"/>
    <w:rsid w:val="000D55EB"/>
    <w:rsid w:val="000D7943"/>
    <w:rsid w:val="000E0F0F"/>
    <w:rsid w:val="000F09E4"/>
    <w:rsid w:val="000F16FD"/>
    <w:rsid w:val="000F1D5C"/>
    <w:rsid w:val="000F3A47"/>
    <w:rsid w:val="000F5CEC"/>
    <w:rsid w:val="000F70C1"/>
    <w:rsid w:val="00105DF8"/>
    <w:rsid w:val="00121277"/>
    <w:rsid w:val="0012390E"/>
    <w:rsid w:val="00124ADA"/>
    <w:rsid w:val="00126F76"/>
    <w:rsid w:val="001363D1"/>
    <w:rsid w:val="00142FF7"/>
    <w:rsid w:val="00161AC1"/>
    <w:rsid w:val="00163EE0"/>
    <w:rsid w:val="00163FEA"/>
    <w:rsid w:val="00167DF0"/>
    <w:rsid w:val="001726B3"/>
    <w:rsid w:val="00172D22"/>
    <w:rsid w:val="00177CEF"/>
    <w:rsid w:val="001807AA"/>
    <w:rsid w:val="00182B7F"/>
    <w:rsid w:val="00182E16"/>
    <w:rsid w:val="00187091"/>
    <w:rsid w:val="001907BA"/>
    <w:rsid w:val="00194295"/>
    <w:rsid w:val="00196EA6"/>
    <w:rsid w:val="001A6206"/>
    <w:rsid w:val="001B39BC"/>
    <w:rsid w:val="001B6F9A"/>
    <w:rsid w:val="001C1402"/>
    <w:rsid w:val="001C232B"/>
    <w:rsid w:val="001D5603"/>
    <w:rsid w:val="001E1AF7"/>
    <w:rsid w:val="001E625C"/>
    <w:rsid w:val="001F07F9"/>
    <w:rsid w:val="001F2324"/>
    <w:rsid w:val="001F3839"/>
    <w:rsid w:val="00203F51"/>
    <w:rsid w:val="00205431"/>
    <w:rsid w:val="00207442"/>
    <w:rsid w:val="00210AB7"/>
    <w:rsid w:val="00215ACB"/>
    <w:rsid w:val="00217D16"/>
    <w:rsid w:val="002208AD"/>
    <w:rsid w:val="002214BA"/>
    <w:rsid w:val="002279BA"/>
    <w:rsid w:val="00231558"/>
    <w:rsid w:val="002329F3"/>
    <w:rsid w:val="00236B28"/>
    <w:rsid w:val="00237C3B"/>
    <w:rsid w:val="002402F1"/>
    <w:rsid w:val="0024128D"/>
    <w:rsid w:val="00243F0D"/>
    <w:rsid w:val="002448E9"/>
    <w:rsid w:val="00244B0A"/>
    <w:rsid w:val="0024682A"/>
    <w:rsid w:val="00253884"/>
    <w:rsid w:val="00263A66"/>
    <w:rsid w:val="002647BB"/>
    <w:rsid w:val="002656F8"/>
    <w:rsid w:val="0026776E"/>
    <w:rsid w:val="002754C1"/>
    <w:rsid w:val="00277F02"/>
    <w:rsid w:val="00283969"/>
    <w:rsid w:val="0028409B"/>
    <w:rsid w:val="002841C8"/>
    <w:rsid w:val="0028516B"/>
    <w:rsid w:val="00286DCB"/>
    <w:rsid w:val="00291C6C"/>
    <w:rsid w:val="00292DCA"/>
    <w:rsid w:val="00293537"/>
    <w:rsid w:val="002977D6"/>
    <w:rsid w:val="002A1518"/>
    <w:rsid w:val="002A47C2"/>
    <w:rsid w:val="002B1E9E"/>
    <w:rsid w:val="002B4D2A"/>
    <w:rsid w:val="002C2929"/>
    <w:rsid w:val="002C3A2D"/>
    <w:rsid w:val="002C6F90"/>
    <w:rsid w:val="002D3FA2"/>
    <w:rsid w:val="002E3552"/>
    <w:rsid w:val="002E527C"/>
    <w:rsid w:val="002F05BE"/>
    <w:rsid w:val="002F27EC"/>
    <w:rsid w:val="00300D86"/>
    <w:rsid w:val="00302FB8"/>
    <w:rsid w:val="00303FB8"/>
    <w:rsid w:val="00304EA1"/>
    <w:rsid w:val="00307BD2"/>
    <w:rsid w:val="003127D3"/>
    <w:rsid w:val="00314D81"/>
    <w:rsid w:val="0031607E"/>
    <w:rsid w:val="00322123"/>
    <w:rsid w:val="00322FC6"/>
    <w:rsid w:val="00326786"/>
    <w:rsid w:val="003275DF"/>
    <w:rsid w:val="0033327E"/>
    <w:rsid w:val="003360B4"/>
    <w:rsid w:val="00345674"/>
    <w:rsid w:val="0034611A"/>
    <w:rsid w:val="00350E9A"/>
    <w:rsid w:val="00350FAB"/>
    <w:rsid w:val="00354210"/>
    <w:rsid w:val="003647DD"/>
    <w:rsid w:val="00365D51"/>
    <w:rsid w:val="0036781B"/>
    <w:rsid w:val="003701BC"/>
    <w:rsid w:val="00372EA3"/>
    <w:rsid w:val="00374EB0"/>
    <w:rsid w:val="00381B05"/>
    <w:rsid w:val="00385A06"/>
    <w:rsid w:val="00391986"/>
    <w:rsid w:val="003924F0"/>
    <w:rsid w:val="003955C9"/>
    <w:rsid w:val="003D1593"/>
    <w:rsid w:val="003D2924"/>
    <w:rsid w:val="003D3928"/>
    <w:rsid w:val="003D421C"/>
    <w:rsid w:val="003D57A7"/>
    <w:rsid w:val="003D5D95"/>
    <w:rsid w:val="003D7C3B"/>
    <w:rsid w:val="003E19D7"/>
    <w:rsid w:val="0040264C"/>
    <w:rsid w:val="00406B26"/>
    <w:rsid w:val="00412F60"/>
    <w:rsid w:val="00414011"/>
    <w:rsid w:val="00417269"/>
    <w:rsid w:val="00417AA3"/>
    <w:rsid w:val="00440B32"/>
    <w:rsid w:val="00444619"/>
    <w:rsid w:val="00446D37"/>
    <w:rsid w:val="00453311"/>
    <w:rsid w:val="0046078D"/>
    <w:rsid w:val="00471796"/>
    <w:rsid w:val="00472EE5"/>
    <w:rsid w:val="00473030"/>
    <w:rsid w:val="004744D7"/>
    <w:rsid w:val="00474CAF"/>
    <w:rsid w:val="00476212"/>
    <w:rsid w:val="00486924"/>
    <w:rsid w:val="00486C2C"/>
    <w:rsid w:val="0048758C"/>
    <w:rsid w:val="00490726"/>
    <w:rsid w:val="00494FD5"/>
    <w:rsid w:val="004A017D"/>
    <w:rsid w:val="004A0CAF"/>
    <w:rsid w:val="004A1E22"/>
    <w:rsid w:val="004A22BC"/>
    <w:rsid w:val="004A2ED8"/>
    <w:rsid w:val="004A6C58"/>
    <w:rsid w:val="004B0FF4"/>
    <w:rsid w:val="004B44B1"/>
    <w:rsid w:val="004B571B"/>
    <w:rsid w:val="004B6137"/>
    <w:rsid w:val="004B7DFF"/>
    <w:rsid w:val="004C205B"/>
    <w:rsid w:val="004C661E"/>
    <w:rsid w:val="004C70EF"/>
    <w:rsid w:val="004E1132"/>
    <w:rsid w:val="004E2B02"/>
    <w:rsid w:val="004E4391"/>
    <w:rsid w:val="004E50EA"/>
    <w:rsid w:val="004E67DB"/>
    <w:rsid w:val="004E761F"/>
    <w:rsid w:val="004F01A5"/>
    <w:rsid w:val="004F1D3C"/>
    <w:rsid w:val="004F3046"/>
    <w:rsid w:val="004F5BDA"/>
    <w:rsid w:val="005022F5"/>
    <w:rsid w:val="00503CBE"/>
    <w:rsid w:val="00506153"/>
    <w:rsid w:val="005119FB"/>
    <w:rsid w:val="005129A8"/>
    <w:rsid w:val="0051318B"/>
    <w:rsid w:val="0051631E"/>
    <w:rsid w:val="00517DAC"/>
    <w:rsid w:val="0052502B"/>
    <w:rsid w:val="00530F4F"/>
    <w:rsid w:val="00531440"/>
    <w:rsid w:val="00532A04"/>
    <w:rsid w:val="00534253"/>
    <w:rsid w:val="00542659"/>
    <w:rsid w:val="00555952"/>
    <w:rsid w:val="0055611A"/>
    <w:rsid w:val="00566029"/>
    <w:rsid w:val="005719A2"/>
    <w:rsid w:val="00584AEE"/>
    <w:rsid w:val="00585FBD"/>
    <w:rsid w:val="00586B33"/>
    <w:rsid w:val="005923CB"/>
    <w:rsid w:val="005A79FA"/>
    <w:rsid w:val="005B391B"/>
    <w:rsid w:val="005B6D38"/>
    <w:rsid w:val="005C1060"/>
    <w:rsid w:val="005C3DE8"/>
    <w:rsid w:val="005C4F6F"/>
    <w:rsid w:val="005C76D0"/>
    <w:rsid w:val="005D3D78"/>
    <w:rsid w:val="005D4C51"/>
    <w:rsid w:val="005E17AB"/>
    <w:rsid w:val="005E2EF0"/>
    <w:rsid w:val="005E69D8"/>
    <w:rsid w:val="005E731D"/>
    <w:rsid w:val="005F504C"/>
    <w:rsid w:val="00613DCB"/>
    <w:rsid w:val="00621305"/>
    <w:rsid w:val="0062553D"/>
    <w:rsid w:val="00632FF9"/>
    <w:rsid w:val="00634764"/>
    <w:rsid w:val="00637FBC"/>
    <w:rsid w:val="0064353F"/>
    <w:rsid w:val="00650423"/>
    <w:rsid w:val="00654760"/>
    <w:rsid w:val="00665E92"/>
    <w:rsid w:val="00667BFC"/>
    <w:rsid w:val="00672AFB"/>
    <w:rsid w:val="006751C3"/>
    <w:rsid w:val="00692265"/>
    <w:rsid w:val="00693953"/>
    <w:rsid w:val="00693FFD"/>
    <w:rsid w:val="006A257E"/>
    <w:rsid w:val="006A2E04"/>
    <w:rsid w:val="006A7D06"/>
    <w:rsid w:val="006C495C"/>
    <w:rsid w:val="006C4D3D"/>
    <w:rsid w:val="006C4EFB"/>
    <w:rsid w:val="006C6F21"/>
    <w:rsid w:val="006D2159"/>
    <w:rsid w:val="006D764C"/>
    <w:rsid w:val="006E4270"/>
    <w:rsid w:val="006E59E5"/>
    <w:rsid w:val="006F5551"/>
    <w:rsid w:val="006F787C"/>
    <w:rsid w:val="00702636"/>
    <w:rsid w:val="00704F67"/>
    <w:rsid w:val="00707E68"/>
    <w:rsid w:val="00714643"/>
    <w:rsid w:val="0071657E"/>
    <w:rsid w:val="00724507"/>
    <w:rsid w:val="007270FB"/>
    <w:rsid w:val="0073795B"/>
    <w:rsid w:val="00747608"/>
    <w:rsid w:val="007515F6"/>
    <w:rsid w:val="00756362"/>
    <w:rsid w:val="007619E0"/>
    <w:rsid w:val="00762863"/>
    <w:rsid w:val="00772F89"/>
    <w:rsid w:val="00773E6C"/>
    <w:rsid w:val="007776A1"/>
    <w:rsid w:val="00796AF9"/>
    <w:rsid w:val="00797B4E"/>
    <w:rsid w:val="007A59E2"/>
    <w:rsid w:val="007B26C5"/>
    <w:rsid w:val="007B5F3B"/>
    <w:rsid w:val="007C097A"/>
    <w:rsid w:val="007C1AA1"/>
    <w:rsid w:val="007D4FB6"/>
    <w:rsid w:val="007E1ED2"/>
    <w:rsid w:val="007E5E88"/>
    <w:rsid w:val="007E7111"/>
    <w:rsid w:val="007F266C"/>
    <w:rsid w:val="00801C82"/>
    <w:rsid w:val="008027E3"/>
    <w:rsid w:val="00804AB9"/>
    <w:rsid w:val="00810056"/>
    <w:rsid w:val="00813C37"/>
    <w:rsid w:val="008154B5"/>
    <w:rsid w:val="00816F76"/>
    <w:rsid w:val="00823962"/>
    <w:rsid w:val="008276FC"/>
    <w:rsid w:val="0083537B"/>
    <w:rsid w:val="008375FE"/>
    <w:rsid w:val="00842862"/>
    <w:rsid w:val="00850219"/>
    <w:rsid w:val="00851757"/>
    <w:rsid w:val="00852719"/>
    <w:rsid w:val="00853A48"/>
    <w:rsid w:val="00857792"/>
    <w:rsid w:val="00860115"/>
    <w:rsid w:val="008715F5"/>
    <w:rsid w:val="0088085B"/>
    <w:rsid w:val="008810CF"/>
    <w:rsid w:val="00881105"/>
    <w:rsid w:val="00883FB8"/>
    <w:rsid w:val="008847CC"/>
    <w:rsid w:val="008857C4"/>
    <w:rsid w:val="0088783C"/>
    <w:rsid w:val="008937F1"/>
    <w:rsid w:val="008955EB"/>
    <w:rsid w:val="0089628D"/>
    <w:rsid w:val="00896ABD"/>
    <w:rsid w:val="00896F8C"/>
    <w:rsid w:val="008A7B1D"/>
    <w:rsid w:val="008B352E"/>
    <w:rsid w:val="008B5B19"/>
    <w:rsid w:val="008B6314"/>
    <w:rsid w:val="008C217D"/>
    <w:rsid w:val="008C34FB"/>
    <w:rsid w:val="008C5B02"/>
    <w:rsid w:val="008D2218"/>
    <w:rsid w:val="008D4D2E"/>
    <w:rsid w:val="008D6AE6"/>
    <w:rsid w:val="008E031A"/>
    <w:rsid w:val="008E39EF"/>
    <w:rsid w:val="008F45B7"/>
    <w:rsid w:val="008F51A5"/>
    <w:rsid w:val="00906913"/>
    <w:rsid w:val="00915548"/>
    <w:rsid w:val="0091624E"/>
    <w:rsid w:val="00916D5D"/>
    <w:rsid w:val="00920164"/>
    <w:rsid w:val="009201D2"/>
    <w:rsid w:val="0092268E"/>
    <w:rsid w:val="00924BB6"/>
    <w:rsid w:val="0093258A"/>
    <w:rsid w:val="009370BC"/>
    <w:rsid w:val="009405B0"/>
    <w:rsid w:val="00940E4F"/>
    <w:rsid w:val="0094577A"/>
    <w:rsid w:val="00946EAA"/>
    <w:rsid w:val="0095070C"/>
    <w:rsid w:val="0096074C"/>
    <w:rsid w:val="009618FD"/>
    <w:rsid w:val="009664ED"/>
    <w:rsid w:val="00980458"/>
    <w:rsid w:val="009807FC"/>
    <w:rsid w:val="00985E13"/>
    <w:rsid w:val="0098643A"/>
    <w:rsid w:val="009867C4"/>
    <w:rsid w:val="00986CFB"/>
    <w:rsid w:val="0098739B"/>
    <w:rsid w:val="009911B4"/>
    <w:rsid w:val="00991B93"/>
    <w:rsid w:val="0099573C"/>
    <w:rsid w:val="009A0D48"/>
    <w:rsid w:val="009A2333"/>
    <w:rsid w:val="009A23E3"/>
    <w:rsid w:val="009A292C"/>
    <w:rsid w:val="009B3B87"/>
    <w:rsid w:val="009C1C16"/>
    <w:rsid w:val="009C5294"/>
    <w:rsid w:val="009C57E3"/>
    <w:rsid w:val="009D2171"/>
    <w:rsid w:val="009F7739"/>
    <w:rsid w:val="00A06585"/>
    <w:rsid w:val="00A06B65"/>
    <w:rsid w:val="00A07DBF"/>
    <w:rsid w:val="00A11696"/>
    <w:rsid w:val="00A12490"/>
    <w:rsid w:val="00A144D8"/>
    <w:rsid w:val="00A17661"/>
    <w:rsid w:val="00A2114D"/>
    <w:rsid w:val="00A21514"/>
    <w:rsid w:val="00A24B2D"/>
    <w:rsid w:val="00A25407"/>
    <w:rsid w:val="00A32F86"/>
    <w:rsid w:val="00A35B39"/>
    <w:rsid w:val="00A40966"/>
    <w:rsid w:val="00A45BDC"/>
    <w:rsid w:val="00A5644C"/>
    <w:rsid w:val="00A62822"/>
    <w:rsid w:val="00A67188"/>
    <w:rsid w:val="00A72344"/>
    <w:rsid w:val="00A7627D"/>
    <w:rsid w:val="00A77F1C"/>
    <w:rsid w:val="00A81FBF"/>
    <w:rsid w:val="00A921E0"/>
    <w:rsid w:val="00AA508F"/>
    <w:rsid w:val="00AA6531"/>
    <w:rsid w:val="00AA732B"/>
    <w:rsid w:val="00AB1FAC"/>
    <w:rsid w:val="00AB2543"/>
    <w:rsid w:val="00AB4E23"/>
    <w:rsid w:val="00AC4BC1"/>
    <w:rsid w:val="00AE4AD2"/>
    <w:rsid w:val="00AE51B1"/>
    <w:rsid w:val="00AE7137"/>
    <w:rsid w:val="00AF1B9E"/>
    <w:rsid w:val="00AF4B2C"/>
    <w:rsid w:val="00B0738F"/>
    <w:rsid w:val="00B20B9F"/>
    <w:rsid w:val="00B22932"/>
    <w:rsid w:val="00B26601"/>
    <w:rsid w:val="00B275F7"/>
    <w:rsid w:val="00B352A6"/>
    <w:rsid w:val="00B4000D"/>
    <w:rsid w:val="00B41951"/>
    <w:rsid w:val="00B42F51"/>
    <w:rsid w:val="00B45199"/>
    <w:rsid w:val="00B45F66"/>
    <w:rsid w:val="00B465C2"/>
    <w:rsid w:val="00B469B7"/>
    <w:rsid w:val="00B50CB5"/>
    <w:rsid w:val="00B53229"/>
    <w:rsid w:val="00B55438"/>
    <w:rsid w:val="00B60AB6"/>
    <w:rsid w:val="00B62480"/>
    <w:rsid w:val="00B65CD8"/>
    <w:rsid w:val="00B66E85"/>
    <w:rsid w:val="00B7011B"/>
    <w:rsid w:val="00B7548F"/>
    <w:rsid w:val="00B81B70"/>
    <w:rsid w:val="00B85AB8"/>
    <w:rsid w:val="00BA0D02"/>
    <w:rsid w:val="00BB238F"/>
    <w:rsid w:val="00BD0724"/>
    <w:rsid w:val="00BD4472"/>
    <w:rsid w:val="00BE0195"/>
    <w:rsid w:val="00BE3DEE"/>
    <w:rsid w:val="00BE5521"/>
    <w:rsid w:val="00BE782F"/>
    <w:rsid w:val="00BF178B"/>
    <w:rsid w:val="00BF1DD3"/>
    <w:rsid w:val="00BF5D67"/>
    <w:rsid w:val="00BF6F4C"/>
    <w:rsid w:val="00C000D6"/>
    <w:rsid w:val="00C01637"/>
    <w:rsid w:val="00C07962"/>
    <w:rsid w:val="00C07D60"/>
    <w:rsid w:val="00C14D6E"/>
    <w:rsid w:val="00C23853"/>
    <w:rsid w:val="00C24751"/>
    <w:rsid w:val="00C33B52"/>
    <w:rsid w:val="00C34684"/>
    <w:rsid w:val="00C4566B"/>
    <w:rsid w:val="00C52BC2"/>
    <w:rsid w:val="00C53263"/>
    <w:rsid w:val="00C559A6"/>
    <w:rsid w:val="00C621EB"/>
    <w:rsid w:val="00C6435C"/>
    <w:rsid w:val="00C65121"/>
    <w:rsid w:val="00C65741"/>
    <w:rsid w:val="00C66E9E"/>
    <w:rsid w:val="00C72E0F"/>
    <w:rsid w:val="00C73F9D"/>
    <w:rsid w:val="00C75BC5"/>
    <w:rsid w:val="00C75F1D"/>
    <w:rsid w:val="00C805B2"/>
    <w:rsid w:val="00C82092"/>
    <w:rsid w:val="00C824D1"/>
    <w:rsid w:val="00CA02DD"/>
    <w:rsid w:val="00CA1CCC"/>
    <w:rsid w:val="00CA3C97"/>
    <w:rsid w:val="00CA5211"/>
    <w:rsid w:val="00CB33E4"/>
    <w:rsid w:val="00CC087B"/>
    <w:rsid w:val="00CC2384"/>
    <w:rsid w:val="00CC53F9"/>
    <w:rsid w:val="00CC7529"/>
    <w:rsid w:val="00CD454F"/>
    <w:rsid w:val="00CE38EB"/>
    <w:rsid w:val="00CE4547"/>
    <w:rsid w:val="00CF3BAC"/>
    <w:rsid w:val="00D021BF"/>
    <w:rsid w:val="00D02EBB"/>
    <w:rsid w:val="00D0381D"/>
    <w:rsid w:val="00D05F2B"/>
    <w:rsid w:val="00D12FC1"/>
    <w:rsid w:val="00D14CAF"/>
    <w:rsid w:val="00D1511A"/>
    <w:rsid w:val="00D15AEB"/>
    <w:rsid w:val="00D162D8"/>
    <w:rsid w:val="00D17D19"/>
    <w:rsid w:val="00D22569"/>
    <w:rsid w:val="00D25DB2"/>
    <w:rsid w:val="00D31B87"/>
    <w:rsid w:val="00D338E4"/>
    <w:rsid w:val="00D35538"/>
    <w:rsid w:val="00D47072"/>
    <w:rsid w:val="00D51947"/>
    <w:rsid w:val="00D532F0"/>
    <w:rsid w:val="00D54BF2"/>
    <w:rsid w:val="00D54F06"/>
    <w:rsid w:val="00D561B3"/>
    <w:rsid w:val="00D614A4"/>
    <w:rsid w:val="00D61DF8"/>
    <w:rsid w:val="00D652E8"/>
    <w:rsid w:val="00D65845"/>
    <w:rsid w:val="00D66611"/>
    <w:rsid w:val="00D74FE3"/>
    <w:rsid w:val="00D77413"/>
    <w:rsid w:val="00D82759"/>
    <w:rsid w:val="00D86551"/>
    <w:rsid w:val="00D86DE4"/>
    <w:rsid w:val="00D90F42"/>
    <w:rsid w:val="00D91CAB"/>
    <w:rsid w:val="00D941C2"/>
    <w:rsid w:val="00D967B7"/>
    <w:rsid w:val="00D97E26"/>
    <w:rsid w:val="00DA31AD"/>
    <w:rsid w:val="00DA503D"/>
    <w:rsid w:val="00DA6DBB"/>
    <w:rsid w:val="00DB1C96"/>
    <w:rsid w:val="00DB375B"/>
    <w:rsid w:val="00DB61E3"/>
    <w:rsid w:val="00DB6B5C"/>
    <w:rsid w:val="00DC632A"/>
    <w:rsid w:val="00DD1AF6"/>
    <w:rsid w:val="00DE2DC6"/>
    <w:rsid w:val="00DE57FF"/>
    <w:rsid w:val="00DF0057"/>
    <w:rsid w:val="00DF1AF8"/>
    <w:rsid w:val="00DF4B17"/>
    <w:rsid w:val="00E027F9"/>
    <w:rsid w:val="00E07AA8"/>
    <w:rsid w:val="00E1031D"/>
    <w:rsid w:val="00E119DB"/>
    <w:rsid w:val="00E139C5"/>
    <w:rsid w:val="00E162D2"/>
    <w:rsid w:val="00E22119"/>
    <w:rsid w:val="00E23F1D"/>
    <w:rsid w:val="00E322C9"/>
    <w:rsid w:val="00E329F8"/>
    <w:rsid w:val="00E34F5D"/>
    <w:rsid w:val="00E35892"/>
    <w:rsid w:val="00E36361"/>
    <w:rsid w:val="00E4133C"/>
    <w:rsid w:val="00E41BB5"/>
    <w:rsid w:val="00E42941"/>
    <w:rsid w:val="00E438E3"/>
    <w:rsid w:val="00E44381"/>
    <w:rsid w:val="00E52876"/>
    <w:rsid w:val="00E55AE9"/>
    <w:rsid w:val="00E70940"/>
    <w:rsid w:val="00E71100"/>
    <w:rsid w:val="00E73665"/>
    <w:rsid w:val="00E7516A"/>
    <w:rsid w:val="00E76D71"/>
    <w:rsid w:val="00E90796"/>
    <w:rsid w:val="00E90A60"/>
    <w:rsid w:val="00E93699"/>
    <w:rsid w:val="00E94D73"/>
    <w:rsid w:val="00EA00DA"/>
    <w:rsid w:val="00EB03B9"/>
    <w:rsid w:val="00EB1CC2"/>
    <w:rsid w:val="00EB3E4C"/>
    <w:rsid w:val="00EB52CC"/>
    <w:rsid w:val="00EB6490"/>
    <w:rsid w:val="00EB6C45"/>
    <w:rsid w:val="00EC0C01"/>
    <w:rsid w:val="00EC16D4"/>
    <w:rsid w:val="00EC1BFD"/>
    <w:rsid w:val="00ED436D"/>
    <w:rsid w:val="00ED47BC"/>
    <w:rsid w:val="00ED67A1"/>
    <w:rsid w:val="00ED7597"/>
    <w:rsid w:val="00EE1A80"/>
    <w:rsid w:val="00EF0F08"/>
    <w:rsid w:val="00EF3893"/>
    <w:rsid w:val="00EF3B7A"/>
    <w:rsid w:val="00F035F9"/>
    <w:rsid w:val="00F06845"/>
    <w:rsid w:val="00F1520E"/>
    <w:rsid w:val="00F23147"/>
    <w:rsid w:val="00F337AC"/>
    <w:rsid w:val="00F36296"/>
    <w:rsid w:val="00F40D53"/>
    <w:rsid w:val="00F4525C"/>
    <w:rsid w:val="00F464D8"/>
    <w:rsid w:val="00F47B7F"/>
    <w:rsid w:val="00F61B8A"/>
    <w:rsid w:val="00F67268"/>
    <w:rsid w:val="00F70E0B"/>
    <w:rsid w:val="00F7607E"/>
    <w:rsid w:val="00F81AA4"/>
    <w:rsid w:val="00F83DB5"/>
    <w:rsid w:val="00F8609B"/>
    <w:rsid w:val="00F86486"/>
    <w:rsid w:val="00F93694"/>
    <w:rsid w:val="00F9544F"/>
    <w:rsid w:val="00F95799"/>
    <w:rsid w:val="00FA080C"/>
    <w:rsid w:val="00FA30BC"/>
    <w:rsid w:val="00FA7D9D"/>
    <w:rsid w:val="00FB0431"/>
    <w:rsid w:val="00FB56CD"/>
    <w:rsid w:val="00FC2FF6"/>
    <w:rsid w:val="00FC74DC"/>
    <w:rsid w:val="00FD0CAA"/>
    <w:rsid w:val="00FD1C20"/>
    <w:rsid w:val="00FD4E62"/>
    <w:rsid w:val="00FD658C"/>
    <w:rsid w:val="00FE0CE2"/>
    <w:rsid w:val="0561A8E4"/>
    <w:rsid w:val="08BBB206"/>
    <w:rsid w:val="0ABA5AC5"/>
    <w:rsid w:val="2C2731F3"/>
    <w:rsid w:val="3C039461"/>
    <w:rsid w:val="3D3A85CF"/>
    <w:rsid w:val="448CC8C7"/>
    <w:rsid w:val="5FB5579B"/>
    <w:rsid w:val="670E68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DE345C"/>
  <w15:docId w15:val="{107BDA4A-00D0-4F56-800C-3DB666DD312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8027E3"/>
    <w:pPr>
      <w:spacing w:line="288" w:lineRule="auto"/>
    </w:pPr>
  </w:style>
  <w:style w:type="paragraph" w:styleId="Heading1">
    <w:name w:val="heading 1"/>
    <w:basedOn w:val="Normal"/>
    <w:next w:val="Normal"/>
    <w:link w:val="Heading1Char"/>
    <w:uiPriority w:val="9"/>
    <w:semiHidden/>
    <w:qFormat/>
    <w:rsid w:val="008027E3"/>
    <w:pPr>
      <w:keepNext/>
      <w:keepLines/>
      <w:suppressAutoHyphens/>
      <w:spacing w:before="480" w:after="120"/>
      <w:outlineLvl w:val="0"/>
    </w:pPr>
    <w:rPr>
      <w:rFonts w:ascii="Arial" w:hAnsi="Arial" w:cs="Arial"/>
      <w:color w:val="0F7EB4"/>
      <w:sz w:val="48"/>
      <w:szCs w:val="40"/>
      <w:lang w:val="en-AU"/>
    </w:rPr>
  </w:style>
  <w:style w:type="paragraph" w:styleId="Heading2">
    <w:name w:val="heading 2"/>
    <w:basedOn w:val="Normal"/>
    <w:next w:val="Normal"/>
    <w:link w:val="Heading2Char"/>
    <w:uiPriority w:val="9"/>
    <w:semiHidden/>
    <w:qFormat/>
    <w:rsid w:val="008027E3"/>
    <w:pPr>
      <w:spacing w:before="400" w:after="120"/>
      <w:contextualSpacing/>
      <w:outlineLvl w:val="1"/>
    </w:pPr>
    <w:rPr>
      <w:rFonts w:ascii="Arial" w:hAnsi="Arial" w:cs="Arial"/>
      <w:color w:val="0F7EB4"/>
      <w:sz w:val="40"/>
      <w:szCs w:val="28"/>
      <w:lang w:val="en-AU"/>
    </w:rPr>
  </w:style>
  <w:style w:type="paragraph" w:styleId="Heading3">
    <w:name w:val="heading 3"/>
    <w:basedOn w:val="Normal"/>
    <w:next w:val="Normal"/>
    <w:link w:val="Heading3Char"/>
    <w:uiPriority w:val="9"/>
    <w:unhideWhenUsed/>
    <w:qFormat/>
    <w:rsid w:val="008027E3"/>
    <w:pPr>
      <w:spacing w:before="320" w:after="120"/>
      <w:outlineLvl w:val="2"/>
    </w:pPr>
    <w:rPr>
      <w:rFonts w:ascii="Arial" w:hAnsi="Arial" w:cs="Arial"/>
      <w:color w:val="0F7EB4"/>
      <w:sz w:val="32"/>
      <w:szCs w:val="24"/>
      <w:lang w:val="en-AU"/>
    </w:rPr>
  </w:style>
  <w:style w:type="paragraph" w:styleId="Heading4">
    <w:name w:val="heading 4"/>
    <w:basedOn w:val="Normal"/>
    <w:next w:val="Normal"/>
    <w:link w:val="Heading4Char"/>
    <w:uiPriority w:val="9"/>
    <w:unhideWhenUsed/>
    <w:qFormat/>
    <w:rsid w:val="008027E3"/>
    <w:pPr>
      <w:spacing w:before="280" w:after="120"/>
      <w:outlineLvl w:val="3"/>
    </w:pPr>
    <w:rPr>
      <w:rFonts w:ascii="Arial" w:hAnsi="Arial" w:cs="Arial"/>
      <w:color w:val="0F7EB4"/>
      <w:sz w:val="28"/>
      <w:lang w:val="en-AU" w:eastAsia="en-AU"/>
    </w:rPr>
  </w:style>
  <w:style w:type="paragraph" w:styleId="Heading5">
    <w:name w:val="heading 5"/>
    <w:basedOn w:val="Normal"/>
    <w:next w:val="Normal"/>
    <w:link w:val="Heading5Char"/>
    <w:uiPriority w:val="9"/>
    <w:unhideWhenUsed/>
    <w:qFormat/>
    <w:rsid w:val="008027E3"/>
    <w:pPr>
      <w:spacing w:before="240" w:after="120"/>
      <w:outlineLvl w:val="4"/>
    </w:pPr>
    <w:rPr>
      <w:rFonts w:ascii="Arial" w:hAnsi="Arial" w:cs="Arial"/>
      <w:color w:val="0F7EB4"/>
      <w:sz w:val="24"/>
      <w:szCs w:val="20"/>
      <w:lang w:val="en-AU" w:eastAsia="en-AU"/>
    </w:rPr>
  </w:style>
  <w:style w:type="paragraph" w:styleId="Heading6">
    <w:name w:val="heading 6"/>
    <w:basedOn w:val="Normal"/>
    <w:next w:val="Normal"/>
    <w:link w:val="Heading6Char"/>
    <w:uiPriority w:val="9"/>
    <w:semiHidden/>
    <w:unhideWhenUsed/>
    <w:qFormat/>
    <w:rsid w:val="000F5CEC"/>
    <w:pPr>
      <w:keepNext/>
      <w:keepLines/>
      <w:spacing w:before="40" w:after="0"/>
      <w:outlineLvl w:val="5"/>
    </w:pPr>
    <w:rPr>
      <w:rFonts w:asciiTheme="majorHAnsi" w:hAnsiTheme="majorHAnsi" w:eastAsiaTheme="majorEastAsia" w:cstheme="majorBidi"/>
      <w:color w:val="004B71" w:themeColor="accent1" w:themeShade="7F"/>
    </w:rPr>
  </w:style>
  <w:style w:type="paragraph" w:styleId="Heading7">
    <w:name w:val="heading 7"/>
    <w:basedOn w:val="Normal"/>
    <w:next w:val="Normal"/>
    <w:link w:val="Heading7Char"/>
    <w:uiPriority w:val="9"/>
    <w:semiHidden/>
    <w:unhideWhenUsed/>
    <w:qFormat/>
    <w:rsid w:val="000F5CEC"/>
    <w:pPr>
      <w:keepNext/>
      <w:keepLines/>
      <w:spacing w:before="40" w:after="0"/>
      <w:outlineLvl w:val="6"/>
    </w:pPr>
    <w:rPr>
      <w:rFonts w:asciiTheme="majorHAnsi" w:hAnsiTheme="majorHAnsi" w:eastAsiaTheme="majorEastAsia" w:cstheme="majorBidi"/>
      <w:i/>
      <w:iCs/>
      <w:color w:val="004B71" w:themeColor="accent1" w:themeShade="7F"/>
    </w:rPr>
  </w:style>
  <w:style w:type="paragraph" w:styleId="Heading8">
    <w:name w:val="heading 8"/>
    <w:basedOn w:val="Normal"/>
    <w:next w:val="Normal"/>
    <w:link w:val="Heading8Char"/>
    <w:uiPriority w:val="9"/>
    <w:semiHidden/>
    <w:unhideWhenUsed/>
    <w:qFormat/>
    <w:rsid w:val="000F5CEC"/>
    <w:pPr>
      <w:keepNext/>
      <w:keepLines/>
      <w:spacing w:before="40" w:after="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F5CEC"/>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semiHidden/>
    <w:rsid w:val="00D86551"/>
    <w:pPr>
      <w:tabs>
        <w:tab w:val="left" w:pos="3820"/>
      </w:tabs>
      <w:spacing w:before="120" w:after="120"/>
    </w:pPr>
    <w:rPr>
      <w:rFonts w:cs="Arial" w:asciiTheme="majorHAnsi" w:hAnsiTheme="majorHAnsi"/>
      <w:color w:val="000000" w:themeColor="text1"/>
      <w:sz w:val="20"/>
    </w:rPr>
  </w:style>
  <w:style w:type="character" w:styleId="HeaderChar" w:customStyle="1">
    <w:name w:val="Header Char"/>
    <w:basedOn w:val="DefaultParagraphFont"/>
    <w:link w:val="Header"/>
    <w:uiPriority w:val="99"/>
    <w:semiHidden/>
    <w:rsid w:val="00D86551"/>
    <w:rPr>
      <w:rFonts w:cs="Arial" w:asciiTheme="majorHAnsi" w:hAnsiTheme="majorHAnsi"/>
      <w:color w:val="000000" w:themeColor="text1"/>
      <w:sz w:val="20"/>
    </w:rPr>
  </w:style>
  <w:style w:type="paragraph" w:styleId="Footer">
    <w:name w:val="footer"/>
    <w:basedOn w:val="Normal"/>
    <w:link w:val="FooterChar"/>
    <w:uiPriority w:val="99"/>
    <w:semiHidden/>
    <w:rsid w:val="00304EA1"/>
    <w:pPr>
      <w:tabs>
        <w:tab w:val="center" w:pos="4513"/>
        <w:tab w:val="right" w:pos="9026"/>
      </w:tabs>
      <w:spacing w:after="0"/>
    </w:pPr>
  </w:style>
  <w:style w:type="character" w:styleId="FooterChar" w:customStyle="1">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pPr>
    <w:rPr>
      <w:rFonts w:ascii="Tahoma" w:hAnsi="Tahoma" w:cs="Tahoma"/>
      <w:sz w:val="16"/>
      <w:szCs w:val="16"/>
    </w:rPr>
  </w:style>
  <w:style w:type="character" w:styleId="BalloonTextChar" w:customStyle="1">
    <w:name w:val="Balloon Text Char"/>
    <w:basedOn w:val="DefaultParagraphFont"/>
    <w:link w:val="BalloonText"/>
    <w:uiPriority w:val="99"/>
    <w:semiHidden/>
    <w:rsid w:val="00304EA1"/>
    <w:rPr>
      <w:rFonts w:ascii="Tahoma" w:hAnsi="Tahoma" w:cs="Tahoma"/>
      <w:sz w:val="16"/>
      <w:szCs w:val="16"/>
    </w:rPr>
  </w:style>
  <w:style w:type="table" w:styleId="TableGrid">
    <w:name w:val="Table Grid"/>
    <w:basedOn w:val="TableNormal"/>
    <w:uiPriority w:val="39"/>
    <w:rsid w:val="00314D8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textnarrow" w:customStyle="1">
    <w:name w:val="Table text narrow"/>
    <w:link w:val="TabletextnarrowChar"/>
    <w:qFormat/>
    <w:rsid w:val="00632FF9"/>
    <w:pPr>
      <w:spacing w:before="80" w:after="80" w:line="288" w:lineRule="auto"/>
    </w:pPr>
    <w:rPr>
      <w:rFonts w:ascii="Arial Narrow" w:hAnsi="Arial Narrow" w:cs="Arial"/>
      <w:sz w:val="20"/>
    </w:rPr>
  </w:style>
  <w:style w:type="paragraph" w:styleId="Tableheadingnarrow" w:customStyle="1">
    <w:name w:val="Table heading narrow"/>
    <w:basedOn w:val="Tabletextnarrow"/>
    <w:qFormat/>
    <w:rsid w:val="00637FBC"/>
    <w:rPr>
      <w:color w:val="FFFFFF" w:themeColor="background1"/>
    </w:rPr>
  </w:style>
  <w:style w:type="paragraph" w:styleId="Bullet" w:customStyle="1">
    <w:name w:val="Bullet"/>
    <w:basedOn w:val="Normal"/>
    <w:qFormat/>
    <w:rsid w:val="00D86551"/>
    <w:pPr>
      <w:numPr>
        <w:numId w:val="1"/>
      </w:numPr>
      <w:tabs>
        <w:tab w:val="left" w:pos="425"/>
      </w:tabs>
      <w:spacing w:before="60" w:after="60"/>
      <w:ind w:left="425" w:hanging="425"/>
    </w:pPr>
    <w:rPr>
      <w:rFonts w:eastAsia="Times New Roman" w:cs="Arial" w:asciiTheme="majorHAnsi" w:hAnsiTheme="majorHAnsi"/>
      <w:color w:val="000000" w:themeColor="text1"/>
      <w:kern w:val="22"/>
      <w:sz w:val="20"/>
      <w:lang w:val="en-GB" w:eastAsia="ja-JP"/>
    </w:rPr>
  </w:style>
  <w:style w:type="paragraph" w:styleId="Bulletlevel2" w:customStyle="1">
    <w:name w:val="Bullet level 2"/>
    <w:basedOn w:val="Bullet"/>
    <w:qFormat/>
    <w:rsid w:val="00632FF9"/>
    <w:pPr>
      <w:numPr>
        <w:numId w:val="2"/>
      </w:numPr>
      <w:ind w:left="850" w:hanging="425"/>
    </w:pPr>
  </w:style>
  <w:style w:type="paragraph" w:styleId="Numbers" w:customStyle="1">
    <w:name w:val="Numbers"/>
    <w:basedOn w:val="Bullet"/>
    <w:qFormat/>
    <w:rsid w:val="00632FF9"/>
    <w:pPr>
      <w:numPr>
        <w:numId w:val="3"/>
      </w:numPr>
      <w:ind w:left="425" w:hanging="425"/>
    </w:pPr>
    <w:rPr>
      <w:lang w:val="en-US"/>
    </w:rPr>
  </w:style>
  <w:style w:type="paragraph" w:styleId="Tablebulletnarrow" w:customStyle="1">
    <w:name w:val="Table bullet narrow"/>
    <w:basedOn w:val="Normal"/>
    <w:link w:val="TablebulletnarrowChar"/>
    <w:qFormat/>
    <w:rsid w:val="00632FF9"/>
    <w:pPr>
      <w:numPr>
        <w:numId w:val="4"/>
      </w:numPr>
      <w:tabs>
        <w:tab w:val="left" w:pos="170"/>
      </w:tabs>
      <w:overflowPunct w:val="0"/>
      <w:autoSpaceDE w:val="0"/>
      <w:autoSpaceDN w:val="0"/>
      <w:adjustRightInd w:val="0"/>
      <w:spacing w:before="80" w:after="80"/>
      <w:ind w:left="170" w:hanging="170"/>
      <w:contextualSpacing/>
      <w:textAlignment w:val="baseline"/>
    </w:pPr>
    <w:rPr>
      <w:rFonts w:ascii="Arial Narrow" w:hAnsi="Arial Narrow" w:eastAsia="Times New Roman" w:cs="Arial"/>
      <w:sz w:val="20"/>
      <w:lang w:val="en-GB" w:eastAsia="ja-JP"/>
    </w:rPr>
  </w:style>
  <w:style w:type="paragraph" w:styleId="Captionsandfootnotes" w:customStyle="1">
    <w:name w:val="Captions and footnotes"/>
    <w:basedOn w:val="Normal"/>
    <w:qFormat/>
    <w:rsid w:val="00D86551"/>
    <w:pPr>
      <w:spacing w:before="120" w:after="360"/>
    </w:pPr>
    <w:rPr>
      <w:rFonts w:cs="Arial" w:asciiTheme="majorHAnsi" w:hAnsiTheme="majorHAnsi"/>
      <w:color w:val="000000" w:themeColor="text1"/>
      <w:sz w:val="18"/>
      <w:szCs w:val="18"/>
    </w:rPr>
  </w:style>
  <w:style w:type="paragraph" w:styleId="Trademarkinfo" w:customStyle="1">
    <w:name w:val="Trademark info"/>
    <w:basedOn w:val="Captionsandfootnotes"/>
    <w:qFormat/>
    <w:rsid w:val="002329F3"/>
    <w:pPr>
      <w:spacing w:after="0"/>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color="999999" w:themeColor="accent2" w:sz="8" w:space="0"/>
        <w:bottom w:val="single" w:color="999999" w:themeColor="accent2" w:sz="8" w:space="0"/>
      </w:tblBorders>
    </w:tblPr>
    <w:tblStylePr w:type="firstRow">
      <w:pPr>
        <w:spacing w:before="0" w:after="0" w:line="240" w:lineRule="auto"/>
      </w:pPr>
      <w:rPr>
        <w:b/>
        <w:bCs/>
      </w:rPr>
      <w:tblPr/>
      <w:tcPr>
        <w:tcBorders>
          <w:top w:val="single" w:color="999999" w:themeColor="accent2" w:sz="8" w:space="0"/>
          <w:left w:val="nil"/>
          <w:bottom w:val="single" w:color="999999" w:themeColor="accent2" w:sz="8" w:space="0"/>
          <w:right w:val="nil"/>
          <w:insideH w:val="nil"/>
          <w:insideV w:val="nil"/>
        </w:tcBorders>
      </w:tcPr>
    </w:tblStylePr>
    <w:tblStylePr w:type="lastRow">
      <w:pPr>
        <w:spacing w:before="0" w:after="0" w:line="240" w:lineRule="auto"/>
      </w:pPr>
      <w:rPr>
        <w:b/>
        <w:bCs/>
      </w:rPr>
      <w:tblPr/>
      <w:tcPr>
        <w:tcBorders>
          <w:top w:val="single" w:color="999999" w:themeColor="accent2" w:sz="8" w:space="0"/>
          <w:left w:val="nil"/>
          <w:bottom w:val="single" w:color="999999"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color="8DC63F" w:themeColor="accent4" w:sz="8" w:space="0"/>
        <w:bottom w:val="single" w:color="8DC63F" w:themeColor="accent4" w:sz="8" w:space="0"/>
      </w:tblBorders>
    </w:tblPr>
    <w:tblStylePr w:type="firstRow">
      <w:pPr>
        <w:spacing w:before="0" w:after="0" w:line="240" w:lineRule="auto"/>
      </w:pPr>
      <w:rPr>
        <w:b/>
        <w:bCs/>
      </w:rPr>
      <w:tblPr/>
      <w:tcPr>
        <w:tcBorders>
          <w:top w:val="single" w:color="8DC63F" w:themeColor="accent4" w:sz="8" w:space="0"/>
          <w:left w:val="nil"/>
          <w:bottom w:val="single" w:color="8DC63F" w:themeColor="accent4" w:sz="8" w:space="0"/>
          <w:right w:val="nil"/>
          <w:insideH w:val="nil"/>
          <w:insideV w:val="nil"/>
        </w:tcBorders>
      </w:tcPr>
    </w:tblStylePr>
    <w:tblStylePr w:type="lastRow">
      <w:pPr>
        <w:spacing w:before="0" w:after="0" w:line="240" w:lineRule="auto"/>
      </w:pPr>
      <w:rPr>
        <w:b/>
        <w:bCs/>
      </w:rPr>
      <w:tblPr/>
      <w:tcPr>
        <w:tcBorders>
          <w:top w:val="single" w:color="8DC63F" w:themeColor="accent4" w:sz="8" w:space="0"/>
          <w:left w:val="nil"/>
          <w:bottom w:val="single" w:color="8DC63F"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color="F78E1E" w:themeColor="accent5" w:sz="8" w:space="0"/>
        <w:bottom w:val="single" w:color="F78E1E" w:themeColor="accent5" w:sz="8" w:space="0"/>
      </w:tblBorders>
    </w:tblPr>
    <w:tblStylePr w:type="firstRow">
      <w:pPr>
        <w:spacing w:before="0" w:after="0" w:line="240" w:lineRule="auto"/>
      </w:pPr>
      <w:rPr>
        <w:b/>
        <w:bCs/>
      </w:rPr>
      <w:tblPr/>
      <w:tcPr>
        <w:tcBorders>
          <w:top w:val="single" w:color="F78E1E" w:themeColor="accent5" w:sz="8" w:space="0"/>
          <w:left w:val="nil"/>
          <w:bottom w:val="single" w:color="F78E1E" w:themeColor="accent5" w:sz="8" w:space="0"/>
          <w:right w:val="nil"/>
          <w:insideH w:val="nil"/>
          <w:insideV w:val="nil"/>
        </w:tcBorders>
      </w:tcPr>
    </w:tblStylePr>
    <w:tblStylePr w:type="lastRow">
      <w:pPr>
        <w:spacing w:before="0" w:after="0" w:line="240" w:lineRule="auto"/>
      </w:pPr>
      <w:rPr>
        <w:b/>
        <w:bCs/>
      </w:rPr>
      <w:tblPr/>
      <w:tcPr>
        <w:tcBorders>
          <w:top w:val="single" w:color="F78E1E" w:themeColor="accent5" w:sz="8" w:space="0"/>
          <w:left w:val="nil"/>
          <w:bottom w:val="single" w:color="F78E1E"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color="517AB7" w:themeColor="accent6" w:sz="8" w:space="0"/>
        <w:bottom w:val="single" w:color="517AB7" w:themeColor="accent6" w:sz="8" w:space="0"/>
      </w:tblBorders>
    </w:tblPr>
    <w:tblStylePr w:type="firstRow">
      <w:pPr>
        <w:spacing w:before="0" w:after="0" w:line="240" w:lineRule="auto"/>
      </w:pPr>
      <w:rPr>
        <w:b/>
        <w:bCs/>
      </w:rPr>
      <w:tblPr/>
      <w:tcPr>
        <w:tcBorders>
          <w:top w:val="single" w:color="517AB7" w:themeColor="accent6" w:sz="8" w:space="0"/>
          <w:left w:val="nil"/>
          <w:bottom w:val="single" w:color="517AB7" w:themeColor="accent6" w:sz="8" w:space="0"/>
          <w:right w:val="nil"/>
          <w:insideH w:val="nil"/>
          <w:insideV w:val="nil"/>
        </w:tcBorders>
      </w:tcPr>
    </w:tblStylePr>
    <w:tblStylePr w:type="lastRow">
      <w:pPr>
        <w:spacing w:before="0" w:after="0" w:line="240" w:lineRule="auto"/>
      </w:pPr>
      <w:rPr>
        <w:b/>
        <w:bCs/>
      </w:rPr>
      <w:tblPr/>
      <w:tcPr>
        <w:tcBorders>
          <w:top w:val="single" w:color="517AB7" w:themeColor="accent6" w:sz="8" w:space="0"/>
          <w:left w:val="nil"/>
          <w:bottom w:val="single" w:color="517AB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color="0099E3" w:themeColor="accent1" w:sz="8" w:space="0"/>
        <w:left w:val="single" w:color="0099E3" w:themeColor="accent1" w:sz="8" w:space="0"/>
        <w:bottom w:val="single" w:color="0099E3" w:themeColor="accent1" w:sz="8" w:space="0"/>
        <w:right w:val="single" w:color="0099E3" w:themeColor="accent1" w:sz="8" w:space="0"/>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color="0099E3" w:themeColor="accent1" w:sz="6" w:space="0"/>
          <w:left w:val="single" w:color="0099E3" w:themeColor="accent1" w:sz="8" w:space="0"/>
          <w:bottom w:val="single" w:color="0099E3" w:themeColor="accent1" w:sz="8" w:space="0"/>
          <w:right w:val="single" w:color="0099E3" w:themeColor="accent1" w:sz="8" w:space="0"/>
        </w:tcBorders>
      </w:tcPr>
    </w:tblStylePr>
    <w:tblStylePr w:type="firstCol">
      <w:rPr>
        <w:b/>
        <w:bCs/>
      </w:rPr>
    </w:tblStylePr>
    <w:tblStylePr w:type="lastCol">
      <w:rPr>
        <w:b/>
        <w:bCs/>
      </w:rPr>
    </w:tblStylePr>
    <w:tblStylePr w:type="band1Vert">
      <w:tblPr/>
      <w:tcPr>
        <w:tcBorders>
          <w:top w:val="single" w:color="0099E3" w:themeColor="accent1" w:sz="8" w:space="0"/>
          <w:left w:val="single" w:color="0099E3" w:themeColor="accent1" w:sz="8" w:space="0"/>
          <w:bottom w:val="single" w:color="0099E3" w:themeColor="accent1" w:sz="8" w:space="0"/>
          <w:right w:val="single" w:color="0099E3" w:themeColor="accent1" w:sz="8" w:space="0"/>
        </w:tcBorders>
      </w:tcPr>
    </w:tblStylePr>
    <w:tblStylePr w:type="band1Horz">
      <w:tblPr/>
      <w:tcPr>
        <w:tcBorders>
          <w:top w:val="single" w:color="0099E3" w:themeColor="accent1" w:sz="8" w:space="0"/>
          <w:left w:val="single" w:color="0099E3" w:themeColor="accent1" w:sz="8" w:space="0"/>
          <w:bottom w:val="single" w:color="0099E3" w:themeColor="accent1" w:sz="8" w:space="0"/>
          <w:right w:val="single" w:color="0099E3" w:themeColor="accent1" w:sz="8" w:space="0"/>
        </w:tcBorders>
      </w:tcPr>
    </w:tblStylePr>
  </w:style>
  <w:style w:type="table" w:styleId="VCAAopentable" w:customStyle="1">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color="000000" w:themeColor="text1" w:sz="4" w:space="0"/>
        <w:insideV w:val="single" w:color="000000" w:themeColor="text1" w:sz="4" w:space="0"/>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color="FFFFFF" w:themeColor="background1" w:sz="4" w:space="0"/>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styleId="Tablebulletlevel2narrow" w:customStyle="1">
    <w:name w:val="Table bullet level 2 narrow"/>
    <w:basedOn w:val="Tablebulletnarrow"/>
    <w:link w:val="Tablebulletlevel2narrowChar"/>
    <w:qFormat/>
    <w:rsid w:val="00632FF9"/>
    <w:pPr>
      <w:numPr>
        <w:numId w:val="5"/>
      </w:numPr>
      <w:ind w:left="340" w:hanging="170"/>
    </w:pPr>
    <w:rPr>
      <w:color w:val="000000" w:themeColor="text1"/>
    </w:rPr>
  </w:style>
  <w:style w:type="table" w:styleId="VCAAclosedtable" w:customStyle="1">
    <w:name w:val="VCAA closed table"/>
    <w:basedOn w:val="VCAAopentable"/>
    <w:uiPriority w:val="99"/>
    <w:rsid w:val="008810CF"/>
    <w:pPr>
      <w:spacing w:after="0"/>
    </w:pPr>
    <w:rPr>
      <w:rFonts w:ascii="Arial Narrow" w:hAnsi="Arial Narro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tcPr>
    <w:tblStylePr w:type="firstRow">
      <w:rPr>
        <w:rFonts w:ascii="Arial Narrow" w:hAnsi="Arial Narrow"/>
        <w:b/>
        <w:color w:val="FFFFFF" w:themeColor="background1"/>
        <w:sz w:val="22"/>
      </w:rPr>
      <w:tblPr/>
      <w:trPr>
        <w:tblHeader/>
      </w:trPr>
      <w:tcPr>
        <w:tcBorders>
          <w:insideV w:val="single" w:color="FFFFFF" w:themeColor="background1" w:sz="4" w:space="0"/>
        </w:tcBorders>
        <w:shd w:val="clear" w:color="auto" w:fill="0F7EB4"/>
      </w:tcPr>
    </w:tblStylePr>
    <w:tblStylePr w:type="band1Horz">
      <w:rPr>
        <w:rFonts w:ascii="Arial" w:hAnsi="Arial"/>
        <w:sz w:val="20"/>
      </w:rPr>
      <w:tblPr/>
      <w:tcPr>
        <w:tcBorders>
          <w:insideH w:val="nil"/>
          <w:insideV w:val="single" w:color="auto" w:sz="4" w:space="0"/>
        </w:tcBorders>
        <w:shd w:val="clear" w:color="auto" w:fill="auto"/>
      </w:tcPr>
    </w:tblStylePr>
    <w:tblStylePr w:type="band2Horz">
      <w:rPr>
        <w:rFonts w:ascii="Arial" w:hAnsi="Arial"/>
        <w:sz w:val="20"/>
      </w:rPr>
      <w:tblPr/>
      <w:tcPr>
        <w:tcBorders>
          <w:insideH w:val="nil"/>
          <w:insideV w:val="single" w:color="auto" w:sz="4" w:space="0"/>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styleId="Tableheading" w:customStyle="1">
    <w:name w:val="Table heading"/>
    <w:basedOn w:val="Normal"/>
    <w:qFormat/>
    <w:rsid w:val="00D86551"/>
    <w:pPr>
      <w:spacing w:before="80" w:after="80"/>
    </w:pPr>
    <w:rPr>
      <w:rFonts w:cs="Arial" w:asciiTheme="majorHAnsi" w:hAnsiTheme="majorHAnsi"/>
      <w:color w:val="FFFFFF" w:themeColor="background1"/>
      <w:sz w:val="20"/>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color="999999" w:themeColor="accent2" w:sz="8" w:space="0"/>
        <w:left w:val="single" w:color="999999" w:themeColor="accent2" w:sz="8" w:space="0"/>
        <w:bottom w:val="single" w:color="999999" w:themeColor="accent2" w:sz="8" w:space="0"/>
        <w:right w:val="single" w:color="999999" w:themeColor="accent2" w:sz="8" w:space="0"/>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color="999999" w:themeColor="accent2" w:sz="6" w:space="0"/>
          <w:left w:val="single" w:color="999999" w:themeColor="accent2" w:sz="8" w:space="0"/>
          <w:bottom w:val="single" w:color="999999" w:themeColor="accent2" w:sz="8" w:space="0"/>
          <w:right w:val="single" w:color="999999" w:themeColor="accent2" w:sz="8" w:space="0"/>
        </w:tcBorders>
      </w:tcPr>
    </w:tblStylePr>
    <w:tblStylePr w:type="firstCol">
      <w:rPr>
        <w:b/>
        <w:bCs/>
      </w:rPr>
    </w:tblStylePr>
    <w:tblStylePr w:type="lastCol">
      <w:rPr>
        <w:b/>
        <w:bCs/>
      </w:rPr>
    </w:tblStylePr>
    <w:tblStylePr w:type="band1Vert">
      <w:tblPr/>
      <w:tcPr>
        <w:tcBorders>
          <w:top w:val="single" w:color="999999" w:themeColor="accent2" w:sz="8" w:space="0"/>
          <w:left w:val="single" w:color="999999" w:themeColor="accent2" w:sz="8" w:space="0"/>
          <w:bottom w:val="single" w:color="999999" w:themeColor="accent2" w:sz="8" w:space="0"/>
          <w:right w:val="single" w:color="999999" w:themeColor="accent2" w:sz="8" w:space="0"/>
        </w:tcBorders>
      </w:tcPr>
    </w:tblStylePr>
    <w:tblStylePr w:type="band1Horz">
      <w:tblPr/>
      <w:tcPr>
        <w:tcBorders>
          <w:top w:val="single" w:color="999999" w:themeColor="accent2" w:sz="8" w:space="0"/>
          <w:left w:val="single" w:color="999999" w:themeColor="accent2" w:sz="8" w:space="0"/>
          <w:bottom w:val="single" w:color="999999" w:themeColor="accent2" w:sz="8" w:space="0"/>
          <w:right w:val="single" w:color="999999" w:themeColor="accent2" w:sz="8" w:space="0"/>
        </w:tcBorders>
      </w:tcPr>
    </w:tblStylePr>
  </w:style>
  <w:style w:type="character" w:styleId="Heading1Char" w:customStyle="1">
    <w:name w:val="Heading 1 Char"/>
    <w:basedOn w:val="DefaultParagraphFont"/>
    <w:link w:val="Heading1"/>
    <w:uiPriority w:val="9"/>
    <w:semiHidden/>
    <w:rsid w:val="008027E3"/>
    <w:rPr>
      <w:rFonts w:ascii="Arial" w:hAnsi="Arial" w:cs="Arial"/>
      <w:color w:val="0F7EB4"/>
      <w:sz w:val="48"/>
      <w:szCs w:val="40"/>
      <w:lang w:val="en-AU"/>
    </w:rPr>
  </w:style>
  <w:style w:type="paragraph" w:styleId="TOCHeading">
    <w:name w:val="TOC Heading"/>
    <w:basedOn w:val="Heading1"/>
    <w:next w:val="Normal"/>
    <w:autoRedefine/>
    <w:uiPriority w:val="39"/>
    <w:unhideWhenUsed/>
    <w:qFormat/>
    <w:rsid w:val="00EF0F08"/>
    <w:pPr>
      <w:jc w:val="both"/>
      <w:outlineLvl w:val="9"/>
    </w:pPr>
    <w:rPr>
      <w:bCs/>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ind w:right="567"/>
      <w:jc w:val="both"/>
    </w:pPr>
    <w:rPr>
      <w:rFonts w:ascii="Arial" w:hAnsi="Arial" w:eastAsia="Times New Roman"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ind w:left="238" w:right="567"/>
    </w:pPr>
    <w:rPr>
      <w:rFonts w:ascii="Arial" w:hAnsi="Arial" w:eastAsia="Times New Roman" w:cs="Times New Roman"/>
      <w:noProof/>
      <w:sz w:val="20"/>
      <w:szCs w:val="24"/>
      <w:lang w:val="en-AU" w:eastAsia="en-AU"/>
    </w:rPr>
  </w:style>
  <w:style w:type="character" w:styleId="Heading2Char" w:customStyle="1">
    <w:name w:val="Heading 2 Char"/>
    <w:basedOn w:val="DefaultParagraphFont"/>
    <w:link w:val="Heading2"/>
    <w:uiPriority w:val="9"/>
    <w:semiHidden/>
    <w:rsid w:val="008027E3"/>
    <w:rPr>
      <w:rFonts w:ascii="Arial" w:hAnsi="Arial" w:cs="Arial"/>
      <w:color w:val="0F7EB4"/>
      <w:sz w:val="40"/>
      <w:szCs w:val="28"/>
      <w:lang w:val="en-AU"/>
    </w:rPr>
  </w:style>
  <w:style w:type="character" w:styleId="Heading3Char" w:customStyle="1">
    <w:name w:val="Heading 3 Char"/>
    <w:basedOn w:val="DefaultParagraphFont"/>
    <w:link w:val="Heading3"/>
    <w:uiPriority w:val="9"/>
    <w:rsid w:val="008027E3"/>
    <w:rPr>
      <w:rFonts w:ascii="Arial" w:hAnsi="Arial" w:cs="Arial"/>
      <w:color w:val="0F7EB4"/>
      <w:sz w:val="32"/>
      <w:szCs w:val="24"/>
      <w:lang w:val="en-AU"/>
    </w:rPr>
  </w:style>
  <w:style w:type="paragraph" w:styleId="TOC3">
    <w:name w:val="toc 3"/>
    <w:basedOn w:val="Normal"/>
    <w:next w:val="Normal"/>
    <w:uiPriority w:val="39"/>
    <w:unhideWhenUsed/>
    <w:qFormat/>
    <w:rsid w:val="00014CF6"/>
    <w:pPr>
      <w:tabs>
        <w:tab w:val="right" w:leader="dot" w:pos="9629"/>
      </w:tabs>
      <w:spacing w:after="100"/>
      <w:ind w:left="442" w:right="567"/>
    </w:pPr>
    <w:rPr>
      <w:noProof/>
      <w:sz w:val="20"/>
    </w:rPr>
  </w:style>
  <w:style w:type="paragraph" w:styleId="Documentsubtitle" w:customStyle="1">
    <w:name w:val="Document subtitle"/>
    <w:basedOn w:val="Normal"/>
    <w:qFormat/>
    <w:rsid w:val="002402F1"/>
    <w:pPr>
      <w:spacing w:before="280" w:after="0"/>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styleId="EmphasisBold" w:customStyle="1">
    <w:name w:val="Emphasis (Bold)"/>
    <w:basedOn w:val="DefaultParagraphFont"/>
    <w:uiPriority w:val="1"/>
    <w:qFormat/>
    <w:rsid w:val="0071657E"/>
    <w:rPr>
      <w:b/>
    </w:rPr>
  </w:style>
  <w:style w:type="character" w:styleId="TitlesItalics" w:customStyle="1">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rPr>
      <w:sz w:val="20"/>
      <w:szCs w:val="20"/>
    </w:rPr>
  </w:style>
  <w:style w:type="character" w:styleId="CommentTextChar" w:customStyle="1">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styleId="CommentSubjectChar" w:customStyle="1">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styleId="Figures" w:customStyle="1">
    <w:name w:val="Figures"/>
    <w:basedOn w:val="Normal"/>
    <w:link w:val="FiguresChar"/>
    <w:qFormat/>
    <w:rsid w:val="00D86551"/>
    <w:pPr>
      <w:spacing w:before="120" w:after="120"/>
      <w:jc w:val="center"/>
    </w:pPr>
    <w:rPr>
      <w:rFonts w:cs="Arial" w:asciiTheme="majorHAnsi" w:hAnsiTheme="majorHAnsi"/>
      <w:color w:val="000000" w:themeColor="text1"/>
      <w:sz w:val="20"/>
    </w:rPr>
  </w:style>
  <w:style w:type="character" w:styleId="FiguresChar" w:customStyle="1">
    <w:name w:val="Figures Char"/>
    <w:basedOn w:val="DefaultParagraphFont"/>
    <w:link w:val="Figures"/>
    <w:rsid w:val="00D86551"/>
    <w:rPr>
      <w:rFonts w:cs="Arial" w:asciiTheme="majorHAnsi" w:hAnsiTheme="majorHAnsi"/>
      <w:color w:val="000000" w:themeColor="text1"/>
      <w:sz w:val="20"/>
    </w:rPr>
  </w:style>
  <w:style w:type="paragraph" w:styleId="FootnoteText">
    <w:name w:val="footnote text"/>
    <w:basedOn w:val="Normal"/>
    <w:link w:val="FootnoteTextChar"/>
    <w:uiPriority w:val="99"/>
    <w:semiHidden/>
    <w:unhideWhenUsed/>
    <w:rsid w:val="00693953"/>
    <w:pPr>
      <w:spacing w:after="0"/>
    </w:pPr>
    <w:rPr>
      <w:sz w:val="20"/>
      <w:szCs w:val="20"/>
    </w:rPr>
  </w:style>
  <w:style w:type="character" w:styleId="FootnoteTextChar" w:customStyle="1">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styleId="Tabletext" w:customStyle="1">
    <w:name w:val="Table text"/>
    <w:basedOn w:val="Tabletextnarrow"/>
    <w:link w:val="TabletextChar"/>
    <w:qFormat/>
    <w:rsid w:val="00632FF9"/>
    <w:rPr>
      <w:rFonts w:ascii="Arial" w:hAnsi="Arial"/>
      <w:color w:val="000000" w:themeColor="text1"/>
      <w:lang w:val="en-AU"/>
    </w:rPr>
  </w:style>
  <w:style w:type="character" w:styleId="TabletextnarrowChar" w:customStyle="1">
    <w:name w:val="Table text narrow Char"/>
    <w:basedOn w:val="DefaultParagraphFont"/>
    <w:link w:val="Tabletextnarrow"/>
    <w:rsid w:val="00632FF9"/>
    <w:rPr>
      <w:rFonts w:ascii="Arial Narrow" w:hAnsi="Arial Narrow" w:cs="Arial"/>
      <w:sz w:val="20"/>
    </w:rPr>
  </w:style>
  <w:style w:type="character" w:styleId="TabletextChar" w:customStyle="1">
    <w:name w:val="Table text Char"/>
    <w:basedOn w:val="TabletextnarrowChar"/>
    <w:link w:val="Tabletext"/>
    <w:rsid w:val="00632FF9"/>
    <w:rPr>
      <w:rFonts w:ascii="Arial" w:hAnsi="Arial" w:cs="Arial"/>
      <w:color w:val="000000" w:themeColor="text1"/>
      <w:sz w:val="20"/>
      <w:lang w:val="en-AU"/>
    </w:rPr>
  </w:style>
  <w:style w:type="paragraph" w:styleId="Tablebullet" w:customStyle="1">
    <w:name w:val="Table bullet"/>
    <w:basedOn w:val="Tablebulletnarrow"/>
    <w:link w:val="TablebulletChar"/>
    <w:qFormat/>
    <w:rsid w:val="00632FF9"/>
    <w:rPr>
      <w:rFonts w:ascii="Arial" w:hAnsi="Arial"/>
      <w:color w:val="000000" w:themeColor="text1"/>
    </w:rPr>
  </w:style>
  <w:style w:type="paragraph" w:styleId="Tablebuletlevel2" w:customStyle="1">
    <w:name w:val="Table bulet level 2"/>
    <w:basedOn w:val="Tablebulletlevel2narrow"/>
    <w:link w:val="Tablebuletlevel2Char"/>
    <w:qFormat/>
    <w:rsid w:val="00632FF9"/>
    <w:rPr>
      <w:rFonts w:ascii="Arial" w:hAnsi="Arial"/>
    </w:rPr>
  </w:style>
  <w:style w:type="character" w:styleId="TablebulletnarrowChar" w:customStyle="1">
    <w:name w:val="Table bullet narrow Char"/>
    <w:basedOn w:val="DefaultParagraphFont"/>
    <w:link w:val="Tablebulletnarrow"/>
    <w:rsid w:val="00632FF9"/>
    <w:rPr>
      <w:rFonts w:ascii="Arial Narrow" w:hAnsi="Arial Narrow" w:eastAsia="Times New Roman" w:cs="Arial"/>
      <w:sz w:val="20"/>
      <w:lang w:val="en-GB" w:eastAsia="ja-JP"/>
    </w:rPr>
  </w:style>
  <w:style w:type="character" w:styleId="TablebulletChar" w:customStyle="1">
    <w:name w:val="Table bullet Char"/>
    <w:basedOn w:val="TablebulletnarrowChar"/>
    <w:link w:val="Tablebullet"/>
    <w:rsid w:val="00632FF9"/>
    <w:rPr>
      <w:rFonts w:ascii="Arial" w:hAnsi="Arial" w:eastAsia="Times New Roman" w:cs="Arial"/>
      <w:color w:val="000000" w:themeColor="text1"/>
      <w:sz w:val="20"/>
      <w:lang w:val="en-GB" w:eastAsia="ja-JP"/>
    </w:rPr>
  </w:style>
  <w:style w:type="character" w:styleId="Tablebulletlevel2narrowChar" w:customStyle="1">
    <w:name w:val="Table bullet level 2 narrow Char"/>
    <w:basedOn w:val="TablebulletnarrowChar"/>
    <w:link w:val="Tablebulletlevel2narrow"/>
    <w:rsid w:val="00632FF9"/>
    <w:rPr>
      <w:rFonts w:ascii="Arial Narrow" w:hAnsi="Arial Narrow" w:eastAsia="Times New Roman" w:cs="Arial"/>
      <w:color w:val="000000" w:themeColor="text1"/>
      <w:sz w:val="20"/>
      <w:lang w:val="en-GB" w:eastAsia="ja-JP"/>
    </w:rPr>
  </w:style>
  <w:style w:type="character" w:styleId="Tablebuletlevel2Char" w:customStyle="1">
    <w:name w:val="Table bulet level 2 Char"/>
    <w:basedOn w:val="Tablebulletlevel2narrowChar"/>
    <w:link w:val="Tablebuletlevel2"/>
    <w:rsid w:val="00632FF9"/>
    <w:rPr>
      <w:rFonts w:ascii="Arial" w:hAnsi="Arial" w:eastAsia="Times New Roman" w:cs="Arial"/>
      <w:color w:val="000000" w:themeColor="text1"/>
      <w:sz w:val="20"/>
      <w:lang w:val="en-GB" w:eastAsia="ja-JP"/>
    </w:rPr>
  </w:style>
  <w:style w:type="paragraph" w:styleId="Bibliography">
    <w:name w:val="Bibliography"/>
    <w:basedOn w:val="Normal"/>
    <w:next w:val="Normal"/>
    <w:uiPriority w:val="37"/>
    <w:semiHidden/>
    <w:unhideWhenUsed/>
    <w:rsid w:val="000F5CEC"/>
  </w:style>
  <w:style w:type="paragraph" w:styleId="BlockText">
    <w:name w:val="Block Text"/>
    <w:basedOn w:val="Normal"/>
    <w:uiPriority w:val="99"/>
    <w:semiHidden/>
    <w:unhideWhenUsed/>
    <w:rsid w:val="000F5CEC"/>
    <w:pPr>
      <w:pBdr>
        <w:top w:val="single" w:color="0099E3" w:themeColor="accent1" w:sz="2" w:space="10"/>
        <w:left w:val="single" w:color="0099E3" w:themeColor="accent1" w:sz="2" w:space="10"/>
        <w:bottom w:val="single" w:color="0099E3" w:themeColor="accent1" w:sz="2" w:space="10"/>
        <w:right w:val="single" w:color="0099E3" w:themeColor="accent1" w:sz="2" w:space="10"/>
      </w:pBdr>
      <w:ind w:left="1152" w:right="1152"/>
    </w:pPr>
    <w:rPr>
      <w:rFonts w:eastAsiaTheme="minorEastAsia"/>
      <w:i/>
      <w:iCs/>
      <w:color w:val="0099E3" w:themeColor="accent1"/>
    </w:rPr>
  </w:style>
  <w:style w:type="paragraph" w:styleId="BodyText">
    <w:name w:val="Body Text"/>
    <w:basedOn w:val="Normal"/>
    <w:link w:val="BodyTextChar"/>
    <w:uiPriority w:val="99"/>
    <w:unhideWhenUsed/>
    <w:rsid w:val="00D86551"/>
    <w:pPr>
      <w:spacing w:before="120" w:after="120"/>
    </w:pPr>
    <w:rPr>
      <w:rFonts w:cs="Arial" w:asciiTheme="majorHAnsi" w:hAnsiTheme="majorHAnsi"/>
      <w:color w:val="000000" w:themeColor="text1"/>
      <w:sz w:val="20"/>
      <w:lang w:val="en-AU"/>
    </w:rPr>
  </w:style>
  <w:style w:type="character" w:styleId="BodyTextChar" w:customStyle="1">
    <w:name w:val="Body Text Char"/>
    <w:basedOn w:val="DefaultParagraphFont"/>
    <w:link w:val="BodyText"/>
    <w:uiPriority w:val="99"/>
    <w:rsid w:val="00D86551"/>
    <w:rPr>
      <w:rFonts w:cs="Arial" w:asciiTheme="majorHAnsi" w:hAnsiTheme="majorHAnsi"/>
      <w:color w:val="000000" w:themeColor="text1"/>
      <w:sz w:val="20"/>
      <w:lang w:val="en-AU"/>
    </w:rPr>
  </w:style>
  <w:style w:type="paragraph" w:styleId="BodyText2">
    <w:name w:val="Body Text 2"/>
    <w:basedOn w:val="Normal"/>
    <w:link w:val="BodyText2Char"/>
    <w:uiPriority w:val="99"/>
    <w:semiHidden/>
    <w:unhideWhenUsed/>
    <w:rsid w:val="000F5CEC"/>
    <w:pPr>
      <w:spacing w:after="120"/>
    </w:pPr>
  </w:style>
  <w:style w:type="character" w:styleId="BodyText2Char" w:customStyle="1">
    <w:name w:val="Body Text 2 Char"/>
    <w:basedOn w:val="DefaultParagraphFont"/>
    <w:link w:val="BodyText2"/>
    <w:uiPriority w:val="99"/>
    <w:semiHidden/>
    <w:rsid w:val="000F5CEC"/>
  </w:style>
  <w:style w:type="paragraph" w:styleId="BodyText3">
    <w:name w:val="Body Text 3"/>
    <w:basedOn w:val="Normal"/>
    <w:link w:val="BodyText3Char"/>
    <w:uiPriority w:val="99"/>
    <w:semiHidden/>
    <w:unhideWhenUsed/>
    <w:rsid w:val="000F5CEC"/>
    <w:pPr>
      <w:spacing w:after="120"/>
    </w:pPr>
    <w:rPr>
      <w:sz w:val="16"/>
      <w:szCs w:val="16"/>
    </w:rPr>
  </w:style>
  <w:style w:type="character" w:styleId="BodyText3Char" w:customStyle="1">
    <w:name w:val="Body Text 3 Char"/>
    <w:basedOn w:val="DefaultParagraphFont"/>
    <w:link w:val="BodyText3"/>
    <w:uiPriority w:val="99"/>
    <w:semiHidden/>
    <w:rsid w:val="000F5CEC"/>
    <w:rPr>
      <w:sz w:val="16"/>
      <w:szCs w:val="16"/>
    </w:rPr>
  </w:style>
  <w:style w:type="paragraph" w:styleId="BodyTextFirstIndent">
    <w:name w:val="Body Text First Indent"/>
    <w:basedOn w:val="BodyText"/>
    <w:link w:val="BodyTextFirstIndentChar"/>
    <w:uiPriority w:val="99"/>
    <w:semiHidden/>
    <w:unhideWhenUsed/>
    <w:rsid w:val="000F5CEC"/>
    <w:pPr>
      <w:spacing w:after="200"/>
      <w:ind w:firstLine="360"/>
    </w:pPr>
  </w:style>
  <w:style w:type="character" w:styleId="BodyTextFirstIndentChar" w:customStyle="1">
    <w:name w:val="Body Text First Indent Char"/>
    <w:basedOn w:val="BodyTextChar"/>
    <w:link w:val="BodyTextFirstIndent"/>
    <w:uiPriority w:val="99"/>
    <w:semiHidden/>
    <w:rsid w:val="000F5CEC"/>
    <w:rPr>
      <w:rFonts w:cs="Arial" w:asciiTheme="majorHAnsi" w:hAnsiTheme="majorHAnsi"/>
      <w:color w:val="000000" w:themeColor="text1"/>
      <w:sz w:val="20"/>
      <w:lang w:val="en-AU"/>
    </w:rPr>
  </w:style>
  <w:style w:type="paragraph" w:styleId="BodyTextIndent">
    <w:name w:val="Body Text Indent"/>
    <w:basedOn w:val="Normal"/>
    <w:link w:val="BodyTextIndentChar"/>
    <w:uiPriority w:val="99"/>
    <w:semiHidden/>
    <w:unhideWhenUsed/>
    <w:rsid w:val="000F5CEC"/>
    <w:pPr>
      <w:spacing w:after="120"/>
      <w:ind w:left="283"/>
    </w:pPr>
  </w:style>
  <w:style w:type="character" w:styleId="BodyTextIndentChar" w:customStyle="1">
    <w:name w:val="Body Text Indent Char"/>
    <w:basedOn w:val="DefaultParagraphFont"/>
    <w:link w:val="BodyTextIndent"/>
    <w:uiPriority w:val="99"/>
    <w:semiHidden/>
    <w:rsid w:val="000F5CEC"/>
  </w:style>
  <w:style w:type="paragraph" w:styleId="BodyTextFirstIndent2">
    <w:name w:val="Body Text First Indent 2"/>
    <w:basedOn w:val="BodyTextIndent"/>
    <w:link w:val="BodyTextFirstIndent2Char"/>
    <w:uiPriority w:val="99"/>
    <w:semiHidden/>
    <w:unhideWhenUsed/>
    <w:rsid w:val="000F5CEC"/>
    <w:pPr>
      <w:spacing w:after="200"/>
      <w:ind w:left="360" w:firstLine="360"/>
    </w:pPr>
  </w:style>
  <w:style w:type="character" w:styleId="BodyTextFirstIndent2Char" w:customStyle="1">
    <w:name w:val="Body Text First Indent 2 Char"/>
    <w:basedOn w:val="BodyTextIndentChar"/>
    <w:link w:val="BodyTextFirstIndent2"/>
    <w:uiPriority w:val="99"/>
    <w:semiHidden/>
    <w:rsid w:val="000F5CEC"/>
  </w:style>
  <w:style w:type="paragraph" w:styleId="BodyTextIndent2">
    <w:name w:val="Body Text Indent 2"/>
    <w:basedOn w:val="Normal"/>
    <w:link w:val="BodyTextIndent2Char"/>
    <w:uiPriority w:val="99"/>
    <w:semiHidden/>
    <w:unhideWhenUsed/>
    <w:rsid w:val="000F5CEC"/>
    <w:pPr>
      <w:spacing w:after="120"/>
      <w:ind w:left="283"/>
    </w:pPr>
  </w:style>
  <w:style w:type="character" w:styleId="BodyTextIndent2Char" w:customStyle="1">
    <w:name w:val="Body Text Indent 2 Char"/>
    <w:basedOn w:val="DefaultParagraphFont"/>
    <w:link w:val="BodyTextIndent2"/>
    <w:uiPriority w:val="99"/>
    <w:semiHidden/>
    <w:rsid w:val="000F5CEC"/>
  </w:style>
  <w:style w:type="paragraph" w:styleId="BodyTextIndent3">
    <w:name w:val="Body Text Indent 3"/>
    <w:basedOn w:val="Normal"/>
    <w:link w:val="BodyTextIndent3Char"/>
    <w:uiPriority w:val="99"/>
    <w:semiHidden/>
    <w:unhideWhenUsed/>
    <w:rsid w:val="000F5CEC"/>
    <w:pPr>
      <w:spacing w:after="120"/>
      <w:ind w:left="283"/>
    </w:pPr>
    <w:rPr>
      <w:sz w:val="16"/>
      <w:szCs w:val="16"/>
    </w:rPr>
  </w:style>
  <w:style w:type="character" w:styleId="BodyTextIndent3Char" w:customStyle="1">
    <w:name w:val="Body Text Indent 3 Char"/>
    <w:basedOn w:val="DefaultParagraphFont"/>
    <w:link w:val="BodyTextIndent3"/>
    <w:uiPriority w:val="99"/>
    <w:semiHidden/>
    <w:rsid w:val="000F5CEC"/>
    <w:rPr>
      <w:sz w:val="16"/>
      <w:szCs w:val="16"/>
    </w:rPr>
  </w:style>
  <w:style w:type="paragraph" w:styleId="Caption">
    <w:name w:val="caption"/>
    <w:basedOn w:val="Normal"/>
    <w:next w:val="Normal"/>
    <w:uiPriority w:val="35"/>
    <w:semiHidden/>
    <w:unhideWhenUsed/>
    <w:qFormat/>
    <w:rsid w:val="000F5CEC"/>
    <w:rPr>
      <w:i/>
      <w:iCs/>
      <w:color w:val="1F497D" w:themeColor="text2"/>
      <w:sz w:val="18"/>
      <w:szCs w:val="18"/>
    </w:rPr>
  </w:style>
  <w:style w:type="paragraph" w:styleId="Closing">
    <w:name w:val="Closing"/>
    <w:basedOn w:val="Normal"/>
    <w:link w:val="ClosingChar"/>
    <w:uiPriority w:val="99"/>
    <w:semiHidden/>
    <w:unhideWhenUsed/>
    <w:rsid w:val="000F5CEC"/>
    <w:pPr>
      <w:spacing w:after="0"/>
      <w:ind w:left="4252"/>
    </w:pPr>
  </w:style>
  <w:style w:type="character" w:styleId="ClosingChar" w:customStyle="1">
    <w:name w:val="Closing Char"/>
    <w:basedOn w:val="DefaultParagraphFont"/>
    <w:link w:val="Closing"/>
    <w:uiPriority w:val="99"/>
    <w:semiHidden/>
    <w:rsid w:val="000F5CEC"/>
  </w:style>
  <w:style w:type="paragraph" w:styleId="Date">
    <w:name w:val="Date"/>
    <w:basedOn w:val="Normal"/>
    <w:next w:val="Normal"/>
    <w:link w:val="DateChar"/>
    <w:uiPriority w:val="99"/>
    <w:semiHidden/>
    <w:unhideWhenUsed/>
    <w:rsid w:val="000F5CEC"/>
  </w:style>
  <w:style w:type="character" w:styleId="DateChar" w:customStyle="1">
    <w:name w:val="Date Char"/>
    <w:basedOn w:val="DefaultParagraphFont"/>
    <w:link w:val="Date"/>
    <w:uiPriority w:val="99"/>
    <w:semiHidden/>
    <w:rsid w:val="000F5CEC"/>
  </w:style>
  <w:style w:type="paragraph" w:styleId="DocumentMap">
    <w:name w:val="Document Map"/>
    <w:basedOn w:val="Normal"/>
    <w:link w:val="DocumentMapChar"/>
    <w:uiPriority w:val="99"/>
    <w:semiHidden/>
    <w:unhideWhenUsed/>
    <w:rsid w:val="000F5CEC"/>
    <w:pPr>
      <w:spacing w:after="0"/>
    </w:pPr>
    <w:rPr>
      <w:rFonts w:ascii="Segoe UI" w:hAnsi="Segoe UI" w:cs="Segoe UI"/>
      <w:sz w:val="16"/>
      <w:szCs w:val="16"/>
    </w:rPr>
  </w:style>
  <w:style w:type="character" w:styleId="DocumentMapChar" w:customStyle="1">
    <w:name w:val="Document Map Char"/>
    <w:basedOn w:val="DefaultParagraphFont"/>
    <w:link w:val="DocumentMap"/>
    <w:uiPriority w:val="99"/>
    <w:semiHidden/>
    <w:rsid w:val="000F5CEC"/>
    <w:rPr>
      <w:rFonts w:ascii="Segoe UI" w:hAnsi="Segoe UI" w:cs="Segoe UI"/>
      <w:sz w:val="16"/>
      <w:szCs w:val="16"/>
    </w:rPr>
  </w:style>
  <w:style w:type="paragraph" w:styleId="E-mailSignature">
    <w:name w:val="E-mail Signature"/>
    <w:basedOn w:val="Normal"/>
    <w:link w:val="E-mailSignatureChar"/>
    <w:uiPriority w:val="99"/>
    <w:semiHidden/>
    <w:unhideWhenUsed/>
    <w:rsid w:val="000F5CEC"/>
    <w:pPr>
      <w:spacing w:after="0"/>
    </w:pPr>
  </w:style>
  <w:style w:type="character" w:styleId="E-mailSignatureChar" w:customStyle="1">
    <w:name w:val="E-mail Signature Char"/>
    <w:basedOn w:val="DefaultParagraphFont"/>
    <w:link w:val="E-mailSignature"/>
    <w:uiPriority w:val="99"/>
    <w:semiHidden/>
    <w:rsid w:val="000F5CEC"/>
  </w:style>
  <w:style w:type="paragraph" w:styleId="EndnoteText">
    <w:name w:val="endnote text"/>
    <w:basedOn w:val="Normal"/>
    <w:link w:val="EndnoteTextChar"/>
    <w:uiPriority w:val="99"/>
    <w:semiHidden/>
    <w:unhideWhenUsed/>
    <w:rsid w:val="000F5CEC"/>
    <w:pPr>
      <w:spacing w:after="0"/>
    </w:pPr>
    <w:rPr>
      <w:sz w:val="20"/>
      <w:szCs w:val="20"/>
    </w:rPr>
  </w:style>
  <w:style w:type="character" w:styleId="EndnoteTextChar" w:customStyle="1">
    <w:name w:val="Endnote Text Char"/>
    <w:basedOn w:val="DefaultParagraphFont"/>
    <w:link w:val="EndnoteText"/>
    <w:uiPriority w:val="99"/>
    <w:semiHidden/>
    <w:rsid w:val="000F5CEC"/>
    <w:rPr>
      <w:sz w:val="20"/>
      <w:szCs w:val="20"/>
    </w:rPr>
  </w:style>
  <w:style w:type="paragraph" w:styleId="EnvelopeAddress">
    <w:name w:val="envelope address"/>
    <w:basedOn w:val="Normal"/>
    <w:uiPriority w:val="99"/>
    <w:semiHidden/>
    <w:unhideWhenUsed/>
    <w:rsid w:val="000F5CEC"/>
    <w:pPr>
      <w:framePr w:w="7920" w:h="1980" w:hSpace="180" w:wrap="auto" w:hAnchor="page" w:xAlign="center" w:yAlign="bottom" w:hRule="exact"/>
      <w:spacing w:after="0"/>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0F5CEC"/>
    <w:pPr>
      <w:spacing w:after="0"/>
    </w:pPr>
    <w:rPr>
      <w:rFonts w:asciiTheme="majorHAnsi" w:hAnsiTheme="majorHAnsi" w:eastAsiaTheme="majorEastAsia" w:cstheme="majorBidi"/>
      <w:sz w:val="20"/>
      <w:szCs w:val="20"/>
    </w:rPr>
  </w:style>
  <w:style w:type="character" w:styleId="Heading4Char" w:customStyle="1">
    <w:name w:val="Heading 4 Char"/>
    <w:basedOn w:val="DefaultParagraphFont"/>
    <w:link w:val="Heading4"/>
    <w:uiPriority w:val="9"/>
    <w:rsid w:val="008027E3"/>
    <w:rPr>
      <w:rFonts w:ascii="Arial" w:hAnsi="Arial" w:cs="Arial"/>
      <w:color w:val="0F7EB4"/>
      <w:sz w:val="28"/>
      <w:lang w:val="en-AU" w:eastAsia="en-AU"/>
    </w:rPr>
  </w:style>
  <w:style w:type="character" w:styleId="Heading5Char" w:customStyle="1">
    <w:name w:val="Heading 5 Char"/>
    <w:basedOn w:val="DefaultParagraphFont"/>
    <w:link w:val="Heading5"/>
    <w:uiPriority w:val="9"/>
    <w:rsid w:val="008027E3"/>
    <w:rPr>
      <w:rFonts w:ascii="Arial" w:hAnsi="Arial" w:cs="Arial"/>
      <w:color w:val="0F7EB4"/>
      <w:sz w:val="24"/>
      <w:szCs w:val="20"/>
      <w:lang w:val="en-AU" w:eastAsia="en-AU"/>
    </w:rPr>
  </w:style>
  <w:style w:type="character" w:styleId="Heading6Char" w:customStyle="1">
    <w:name w:val="Heading 6 Char"/>
    <w:basedOn w:val="DefaultParagraphFont"/>
    <w:link w:val="Heading6"/>
    <w:uiPriority w:val="9"/>
    <w:semiHidden/>
    <w:rsid w:val="000F5CEC"/>
    <w:rPr>
      <w:rFonts w:asciiTheme="majorHAnsi" w:hAnsiTheme="majorHAnsi" w:eastAsiaTheme="majorEastAsia" w:cstheme="majorBidi"/>
      <w:color w:val="004B71" w:themeColor="accent1" w:themeShade="7F"/>
    </w:rPr>
  </w:style>
  <w:style w:type="character" w:styleId="Heading7Char" w:customStyle="1">
    <w:name w:val="Heading 7 Char"/>
    <w:basedOn w:val="DefaultParagraphFont"/>
    <w:link w:val="Heading7"/>
    <w:uiPriority w:val="9"/>
    <w:semiHidden/>
    <w:rsid w:val="000F5CEC"/>
    <w:rPr>
      <w:rFonts w:asciiTheme="majorHAnsi" w:hAnsiTheme="majorHAnsi" w:eastAsiaTheme="majorEastAsia" w:cstheme="majorBidi"/>
      <w:i/>
      <w:iCs/>
      <w:color w:val="004B71" w:themeColor="accent1" w:themeShade="7F"/>
    </w:rPr>
  </w:style>
  <w:style w:type="character" w:styleId="Heading8Char" w:customStyle="1">
    <w:name w:val="Heading 8 Char"/>
    <w:basedOn w:val="DefaultParagraphFont"/>
    <w:link w:val="Heading8"/>
    <w:uiPriority w:val="9"/>
    <w:semiHidden/>
    <w:rsid w:val="000F5CEC"/>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0F5CEC"/>
    <w:rPr>
      <w:rFonts w:asciiTheme="majorHAnsi" w:hAnsiTheme="majorHAnsi" w:eastAsiaTheme="majorEastAsia"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F5CEC"/>
    <w:pPr>
      <w:spacing w:after="0"/>
    </w:pPr>
    <w:rPr>
      <w:i/>
      <w:iCs/>
    </w:rPr>
  </w:style>
  <w:style w:type="character" w:styleId="HTMLAddressChar" w:customStyle="1">
    <w:name w:val="HTML Address Char"/>
    <w:basedOn w:val="DefaultParagraphFont"/>
    <w:link w:val="HTMLAddress"/>
    <w:uiPriority w:val="99"/>
    <w:semiHidden/>
    <w:rsid w:val="000F5CEC"/>
    <w:rPr>
      <w:i/>
      <w:iCs/>
    </w:rPr>
  </w:style>
  <w:style w:type="paragraph" w:styleId="HTMLPreformatted">
    <w:name w:val="HTML Preformatted"/>
    <w:basedOn w:val="Normal"/>
    <w:link w:val="HTMLPreformattedChar"/>
    <w:uiPriority w:val="99"/>
    <w:semiHidden/>
    <w:unhideWhenUsed/>
    <w:rsid w:val="000F5CEC"/>
    <w:pPr>
      <w:spacing w:after="0"/>
    </w:pPr>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0F5CEC"/>
    <w:rPr>
      <w:rFonts w:ascii="Consolas" w:hAnsi="Consolas"/>
      <w:sz w:val="20"/>
      <w:szCs w:val="20"/>
    </w:rPr>
  </w:style>
  <w:style w:type="paragraph" w:styleId="Index1">
    <w:name w:val="index 1"/>
    <w:basedOn w:val="Normal"/>
    <w:next w:val="Normal"/>
    <w:autoRedefine/>
    <w:uiPriority w:val="99"/>
    <w:semiHidden/>
    <w:unhideWhenUsed/>
    <w:rsid w:val="000F5CEC"/>
    <w:pPr>
      <w:spacing w:after="0"/>
      <w:ind w:left="220" w:hanging="220"/>
    </w:pPr>
  </w:style>
  <w:style w:type="paragraph" w:styleId="Index2">
    <w:name w:val="index 2"/>
    <w:basedOn w:val="Normal"/>
    <w:next w:val="Normal"/>
    <w:autoRedefine/>
    <w:uiPriority w:val="99"/>
    <w:semiHidden/>
    <w:unhideWhenUsed/>
    <w:rsid w:val="000F5CEC"/>
    <w:pPr>
      <w:spacing w:after="0"/>
      <w:ind w:left="440" w:hanging="220"/>
    </w:pPr>
  </w:style>
  <w:style w:type="paragraph" w:styleId="Index3">
    <w:name w:val="index 3"/>
    <w:basedOn w:val="Normal"/>
    <w:next w:val="Normal"/>
    <w:autoRedefine/>
    <w:uiPriority w:val="99"/>
    <w:semiHidden/>
    <w:unhideWhenUsed/>
    <w:rsid w:val="000F5CEC"/>
    <w:pPr>
      <w:spacing w:after="0"/>
      <w:ind w:left="660" w:hanging="220"/>
    </w:pPr>
  </w:style>
  <w:style w:type="paragraph" w:styleId="Index4">
    <w:name w:val="index 4"/>
    <w:basedOn w:val="Normal"/>
    <w:next w:val="Normal"/>
    <w:autoRedefine/>
    <w:uiPriority w:val="99"/>
    <w:semiHidden/>
    <w:unhideWhenUsed/>
    <w:rsid w:val="000F5CEC"/>
    <w:pPr>
      <w:spacing w:after="0"/>
      <w:ind w:left="880" w:hanging="220"/>
    </w:pPr>
  </w:style>
  <w:style w:type="paragraph" w:styleId="Index5">
    <w:name w:val="index 5"/>
    <w:basedOn w:val="Normal"/>
    <w:next w:val="Normal"/>
    <w:autoRedefine/>
    <w:uiPriority w:val="99"/>
    <w:semiHidden/>
    <w:unhideWhenUsed/>
    <w:rsid w:val="000F5CEC"/>
    <w:pPr>
      <w:spacing w:after="0"/>
      <w:ind w:left="1100" w:hanging="220"/>
    </w:pPr>
  </w:style>
  <w:style w:type="paragraph" w:styleId="Index6">
    <w:name w:val="index 6"/>
    <w:basedOn w:val="Normal"/>
    <w:next w:val="Normal"/>
    <w:autoRedefine/>
    <w:uiPriority w:val="99"/>
    <w:semiHidden/>
    <w:unhideWhenUsed/>
    <w:rsid w:val="000F5CEC"/>
    <w:pPr>
      <w:spacing w:after="0"/>
      <w:ind w:left="1320" w:hanging="220"/>
    </w:pPr>
  </w:style>
  <w:style w:type="paragraph" w:styleId="Index7">
    <w:name w:val="index 7"/>
    <w:basedOn w:val="Normal"/>
    <w:next w:val="Normal"/>
    <w:autoRedefine/>
    <w:uiPriority w:val="99"/>
    <w:semiHidden/>
    <w:unhideWhenUsed/>
    <w:rsid w:val="000F5CEC"/>
    <w:pPr>
      <w:spacing w:after="0"/>
      <w:ind w:left="1540" w:hanging="220"/>
    </w:pPr>
  </w:style>
  <w:style w:type="paragraph" w:styleId="Index8">
    <w:name w:val="index 8"/>
    <w:basedOn w:val="Normal"/>
    <w:next w:val="Normal"/>
    <w:autoRedefine/>
    <w:uiPriority w:val="99"/>
    <w:semiHidden/>
    <w:unhideWhenUsed/>
    <w:rsid w:val="000F5CEC"/>
    <w:pPr>
      <w:spacing w:after="0"/>
      <w:ind w:left="1760" w:hanging="220"/>
    </w:pPr>
  </w:style>
  <w:style w:type="paragraph" w:styleId="Index9">
    <w:name w:val="index 9"/>
    <w:basedOn w:val="Normal"/>
    <w:next w:val="Normal"/>
    <w:autoRedefine/>
    <w:uiPriority w:val="99"/>
    <w:semiHidden/>
    <w:unhideWhenUsed/>
    <w:rsid w:val="000F5CEC"/>
    <w:pPr>
      <w:spacing w:after="0"/>
      <w:ind w:left="1980" w:hanging="220"/>
    </w:pPr>
  </w:style>
  <w:style w:type="paragraph" w:styleId="IndexHeading">
    <w:name w:val="index heading"/>
    <w:basedOn w:val="Normal"/>
    <w:next w:val="Index1"/>
    <w:uiPriority w:val="99"/>
    <w:semiHidden/>
    <w:unhideWhenUsed/>
    <w:rsid w:val="000F5CEC"/>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0F5CEC"/>
    <w:pPr>
      <w:pBdr>
        <w:top w:val="single" w:color="0099E3" w:themeColor="accent1" w:sz="4" w:space="10"/>
        <w:bottom w:val="single" w:color="0099E3" w:themeColor="accent1" w:sz="4" w:space="10"/>
      </w:pBdr>
      <w:spacing w:before="360" w:after="360"/>
      <w:ind w:left="864" w:right="864"/>
      <w:jc w:val="center"/>
    </w:pPr>
    <w:rPr>
      <w:i/>
      <w:iCs/>
      <w:color w:val="0099E3" w:themeColor="accent1"/>
    </w:rPr>
  </w:style>
  <w:style w:type="character" w:styleId="IntenseQuoteChar" w:customStyle="1">
    <w:name w:val="Intense Quote Char"/>
    <w:basedOn w:val="DefaultParagraphFont"/>
    <w:link w:val="IntenseQuote"/>
    <w:uiPriority w:val="30"/>
    <w:rsid w:val="000F5CEC"/>
    <w:rPr>
      <w:i/>
      <w:iCs/>
      <w:color w:val="0099E3" w:themeColor="accent1"/>
    </w:rPr>
  </w:style>
  <w:style w:type="paragraph" w:styleId="List">
    <w:name w:val="List"/>
    <w:basedOn w:val="Normal"/>
    <w:uiPriority w:val="99"/>
    <w:semiHidden/>
    <w:unhideWhenUsed/>
    <w:rsid w:val="000F5CEC"/>
    <w:pPr>
      <w:ind w:left="283" w:hanging="283"/>
      <w:contextualSpacing/>
    </w:pPr>
  </w:style>
  <w:style w:type="paragraph" w:styleId="List2">
    <w:name w:val="List 2"/>
    <w:basedOn w:val="Normal"/>
    <w:uiPriority w:val="99"/>
    <w:semiHidden/>
    <w:unhideWhenUsed/>
    <w:rsid w:val="000F5CEC"/>
    <w:pPr>
      <w:ind w:left="566" w:hanging="283"/>
      <w:contextualSpacing/>
    </w:pPr>
  </w:style>
  <w:style w:type="paragraph" w:styleId="List3">
    <w:name w:val="List 3"/>
    <w:basedOn w:val="Normal"/>
    <w:uiPriority w:val="99"/>
    <w:semiHidden/>
    <w:unhideWhenUsed/>
    <w:rsid w:val="000F5CEC"/>
    <w:pPr>
      <w:ind w:left="849" w:hanging="283"/>
      <w:contextualSpacing/>
    </w:pPr>
  </w:style>
  <w:style w:type="paragraph" w:styleId="List4">
    <w:name w:val="List 4"/>
    <w:basedOn w:val="Normal"/>
    <w:uiPriority w:val="99"/>
    <w:semiHidden/>
    <w:unhideWhenUsed/>
    <w:rsid w:val="000F5CEC"/>
    <w:pPr>
      <w:ind w:left="1132" w:hanging="283"/>
      <w:contextualSpacing/>
    </w:pPr>
  </w:style>
  <w:style w:type="paragraph" w:styleId="List5">
    <w:name w:val="List 5"/>
    <w:basedOn w:val="Normal"/>
    <w:uiPriority w:val="99"/>
    <w:semiHidden/>
    <w:unhideWhenUsed/>
    <w:rsid w:val="000F5CEC"/>
    <w:pPr>
      <w:ind w:left="1415" w:hanging="283"/>
      <w:contextualSpacing/>
    </w:pPr>
  </w:style>
  <w:style w:type="paragraph" w:styleId="ListBullet">
    <w:name w:val="List Bullet"/>
    <w:basedOn w:val="Normal"/>
    <w:uiPriority w:val="99"/>
    <w:semiHidden/>
    <w:unhideWhenUsed/>
    <w:rsid w:val="000F5CEC"/>
    <w:pPr>
      <w:numPr>
        <w:numId w:val="10"/>
      </w:numPr>
      <w:contextualSpacing/>
    </w:pPr>
  </w:style>
  <w:style w:type="paragraph" w:styleId="ListBullet2">
    <w:name w:val="List Bullet 2"/>
    <w:basedOn w:val="Normal"/>
    <w:uiPriority w:val="99"/>
    <w:semiHidden/>
    <w:unhideWhenUsed/>
    <w:rsid w:val="000F5CEC"/>
    <w:pPr>
      <w:numPr>
        <w:numId w:val="11"/>
      </w:numPr>
      <w:contextualSpacing/>
    </w:pPr>
  </w:style>
  <w:style w:type="paragraph" w:styleId="ListBullet3">
    <w:name w:val="List Bullet 3"/>
    <w:basedOn w:val="Normal"/>
    <w:uiPriority w:val="99"/>
    <w:semiHidden/>
    <w:unhideWhenUsed/>
    <w:rsid w:val="000F5CEC"/>
    <w:pPr>
      <w:numPr>
        <w:numId w:val="12"/>
      </w:numPr>
      <w:contextualSpacing/>
    </w:pPr>
  </w:style>
  <w:style w:type="paragraph" w:styleId="ListBullet4">
    <w:name w:val="List Bullet 4"/>
    <w:basedOn w:val="Normal"/>
    <w:uiPriority w:val="99"/>
    <w:semiHidden/>
    <w:unhideWhenUsed/>
    <w:rsid w:val="000F5CEC"/>
    <w:pPr>
      <w:numPr>
        <w:numId w:val="13"/>
      </w:numPr>
      <w:contextualSpacing/>
    </w:pPr>
  </w:style>
  <w:style w:type="paragraph" w:styleId="ListBullet5">
    <w:name w:val="List Bullet 5"/>
    <w:basedOn w:val="Normal"/>
    <w:uiPriority w:val="99"/>
    <w:semiHidden/>
    <w:unhideWhenUsed/>
    <w:rsid w:val="000F5CEC"/>
    <w:pPr>
      <w:numPr>
        <w:numId w:val="14"/>
      </w:numPr>
      <w:contextualSpacing/>
    </w:pPr>
  </w:style>
  <w:style w:type="paragraph" w:styleId="ListContinue">
    <w:name w:val="List Continue"/>
    <w:basedOn w:val="Normal"/>
    <w:uiPriority w:val="99"/>
    <w:semiHidden/>
    <w:unhideWhenUsed/>
    <w:rsid w:val="000F5CEC"/>
    <w:pPr>
      <w:spacing w:after="120"/>
      <w:ind w:left="283"/>
      <w:contextualSpacing/>
    </w:pPr>
  </w:style>
  <w:style w:type="paragraph" w:styleId="ListContinue2">
    <w:name w:val="List Continue 2"/>
    <w:basedOn w:val="Normal"/>
    <w:uiPriority w:val="99"/>
    <w:semiHidden/>
    <w:unhideWhenUsed/>
    <w:rsid w:val="000F5CEC"/>
    <w:pPr>
      <w:spacing w:after="120"/>
      <w:ind w:left="566"/>
      <w:contextualSpacing/>
    </w:pPr>
  </w:style>
  <w:style w:type="paragraph" w:styleId="ListContinue3">
    <w:name w:val="List Continue 3"/>
    <w:basedOn w:val="Normal"/>
    <w:uiPriority w:val="99"/>
    <w:semiHidden/>
    <w:unhideWhenUsed/>
    <w:rsid w:val="000F5CEC"/>
    <w:pPr>
      <w:spacing w:after="120"/>
      <w:ind w:left="849"/>
      <w:contextualSpacing/>
    </w:pPr>
  </w:style>
  <w:style w:type="paragraph" w:styleId="ListContinue4">
    <w:name w:val="List Continue 4"/>
    <w:basedOn w:val="Normal"/>
    <w:uiPriority w:val="99"/>
    <w:semiHidden/>
    <w:unhideWhenUsed/>
    <w:rsid w:val="000F5CEC"/>
    <w:pPr>
      <w:spacing w:after="120"/>
      <w:ind w:left="1132"/>
      <w:contextualSpacing/>
    </w:pPr>
  </w:style>
  <w:style w:type="paragraph" w:styleId="ListContinue5">
    <w:name w:val="List Continue 5"/>
    <w:basedOn w:val="Normal"/>
    <w:uiPriority w:val="99"/>
    <w:semiHidden/>
    <w:unhideWhenUsed/>
    <w:rsid w:val="000F5CEC"/>
    <w:pPr>
      <w:spacing w:after="120"/>
      <w:ind w:left="1415"/>
      <w:contextualSpacing/>
    </w:pPr>
  </w:style>
  <w:style w:type="paragraph" w:styleId="ListNumber">
    <w:name w:val="List Number"/>
    <w:basedOn w:val="Normal"/>
    <w:uiPriority w:val="99"/>
    <w:semiHidden/>
    <w:unhideWhenUsed/>
    <w:rsid w:val="000F5CEC"/>
    <w:pPr>
      <w:numPr>
        <w:numId w:val="15"/>
      </w:numPr>
      <w:contextualSpacing/>
    </w:pPr>
  </w:style>
  <w:style w:type="paragraph" w:styleId="ListNumber2">
    <w:name w:val="List Number 2"/>
    <w:basedOn w:val="Normal"/>
    <w:uiPriority w:val="99"/>
    <w:semiHidden/>
    <w:unhideWhenUsed/>
    <w:rsid w:val="000F5CEC"/>
    <w:pPr>
      <w:numPr>
        <w:numId w:val="16"/>
      </w:numPr>
      <w:contextualSpacing/>
    </w:pPr>
  </w:style>
  <w:style w:type="paragraph" w:styleId="ListNumber3">
    <w:name w:val="List Number 3"/>
    <w:basedOn w:val="Normal"/>
    <w:uiPriority w:val="99"/>
    <w:semiHidden/>
    <w:unhideWhenUsed/>
    <w:rsid w:val="000F5CEC"/>
    <w:pPr>
      <w:numPr>
        <w:numId w:val="17"/>
      </w:numPr>
      <w:contextualSpacing/>
    </w:pPr>
  </w:style>
  <w:style w:type="paragraph" w:styleId="ListNumber4">
    <w:name w:val="List Number 4"/>
    <w:basedOn w:val="Normal"/>
    <w:uiPriority w:val="99"/>
    <w:semiHidden/>
    <w:unhideWhenUsed/>
    <w:rsid w:val="000F5CEC"/>
    <w:pPr>
      <w:numPr>
        <w:numId w:val="18"/>
      </w:numPr>
      <w:contextualSpacing/>
    </w:pPr>
  </w:style>
  <w:style w:type="paragraph" w:styleId="ListNumber5">
    <w:name w:val="List Number 5"/>
    <w:basedOn w:val="Normal"/>
    <w:uiPriority w:val="99"/>
    <w:semiHidden/>
    <w:unhideWhenUsed/>
    <w:rsid w:val="000F5CEC"/>
    <w:pPr>
      <w:numPr>
        <w:numId w:val="19"/>
      </w:numPr>
      <w:contextualSpacing/>
    </w:pPr>
  </w:style>
  <w:style w:type="paragraph" w:styleId="ListParagraph">
    <w:name w:val="List Paragraph"/>
    <w:basedOn w:val="Normal"/>
    <w:uiPriority w:val="34"/>
    <w:qFormat/>
    <w:rsid w:val="000F5CEC"/>
    <w:pPr>
      <w:ind w:left="720"/>
      <w:contextualSpacing/>
    </w:pPr>
  </w:style>
  <w:style w:type="paragraph" w:styleId="MacroText">
    <w:name w:val="macro"/>
    <w:link w:val="MacroTextChar"/>
    <w:uiPriority w:val="99"/>
    <w:semiHidden/>
    <w:unhideWhenUsed/>
    <w:rsid w:val="000F5CEC"/>
    <w:pPr>
      <w:tabs>
        <w:tab w:val="left" w:pos="480"/>
        <w:tab w:val="left" w:pos="960"/>
        <w:tab w:val="left" w:pos="1440"/>
        <w:tab w:val="left" w:pos="1920"/>
        <w:tab w:val="left" w:pos="2400"/>
        <w:tab w:val="left" w:pos="2880"/>
        <w:tab w:val="left" w:pos="3360"/>
        <w:tab w:val="left" w:pos="3840"/>
        <w:tab w:val="left" w:pos="4320"/>
      </w:tabs>
      <w:spacing w:after="0" w:line="288" w:lineRule="auto"/>
    </w:pPr>
    <w:rPr>
      <w:rFonts w:ascii="Consolas" w:hAnsi="Consolas"/>
      <w:sz w:val="20"/>
      <w:szCs w:val="20"/>
    </w:rPr>
  </w:style>
  <w:style w:type="character" w:styleId="MacroTextChar" w:customStyle="1">
    <w:name w:val="Macro Text Char"/>
    <w:basedOn w:val="DefaultParagraphFont"/>
    <w:link w:val="MacroText"/>
    <w:uiPriority w:val="99"/>
    <w:semiHidden/>
    <w:rsid w:val="000F5CEC"/>
    <w:rPr>
      <w:rFonts w:ascii="Consolas" w:hAnsi="Consolas"/>
      <w:sz w:val="20"/>
      <w:szCs w:val="20"/>
    </w:rPr>
  </w:style>
  <w:style w:type="paragraph" w:styleId="MessageHeader">
    <w:name w:val="Message Header"/>
    <w:basedOn w:val="Normal"/>
    <w:link w:val="MessageHeaderChar"/>
    <w:uiPriority w:val="99"/>
    <w:semiHidden/>
    <w:unhideWhenUsed/>
    <w:rsid w:val="000F5CEC"/>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0F5CEC"/>
    <w:rPr>
      <w:rFonts w:asciiTheme="majorHAnsi" w:hAnsiTheme="majorHAnsi" w:eastAsiaTheme="majorEastAsia" w:cstheme="majorBidi"/>
      <w:sz w:val="24"/>
      <w:szCs w:val="24"/>
      <w:shd w:val="pct20" w:color="auto" w:fill="auto"/>
    </w:rPr>
  </w:style>
  <w:style w:type="paragraph" w:styleId="NoSpacing">
    <w:name w:val="No Spacing"/>
    <w:uiPriority w:val="1"/>
    <w:qFormat/>
    <w:rsid w:val="000F5CEC"/>
    <w:pPr>
      <w:spacing w:after="0" w:line="288" w:lineRule="auto"/>
    </w:pPr>
  </w:style>
  <w:style w:type="paragraph" w:styleId="NormalWeb">
    <w:name w:val="Normal (Web)"/>
    <w:basedOn w:val="Normal"/>
    <w:uiPriority w:val="99"/>
    <w:semiHidden/>
    <w:unhideWhenUsed/>
    <w:rsid w:val="000F5CEC"/>
    <w:rPr>
      <w:rFonts w:ascii="Times New Roman" w:hAnsi="Times New Roman" w:cs="Times New Roman"/>
      <w:sz w:val="24"/>
      <w:szCs w:val="24"/>
    </w:rPr>
  </w:style>
  <w:style w:type="paragraph" w:styleId="NormalIndent">
    <w:name w:val="Normal Indent"/>
    <w:basedOn w:val="Normal"/>
    <w:uiPriority w:val="99"/>
    <w:semiHidden/>
    <w:unhideWhenUsed/>
    <w:rsid w:val="000F5CEC"/>
    <w:pPr>
      <w:ind w:left="720"/>
    </w:pPr>
  </w:style>
  <w:style w:type="paragraph" w:styleId="NoteHeading">
    <w:name w:val="Note Heading"/>
    <w:basedOn w:val="Normal"/>
    <w:next w:val="Normal"/>
    <w:link w:val="NoteHeadingChar"/>
    <w:uiPriority w:val="99"/>
    <w:semiHidden/>
    <w:unhideWhenUsed/>
    <w:rsid w:val="000F5CEC"/>
    <w:pPr>
      <w:spacing w:after="0"/>
    </w:pPr>
  </w:style>
  <w:style w:type="character" w:styleId="NoteHeadingChar" w:customStyle="1">
    <w:name w:val="Note Heading Char"/>
    <w:basedOn w:val="DefaultParagraphFont"/>
    <w:link w:val="NoteHeading"/>
    <w:uiPriority w:val="99"/>
    <w:semiHidden/>
    <w:rsid w:val="000F5CEC"/>
  </w:style>
  <w:style w:type="paragraph" w:styleId="PlainText">
    <w:name w:val="Plain Text"/>
    <w:basedOn w:val="Normal"/>
    <w:link w:val="PlainTextChar"/>
    <w:uiPriority w:val="99"/>
    <w:semiHidden/>
    <w:unhideWhenUsed/>
    <w:rsid w:val="000F5CEC"/>
    <w:pPr>
      <w:spacing w:after="0"/>
    </w:pPr>
    <w:rPr>
      <w:rFonts w:ascii="Consolas" w:hAnsi="Consolas"/>
      <w:sz w:val="21"/>
      <w:szCs w:val="21"/>
    </w:rPr>
  </w:style>
  <w:style w:type="character" w:styleId="PlainTextChar" w:customStyle="1">
    <w:name w:val="Plain Text Char"/>
    <w:basedOn w:val="DefaultParagraphFont"/>
    <w:link w:val="PlainText"/>
    <w:uiPriority w:val="99"/>
    <w:semiHidden/>
    <w:rsid w:val="000F5CEC"/>
    <w:rPr>
      <w:rFonts w:ascii="Consolas" w:hAnsi="Consolas"/>
      <w:sz w:val="21"/>
      <w:szCs w:val="21"/>
    </w:rPr>
  </w:style>
  <w:style w:type="paragraph" w:styleId="Quote">
    <w:name w:val="Quote"/>
    <w:basedOn w:val="Normal"/>
    <w:next w:val="Normal"/>
    <w:link w:val="QuoteChar"/>
    <w:uiPriority w:val="29"/>
    <w:qFormat/>
    <w:rsid w:val="000F5CEC"/>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0F5CEC"/>
    <w:rPr>
      <w:i/>
      <w:iCs/>
      <w:color w:val="404040" w:themeColor="text1" w:themeTint="BF"/>
    </w:rPr>
  </w:style>
  <w:style w:type="paragraph" w:styleId="Salutation">
    <w:name w:val="Salutation"/>
    <w:basedOn w:val="Normal"/>
    <w:next w:val="Normal"/>
    <w:link w:val="SalutationChar"/>
    <w:uiPriority w:val="99"/>
    <w:semiHidden/>
    <w:unhideWhenUsed/>
    <w:rsid w:val="000F5CEC"/>
  </w:style>
  <w:style w:type="character" w:styleId="SalutationChar" w:customStyle="1">
    <w:name w:val="Salutation Char"/>
    <w:basedOn w:val="DefaultParagraphFont"/>
    <w:link w:val="Salutation"/>
    <w:uiPriority w:val="99"/>
    <w:semiHidden/>
    <w:rsid w:val="000F5CEC"/>
  </w:style>
  <w:style w:type="paragraph" w:styleId="Signature">
    <w:name w:val="Signature"/>
    <w:basedOn w:val="Normal"/>
    <w:link w:val="SignatureChar"/>
    <w:uiPriority w:val="99"/>
    <w:semiHidden/>
    <w:unhideWhenUsed/>
    <w:rsid w:val="000F5CEC"/>
    <w:pPr>
      <w:spacing w:after="0"/>
      <w:ind w:left="4252"/>
    </w:pPr>
  </w:style>
  <w:style w:type="character" w:styleId="SignatureChar" w:customStyle="1">
    <w:name w:val="Signature Char"/>
    <w:basedOn w:val="DefaultParagraphFont"/>
    <w:link w:val="Signature"/>
    <w:uiPriority w:val="99"/>
    <w:semiHidden/>
    <w:rsid w:val="000F5CEC"/>
  </w:style>
  <w:style w:type="paragraph" w:styleId="Subtitle">
    <w:name w:val="Subtitle"/>
    <w:basedOn w:val="Normal"/>
    <w:next w:val="Normal"/>
    <w:link w:val="SubtitleChar"/>
    <w:uiPriority w:val="11"/>
    <w:qFormat/>
    <w:rsid w:val="000F5CEC"/>
    <w:pPr>
      <w:numPr>
        <w:ilvl w:val="1"/>
      </w:numPr>
      <w:spacing w:after="160"/>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0F5CEC"/>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F5CEC"/>
    <w:pPr>
      <w:spacing w:after="0"/>
      <w:ind w:left="220" w:hanging="220"/>
    </w:pPr>
  </w:style>
  <w:style w:type="paragraph" w:styleId="TableofFigures">
    <w:name w:val="table of figures"/>
    <w:basedOn w:val="Normal"/>
    <w:next w:val="Normal"/>
    <w:uiPriority w:val="99"/>
    <w:semiHidden/>
    <w:unhideWhenUsed/>
    <w:rsid w:val="000F5CEC"/>
    <w:pPr>
      <w:spacing w:after="0"/>
    </w:pPr>
  </w:style>
  <w:style w:type="paragraph" w:styleId="Title">
    <w:name w:val="Title"/>
    <w:basedOn w:val="Normal"/>
    <w:next w:val="Normal"/>
    <w:link w:val="TitleChar"/>
    <w:uiPriority w:val="10"/>
    <w:qFormat/>
    <w:rsid w:val="008027E3"/>
    <w:pPr>
      <w:keepNext/>
      <w:keepLines/>
      <w:suppressAutoHyphens/>
      <w:spacing w:before="1000" w:after="0"/>
      <w:ind w:right="2693"/>
    </w:pPr>
    <w:rPr>
      <w:rFonts w:ascii="Arial" w:hAnsi="Arial" w:cs="Arial"/>
      <w:b/>
      <w:noProof/>
      <w:color w:val="FFFFFF" w:themeColor="background1"/>
      <w:sz w:val="60"/>
      <w:szCs w:val="48"/>
      <w:lang w:val="en-AU" w:eastAsia="en-AU"/>
    </w:rPr>
  </w:style>
  <w:style w:type="character" w:styleId="TitleChar" w:customStyle="1">
    <w:name w:val="Title Char"/>
    <w:basedOn w:val="DefaultParagraphFont"/>
    <w:link w:val="Title"/>
    <w:uiPriority w:val="10"/>
    <w:rsid w:val="008027E3"/>
    <w:rPr>
      <w:rFonts w:ascii="Arial" w:hAnsi="Arial" w:cs="Arial"/>
      <w:b/>
      <w:noProof/>
      <w:color w:val="FFFFFF" w:themeColor="background1"/>
      <w:sz w:val="60"/>
      <w:szCs w:val="48"/>
      <w:lang w:val="en-AU" w:eastAsia="en-AU"/>
    </w:rPr>
  </w:style>
  <w:style w:type="paragraph" w:styleId="TOAHeading">
    <w:name w:val="toa heading"/>
    <w:basedOn w:val="Normal"/>
    <w:next w:val="Normal"/>
    <w:uiPriority w:val="99"/>
    <w:semiHidden/>
    <w:unhideWhenUsed/>
    <w:rsid w:val="000F5CEC"/>
    <w:pPr>
      <w:spacing w:before="120"/>
    </w:pPr>
    <w:rPr>
      <w:rFonts w:asciiTheme="majorHAnsi" w:hAnsiTheme="majorHAnsi" w:eastAsiaTheme="majorEastAsia" w:cstheme="majorBidi"/>
      <w:b/>
      <w:bCs/>
      <w:sz w:val="24"/>
      <w:szCs w:val="24"/>
    </w:rPr>
  </w:style>
  <w:style w:type="paragraph" w:styleId="TOC4">
    <w:name w:val="toc 4"/>
    <w:basedOn w:val="Normal"/>
    <w:next w:val="Normal"/>
    <w:autoRedefine/>
    <w:uiPriority w:val="39"/>
    <w:semiHidden/>
    <w:unhideWhenUsed/>
    <w:rsid w:val="000F5CEC"/>
    <w:pPr>
      <w:spacing w:after="100"/>
      <w:ind w:left="660"/>
    </w:pPr>
  </w:style>
  <w:style w:type="paragraph" w:styleId="TOC5">
    <w:name w:val="toc 5"/>
    <w:basedOn w:val="Normal"/>
    <w:next w:val="Normal"/>
    <w:autoRedefine/>
    <w:uiPriority w:val="39"/>
    <w:semiHidden/>
    <w:unhideWhenUsed/>
    <w:rsid w:val="000F5CEC"/>
    <w:pPr>
      <w:spacing w:after="100"/>
      <w:ind w:left="880"/>
    </w:pPr>
  </w:style>
  <w:style w:type="paragraph" w:styleId="TOC6">
    <w:name w:val="toc 6"/>
    <w:basedOn w:val="Normal"/>
    <w:next w:val="Normal"/>
    <w:autoRedefine/>
    <w:uiPriority w:val="39"/>
    <w:semiHidden/>
    <w:unhideWhenUsed/>
    <w:rsid w:val="000F5CEC"/>
    <w:pPr>
      <w:spacing w:after="100"/>
      <w:ind w:left="1100"/>
    </w:pPr>
  </w:style>
  <w:style w:type="paragraph" w:styleId="TOC7">
    <w:name w:val="toc 7"/>
    <w:basedOn w:val="Normal"/>
    <w:next w:val="Normal"/>
    <w:autoRedefine/>
    <w:uiPriority w:val="39"/>
    <w:semiHidden/>
    <w:unhideWhenUsed/>
    <w:rsid w:val="000F5CEC"/>
    <w:pPr>
      <w:spacing w:after="100"/>
      <w:ind w:left="1320"/>
    </w:pPr>
  </w:style>
  <w:style w:type="paragraph" w:styleId="TOC8">
    <w:name w:val="toc 8"/>
    <w:basedOn w:val="Normal"/>
    <w:next w:val="Normal"/>
    <w:autoRedefine/>
    <w:uiPriority w:val="39"/>
    <w:semiHidden/>
    <w:unhideWhenUsed/>
    <w:rsid w:val="000F5CEC"/>
    <w:pPr>
      <w:spacing w:after="100"/>
      <w:ind w:left="1540"/>
    </w:pPr>
  </w:style>
  <w:style w:type="paragraph" w:styleId="TOC9">
    <w:name w:val="toc 9"/>
    <w:basedOn w:val="Normal"/>
    <w:next w:val="Normal"/>
    <w:autoRedefine/>
    <w:uiPriority w:val="39"/>
    <w:semiHidden/>
    <w:unhideWhenUsed/>
    <w:rsid w:val="000F5CEC"/>
    <w:pPr>
      <w:spacing w:after="100"/>
      <w:ind w:left="1760"/>
    </w:pPr>
  </w:style>
  <w:style w:type="paragraph" w:styleId="VCAAnumbers" w:customStyle="1">
    <w:name w:val="VCAA numbers"/>
    <w:basedOn w:val="Normal"/>
    <w:qFormat/>
    <w:rsid w:val="003701BC"/>
    <w:pPr>
      <w:tabs>
        <w:tab w:val="left" w:pos="425"/>
      </w:tabs>
      <w:spacing w:before="60" w:after="60" w:line="280" w:lineRule="exact"/>
      <w:ind w:left="425" w:hanging="425"/>
    </w:pPr>
    <w:rPr>
      <w:rFonts w:eastAsia="Times New Roman" w:cs="Arial" w:asciiTheme="majorHAnsi" w:hAnsiTheme="majorHAnsi"/>
      <w:color w:val="000000" w:themeColor="text1"/>
      <w:kern w:val="22"/>
      <w:sz w:val="20"/>
      <w:lang w:eastAsia="ja-JP"/>
    </w:rPr>
  </w:style>
  <w:style w:type="paragraph" w:styleId="VCAAtrademarkinfo" w:customStyle="1">
    <w:name w:val="VCAA trademark info"/>
    <w:basedOn w:val="Normal"/>
    <w:qFormat/>
    <w:rsid w:val="003701BC"/>
    <w:pPr>
      <w:spacing w:before="120" w:after="0" w:line="200" w:lineRule="exact"/>
    </w:pPr>
    <w:rPr>
      <w:rFonts w:cs="Arial" w:asciiTheme="majorHAnsi" w:hAnsiTheme="majorHAnsi"/>
      <w:color w:val="000000" w:themeColor="text1"/>
      <w:sz w:val="16"/>
      <w:szCs w:val="16"/>
    </w:rPr>
  </w:style>
  <w:style w:type="character" w:styleId="UnresolvedMention">
    <w:name w:val="Unresolved Mention"/>
    <w:basedOn w:val="DefaultParagraphFont"/>
    <w:uiPriority w:val="99"/>
    <w:semiHidden/>
    <w:unhideWhenUsed/>
    <w:rsid w:val="002C2929"/>
    <w:rPr>
      <w:color w:val="605E5C"/>
      <w:shd w:val="clear" w:color="auto" w:fill="E1DFDD"/>
    </w:rPr>
  </w:style>
  <w:style w:type="character" w:styleId="FollowedHyperlink">
    <w:name w:val="FollowedHyperlink"/>
    <w:basedOn w:val="DefaultParagraphFont"/>
    <w:uiPriority w:val="99"/>
    <w:semiHidden/>
    <w:unhideWhenUsed/>
    <w:rsid w:val="00345674"/>
    <w:rPr>
      <w:color w:val="8DB3E2" w:themeColor="followedHyperlink"/>
      <w:u w:val="single"/>
    </w:rPr>
  </w:style>
  <w:style w:type="paragraph" w:styleId="VCAAbody" w:customStyle="1">
    <w:name w:val="VCAA body"/>
    <w:link w:val="VCAAbodyChar"/>
    <w:qFormat/>
    <w:rsid w:val="00F23147"/>
    <w:pPr>
      <w:spacing w:before="120" w:after="120" w:line="280" w:lineRule="exact"/>
    </w:pPr>
    <w:rPr>
      <w:rFonts w:ascii="Arial" w:hAnsi="Arial" w:cs="Arial"/>
      <w:color w:val="000000" w:themeColor="text1"/>
      <w:sz w:val="20"/>
    </w:rPr>
  </w:style>
  <w:style w:type="paragraph" w:styleId="VCAAtablecondensed" w:customStyle="1">
    <w:name w:val="VCAA table condensed"/>
    <w:qFormat/>
    <w:rsid w:val="00F23147"/>
    <w:pPr>
      <w:spacing w:before="80" w:after="80" w:line="280" w:lineRule="exact"/>
    </w:pPr>
    <w:rPr>
      <w:rFonts w:ascii="Arial Narrow" w:hAnsi="Arial Narrow" w:cs="Arial"/>
      <w:sz w:val="20"/>
    </w:rPr>
  </w:style>
  <w:style w:type="paragraph" w:styleId="VCAAbullet" w:customStyle="1">
    <w:name w:val="VCAA bullet"/>
    <w:basedOn w:val="Bullet"/>
    <w:autoRedefine/>
    <w:qFormat/>
    <w:rsid w:val="00B66E85"/>
  </w:style>
  <w:style w:type="table" w:styleId="VCAATableClosed" w:customStyle="1">
    <w:name w:val="VCAA Table Closed"/>
    <w:basedOn w:val="TableNormal"/>
    <w:uiPriority w:val="99"/>
    <w:rsid w:val="00F23147"/>
    <w:pPr>
      <w:spacing w:before="40" w:after="0" w:line="240" w:lineRule="auto"/>
    </w:pPr>
    <w:rPr>
      <w:rFonts w:ascii="Arial Narrow" w:hAnsi="Arial Narrow"/>
      <w:color w:val="000000" w:themeColor="text1"/>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shd w:val="clear" w:color="auto" w:fill="auto"/>
    </w:tcPr>
    <w:tblStylePr w:type="firstRow">
      <w:rPr>
        <w:rFonts w:ascii="Arial Narrow" w:hAnsi="Arial Narrow"/>
        <w:b/>
        <w:color w:val="FFFFFF" w:themeColor="background1"/>
        <w:sz w:val="22"/>
      </w:rPr>
      <w:tblPr/>
      <w:trPr>
        <w:tblHeader/>
      </w:trPr>
      <w:tcPr>
        <w:tcBorders>
          <w:insideV w:val="single" w:color="FFFFFF" w:themeColor="background1" w:sz="4" w:space="0"/>
        </w:tcBorders>
        <w:shd w:val="clear" w:color="auto" w:fill="0F7EB4"/>
      </w:tcPr>
    </w:tblStylePr>
  </w:style>
  <w:style w:type="character" w:styleId="VCAAbodyChar" w:customStyle="1">
    <w:name w:val="VCAA body Char"/>
    <w:basedOn w:val="DefaultParagraphFont"/>
    <w:link w:val="VCAAbody"/>
    <w:rsid w:val="00F23147"/>
    <w:rPr>
      <w:rFonts w:ascii="Arial" w:hAnsi="Arial" w:cs="Arial"/>
      <w:color w:val="000000" w:themeColor="text1"/>
      <w:sz w:val="20"/>
    </w:rPr>
  </w:style>
  <w:style w:type="character" w:styleId="Mention">
    <w:name w:val="Mention"/>
    <w:basedOn w:val="DefaultParagraphFont"/>
    <w:uiPriority w:val="99"/>
    <w:unhideWhenUsed/>
    <w:rsid w:val="00F23147"/>
    <w:rPr>
      <w:color w:val="2B579A"/>
      <w:shd w:val="clear" w:color="auto" w:fill="E1DFDD"/>
    </w:rPr>
  </w:style>
  <w:style w:type="paragraph" w:styleId="VCAAtablecondensedheadingwhite" w:customStyle="1">
    <w:name w:val="VCAA table condensed heading white"/>
    <w:basedOn w:val="VCAAtablecondensed"/>
    <w:qFormat/>
    <w:rsid w:val="00F23147"/>
    <w:pPr>
      <w:spacing w:line="240" w:lineRule="auto"/>
    </w:pPr>
    <w:rPr>
      <w:b/>
      <w:bCs/>
      <w:noProof/>
      <w:color w:val="FFFFFF" w:themeColor="background1"/>
      <w:lang w:val="en-AU"/>
    </w:rPr>
  </w:style>
  <w:style w:type="character" w:styleId="VCAAcharacterbold" w:customStyle="1">
    <w:name w:val="VCAA character bold"/>
    <w:basedOn w:val="DefaultParagraphFont"/>
    <w:uiPriority w:val="1"/>
    <w:qFormat/>
    <w:rsid w:val="00F23147"/>
    <w:rPr>
      <w:b/>
    </w:rPr>
  </w:style>
  <w:style w:type="paragraph" w:styleId="VCAAfigures" w:customStyle="1">
    <w:name w:val="VCAA figures"/>
    <w:basedOn w:val="VCAAbody"/>
    <w:link w:val="VCAAfiguresChar"/>
    <w:qFormat/>
    <w:rsid w:val="00E119DB"/>
    <w:pPr>
      <w:spacing w:line="240" w:lineRule="auto"/>
      <w:jc w:val="center"/>
    </w:pPr>
    <w:rPr>
      <w:rFonts w:asciiTheme="majorHAnsi" w:hAnsiTheme="majorHAnsi"/>
    </w:rPr>
  </w:style>
  <w:style w:type="character" w:styleId="VCAAfiguresChar" w:customStyle="1">
    <w:name w:val="VCAA figures Char"/>
    <w:basedOn w:val="VCAAbodyChar"/>
    <w:link w:val="VCAAfigures"/>
    <w:rsid w:val="00E119DB"/>
    <w:rPr>
      <w:rFonts w:cs="Arial" w:asciiTheme="majorHAnsi" w:hAnsiTheme="majorHAnsi"/>
      <w:color w:val="000000" w:themeColor="text1"/>
      <w:sz w:val="20"/>
    </w:rPr>
  </w:style>
  <w:style w:type="paragraph" w:styleId="VCAAbulletlevel2" w:customStyle="1">
    <w:name w:val="VCAA bullet level 2"/>
    <w:basedOn w:val="VCAAbullet"/>
    <w:qFormat/>
    <w:rsid w:val="00E119DB"/>
    <w:pPr>
      <w:ind w:left="850"/>
    </w:pPr>
  </w:style>
  <w:style w:type="paragraph" w:styleId="VCAAHeading3" w:customStyle="1">
    <w:name w:val="VCAA Heading 3"/>
    <w:next w:val="VCAAbody"/>
    <w:qFormat/>
    <w:rsid w:val="005E731D"/>
    <w:pPr>
      <w:spacing w:before="320" w:after="120" w:line="400" w:lineRule="exact"/>
      <w:outlineLvl w:val="3"/>
    </w:pPr>
    <w:rPr>
      <w:rFonts w:ascii="Arial" w:hAnsi="Arial" w:cs="Arial"/>
      <w:color w:val="0F7EB4"/>
      <w:sz w:val="32"/>
      <w:szCs w:val="24"/>
    </w:rPr>
  </w:style>
  <w:style w:type="character" w:styleId="cf01" w:customStyle="1">
    <w:name w:val="cf01"/>
    <w:basedOn w:val="DefaultParagraphFont"/>
    <w:rsid w:val="00417269"/>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048337">
      <w:bodyDiv w:val="1"/>
      <w:marLeft w:val="0"/>
      <w:marRight w:val="0"/>
      <w:marTop w:val="0"/>
      <w:marBottom w:val="0"/>
      <w:divBdr>
        <w:top w:val="none" w:sz="0" w:space="0" w:color="auto"/>
        <w:left w:val="none" w:sz="0" w:space="0" w:color="auto"/>
        <w:bottom w:val="none" w:sz="0" w:space="0" w:color="auto"/>
        <w:right w:val="none" w:sz="0" w:space="0" w:color="auto"/>
      </w:divBdr>
    </w:div>
    <w:div w:id="1647473988">
      <w:bodyDiv w:val="1"/>
      <w:marLeft w:val="0"/>
      <w:marRight w:val="0"/>
      <w:marTop w:val="0"/>
      <w:marBottom w:val="0"/>
      <w:divBdr>
        <w:top w:val="none" w:sz="0" w:space="0" w:color="auto"/>
        <w:left w:val="none" w:sz="0" w:space="0" w:color="auto"/>
        <w:bottom w:val="none" w:sz="0" w:space="0" w:color="auto"/>
        <w:right w:val="none" w:sz="0" w:space="0" w:color="auto"/>
      </w:divBdr>
      <w:divsChild>
        <w:div w:id="7879065">
          <w:marLeft w:val="0"/>
          <w:marRight w:val="0"/>
          <w:marTop w:val="0"/>
          <w:marBottom w:val="0"/>
          <w:divBdr>
            <w:top w:val="none" w:sz="0" w:space="0" w:color="auto"/>
            <w:left w:val="none" w:sz="0" w:space="0" w:color="auto"/>
            <w:bottom w:val="none" w:sz="0" w:space="0" w:color="auto"/>
            <w:right w:val="none" w:sz="0" w:space="0" w:color="auto"/>
          </w:divBdr>
        </w:div>
        <w:div w:id="16778175">
          <w:marLeft w:val="0"/>
          <w:marRight w:val="0"/>
          <w:marTop w:val="0"/>
          <w:marBottom w:val="0"/>
          <w:divBdr>
            <w:top w:val="none" w:sz="0" w:space="0" w:color="auto"/>
            <w:left w:val="none" w:sz="0" w:space="0" w:color="auto"/>
            <w:bottom w:val="none" w:sz="0" w:space="0" w:color="auto"/>
            <w:right w:val="none" w:sz="0" w:space="0" w:color="auto"/>
          </w:divBdr>
        </w:div>
        <w:div w:id="35857387">
          <w:marLeft w:val="0"/>
          <w:marRight w:val="0"/>
          <w:marTop w:val="0"/>
          <w:marBottom w:val="0"/>
          <w:divBdr>
            <w:top w:val="none" w:sz="0" w:space="0" w:color="auto"/>
            <w:left w:val="none" w:sz="0" w:space="0" w:color="auto"/>
            <w:bottom w:val="none" w:sz="0" w:space="0" w:color="auto"/>
            <w:right w:val="none" w:sz="0" w:space="0" w:color="auto"/>
          </w:divBdr>
        </w:div>
        <w:div w:id="89007607">
          <w:marLeft w:val="0"/>
          <w:marRight w:val="0"/>
          <w:marTop w:val="0"/>
          <w:marBottom w:val="0"/>
          <w:divBdr>
            <w:top w:val="none" w:sz="0" w:space="0" w:color="auto"/>
            <w:left w:val="none" w:sz="0" w:space="0" w:color="auto"/>
            <w:bottom w:val="none" w:sz="0" w:space="0" w:color="auto"/>
            <w:right w:val="none" w:sz="0" w:space="0" w:color="auto"/>
          </w:divBdr>
        </w:div>
        <w:div w:id="93063747">
          <w:marLeft w:val="0"/>
          <w:marRight w:val="0"/>
          <w:marTop w:val="0"/>
          <w:marBottom w:val="0"/>
          <w:divBdr>
            <w:top w:val="none" w:sz="0" w:space="0" w:color="auto"/>
            <w:left w:val="none" w:sz="0" w:space="0" w:color="auto"/>
            <w:bottom w:val="none" w:sz="0" w:space="0" w:color="auto"/>
            <w:right w:val="none" w:sz="0" w:space="0" w:color="auto"/>
          </w:divBdr>
        </w:div>
        <w:div w:id="181944450">
          <w:marLeft w:val="0"/>
          <w:marRight w:val="0"/>
          <w:marTop w:val="0"/>
          <w:marBottom w:val="0"/>
          <w:divBdr>
            <w:top w:val="none" w:sz="0" w:space="0" w:color="auto"/>
            <w:left w:val="none" w:sz="0" w:space="0" w:color="auto"/>
            <w:bottom w:val="none" w:sz="0" w:space="0" w:color="auto"/>
            <w:right w:val="none" w:sz="0" w:space="0" w:color="auto"/>
          </w:divBdr>
        </w:div>
        <w:div w:id="234358416">
          <w:marLeft w:val="0"/>
          <w:marRight w:val="0"/>
          <w:marTop w:val="0"/>
          <w:marBottom w:val="0"/>
          <w:divBdr>
            <w:top w:val="none" w:sz="0" w:space="0" w:color="auto"/>
            <w:left w:val="none" w:sz="0" w:space="0" w:color="auto"/>
            <w:bottom w:val="none" w:sz="0" w:space="0" w:color="auto"/>
            <w:right w:val="none" w:sz="0" w:space="0" w:color="auto"/>
          </w:divBdr>
          <w:divsChild>
            <w:div w:id="23527993">
              <w:marLeft w:val="0"/>
              <w:marRight w:val="0"/>
              <w:marTop w:val="0"/>
              <w:marBottom w:val="0"/>
              <w:divBdr>
                <w:top w:val="none" w:sz="0" w:space="0" w:color="auto"/>
                <w:left w:val="none" w:sz="0" w:space="0" w:color="auto"/>
                <w:bottom w:val="none" w:sz="0" w:space="0" w:color="auto"/>
                <w:right w:val="none" w:sz="0" w:space="0" w:color="auto"/>
              </w:divBdr>
            </w:div>
            <w:div w:id="112789514">
              <w:marLeft w:val="0"/>
              <w:marRight w:val="0"/>
              <w:marTop w:val="0"/>
              <w:marBottom w:val="0"/>
              <w:divBdr>
                <w:top w:val="none" w:sz="0" w:space="0" w:color="auto"/>
                <w:left w:val="none" w:sz="0" w:space="0" w:color="auto"/>
                <w:bottom w:val="none" w:sz="0" w:space="0" w:color="auto"/>
                <w:right w:val="none" w:sz="0" w:space="0" w:color="auto"/>
              </w:divBdr>
            </w:div>
            <w:div w:id="264272100">
              <w:marLeft w:val="0"/>
              <w:marRight w:val="0"/>
              <w:marTop w:val="0"/>
              <w:marBottom w:val="0"/>
              <w:divBdr>
                <w:top w:val="none" w:sz="0" w:space="0" w:color="auto"/>
                <w:left w:val="none" w:sz="0" w:space="0" w:color="auto"/>
                <w:bottom w:val="none" w:sz="0" w:space="0" w:color="auto"/>
                <w:right w:val="none" w:sz="0" w:space="0" w:color="auto"/>
              </w:divBdr>
            </w:div>
            <w:div w:id="483163056">
              <w:marLeft w:val="0"/>
              <w:marRight w:val="0"/>
              <w:marTop w:val="0"/>
              <w:marBottom w:val="0"/>
              <w:divBdr>
                <w:top w:val="none" w:sz="0" w:space="0" w:color="auto"/>
                <w:left w:val="none" w:sz="0" w:space="0" w:color="auto"/>
                <w:bottom w:val="none" w:sz="0" w:space="0" w:color="auto"/>
                <w:right w:val="none" w:sz="0" w:space="0" w:color="auto"/>
              </w:divBdr>
            </w:div>
            <w:div w:id="525021019">
              <w:marLeft w:val="0"/>
              <w:marRight w:val="0"/>
              <w:marTop w:val="0"/>
              <w:marBottom w:val="0"/>
              <w:divBdr>
                <w:top w:val="none" w:sz="0" w:space="0" w:color="auto"/>
                <w:left w:val="none" w:sz="0" w:space="0" w:color="auto"/>
                <w:bottom w:val="none" w:sz="0" w:space="0" w:color="auto"/>
                <w:right w:val="none" w:sz="0" w:space="0" w:color="auto"/>
              </w:divBdr>
            </w:div>
            <w:div w:id="665328065">
              <w:marLeft w:val="0"/>
              <w:marRight w:val="0"/>
              <w:marTop w:val="0"/>
              <w:marBottom w:val="0"/>
              <w:divBdr>
                <w:top w:val="none" w:sz="0" w:space="0" w:color="auto"/>
                <w:left w:val="none" w:sz="0" w:space="0" w:color="auto"/>
                <w:bottom w:val="none" w:sz="0" w:space="0" w:color="auto"/>
                <w:right w:val="none" w:sz="0" w:space="0" w:color="auto"/>
              </w:divBdr>
            </w:div>
            <w:div w:id="767848999">
              <w:marLeft w:val="0"/>
              <w:marRight w:val="0"/>
              <w:marTop w:val="0"/>
              <w:marBottom w:val="0"/>
              <w:divBdr>
                <w:top w:val="none" w:sz="0" w:space="0" w:color="auto"/>
                <w:left w:val="none" w:sz="0" w:space="0" w:color="auto"/>
                <w:bottom w:val="none" w:sz="0" w:space="0" w:color="auto"/>
                <w:right w:val="none" w:sz="0" w:space="0" w:color="auto"/>
              </w:divBdr>
            </w:div>
            <w:div w:id="778138286">
              <w:marLeft w:val="0"/>
              <w:marRight w:val="0"/>
              <w:marTop w:val="0"/>
              <w:marBottom w:val="0"/>
              <w:divBdr>
                <w:top w:val="none" w:sz="0" w:space="0" w:color="auto"/>
                <w:left w:val="none" w:sz="0" w:space="0" w:color="auto"/>
                <w:bottom w:val="none" w:sz="0" w:space="0" w:color="auto"/>
                <w:right w:val="none" w:sz="0" w:space="0" w:color="auto"/>
              </w:divBdr>
            </w:div>
            <w:div w:id="846360661">
              <w:marLeft w:val="0"/>
              <w:marRight w:val="0"/>
              <w:marTop w:val="0"/>
              <w:marBottom w:val="0"/>
              <w:divBdr>
                <w:top w:val="none" w:sz="0" w:space="0" w:color="auto"/>
                <w:left w:val="none" w:sz="0" w:space="0" w:color="auto"/>
                <w:bottom w:val="none" w:sz="0" w:space="0" w:color="auto"/>
                <w:right w:val="none" w:sz="0" w:space="0" w:color="auto"/>
              </w:divBdr>
            </w:div>
            <w:div w:id="907153963">
              <w:marLeft w:val="0"/>
              <w:marRight w:val="0"/>
              <w:marTop w:val="0"/>
              <w:marBottom w:val="0"/>
              <w:divBdr>
                <w:top w:val="none" w:sz="0" w:space="0" w:color="auto"/>
                <w:left w:val="none" w:sz="0" w:space="0" w:color="auto"/>
                <w:bottom w:val="none" w:sz="0" w:space="0" w:color="auto"/>
                <w:right w:val="none" w:sz="0" w:space="0" w:color="auto"/>
              </w:divBdr>
            </w:div>
            <w:div w:id="1066302735">
              <w:marLeft w:val="0"/>
              <w:marRight w:val="0"/>
              <w:marTop w:val="0"/>
              <w:marBottom w:val="0"/>
              <w:divBdr>
                <w:top w:val="none" w:sz="0" w:space="0" w:color="auto"/>
                <w:left w:val="none" w:sz="0" w:space="0" w:color="auto"/>
                <w:bottom w:val="none" w:sz="0" w:space="0" w:color="auto"/>
                <w:right w:val="none" w:sz="0" w:space="0" w:color="auto"/>
              </w:divBdr>
            </w:div>
            <w:div w:id="1388143145">
              <w:marLeft w:val="0"/>
              <w:marRight w:val="0"/>
              <w:marTop w:val="0"/>
              <w:marBottom w:val="0"/>
              <w:divBdr>
                <w:top w:val="none" w:sz="0" w:space="0" w:color="auto"/>
                <w:left w:val="none" w:sz="0" w:space="0" w:color="auto"/>
                <w:bottom w:val="none" w:sz="0" w:space="0" w:color="auto"/>
                <w:right w:val="none" w:sz="0" w:space="0" w:color="auto"/>
              </w:divBdr>
            </w:div>
            <w:div w:id="1405565572">
              <w:marLeft w:val="0"/>
              <w:marRight w:val="0"/>
              <w:marTop w:val="0"/>
              <w:marBottom w:val="0"/>
              <w:divBdr>
                <w:top w:val="none" w:sz="0" w:space="0" w:color="auto"/>
                <w:left w:val="none" w:sz="0" w:space="0" w:color="auto"/>
                <w:bottom w:val="none" w:sz="0" w:space="0" w:color="auto"/>
                <w:right w:val="none" w:sz="0" w:space="0" w:color="auto"/>
              </w:divBdr>
            </w:div>
            <w:div w:id="1711297727">
              <w:marLeft w:val="0"/>
              <w:marRight w:val="0"/>
              <w:marTop w:val="0"/>
              <w:marBottom w:val="0"/>
              <w:divBdr>
                <w:top w:val="none" w:sz="0" w:space="0" w:color="auto"/>
                <w:left w:val="none" w:sz="0" w:space="0" w:color="auto"/>
                <w:bottom w:val="none" w:sz="0" w:space="0" w:color="auto"/>
                <w:right w:val="none" w:sz="0" w:space="0" w:color="auto"/>
              </w:divBdr>
            </w:div>
            <w:div w:id="1724521201">
              <w:marLeft w:val="0"/>
              <w:marRight w:val="0"/>
              <w:marTop w:val="0"/>
              <w:marBottom w:val="0"/>
              <w:divBdr>
                <w:top w:val="none" w:sz="0" w:space="0" w:color="auto"/>
                <w:left w:val="none" w:sz="0" w:space="0" w:color="auto"/>
                <w:bottom w:val="none" w:sz="0" w:space="0" w:color="auto"/>
                <w:right w:val="none" w:sz="0" w:space="0" w:color="auto"/>
              </w:divBdr>
            </w:div>
            <w:div w:id="1744133192">
              <w:marLeft w:val="0"/>
              <w:marRight w:val="0"/>
              <w:marTop w:val="0"/>
              <w:marBottom w:val="0"/>
              <w:divBdr>
                <w:top w:val="none" w:sz="0" w:space="0" w:color="auto"/>
                <w:left w:val="none" w:sz="0" w:space="0" w:color="auto"/>
                <w:bottom w:val="none" w:sz="0" w:space="0" w:color="auto"/>
                <w:right w:val="none" w:sz="0" w:space="0" w:color="auto"/>
              </w:divBdr>
            </w:div>
          </w:divsChild>
        </w:div>
        <w:div w:id="547568079">
          <w:marLeft w:val="0"/>
          <w:marRight w:val="0"/>
          <w:marTop w:val="0"/>
          <w:marBottom w:val="0"/>
          <w:divBdr>
            <w:top w:val="none" w:sz="0" w:space="0" w:color="auto"/>
            <w:left w:val="none" w:sz="0" w:space="0" w:color="auto"/>
            <w:bottom w:val="none" w:sz="0" w:space="0" w:color="auto"/>
            <w:right w:val="none" w:sz="0" w:space="0" w:color="auto"/>
          </w:divBdr>
        </w:div>
        <w:div w:id="576744418">
          <w:marLeft w:val="0"/>
          <w:marRight w:val="0"/>
          <w:marTop w:val="0"/>
          <w:marBottom w:val="0"/>
          <w:divBdr>
            <w:top w:val="none" w:sz="0" w:space="0" w:color="auto"/>
            <w:left w:val="none" w:sz="0" w:space="0" w:color="auto"/>
            <w:bottom w:val="none" w:sz="0" w:space="0" w:color="auto"/>
            <w:right w:val="none" w:sz="0" w:space="0" w:color="auto"/>
          </w:divBdr>
        </w:div>
        <w:div w:id="706025483">
          <w:marLeft w:val="0"/>
          <w:marRight w:val="0"/>
          <w:marTop w:val="0"/>
          <w:marBottom w:val="0"/>
          <w:divBdr>
            <w:top w:val="none" w:sz="0" w:space="0" w:color="auto"/>
            <w:left w:val="none" w:sz="0" w:space="0" w:color="auto"/>
            <w:bottom w:val="none" w:sz="0" w:space="0" w:color="auto"/>
            <w:right w:val="none" w:sz="0" w:space="0" w:color="auto"/>
          </w:divBdr>
        </w:div>
        <w:div w:id="907880922">
          <w:marLeft w:val="0"/>
          <w:marRight w:val="0"/>
          <w:marTop w:val="0"/>
          <w:marBottom w:val="0"/>
          <w:divBdr>
            <w:top w:val="none" w:sz="0" w:space="0" w:color="auto"/>
            <w:left w:val="none" w:sz="0" w:space="0" w:color="auto"/>
            <w:bottom w:val="none" w:sz="0" w:space="0" w:color="auto"/>
            <w:right w:val="none" w:sz="0" w:space="0" w:color="auto"/>
          </w:divBdr>
        </w:div>
        <w:div w:id="944534624">
          <w:marLeft w:val="0"/>
          <w:marRight w:val="0"/>
          <w:marTop w:val="0"/>
          <w:marBottom w:val="0"/>
          <w:divBdr>
            <w:top w:val="none" w:sz="0" w:space="0" w:color="auto"/>
            <w:left w:val="none" w:sz="0" w:space="0" w:color="auto"/>
            <w:bottom w:val="none" w:sz="0" w:space="0" w:color="auto"/>
            <w:right w:val="none" w:sz="0" w:space="0" w:color="auto"/>
          </w:divBdr>
        </w:div>
        <w:div w:id="1001199556">
          <w:marLeft w:val="0"/>
          <w:marRight w:val="0"/>
          <w:marTop w:val="0"/>
          <w:marBottom w:val="0"/>
          <w:divBdr>
            <w:top w:val="none" w:sz="0" w:space="0" w:color="auto"/>
            <w:left w:val="none" w:sz="0" w:space="0" w:color="auto"/>
            <w:bottom w:val="none" w:sz="0" w:space="0" w:color="auto"/>
            <w:right w:val="none" w:sz="0" w:space="0" w:color="auto"/>
          </w:divBdr>
        </w:div>
        <w:div w:id="1007515928">
          <w:marLeft w:val="0"/>
          <w:marRight w:val="0"/>
          <w:marTop w:val="0"/>
          <w:marBottom w:val="0"/>
          <w:divBdr>
            <w:top w:val="none" w:sz="0" w:space="0" w:color="auto"/>
            <w:left w:val="none" w:sz="0" w:space="0" w:color="auto"/>
            <w:bottom w:val="none" w:sz="0" w:space="0" w:color="auto"/>
            <w:right w:val="none" w:sz="0" w:space="0" w:color="auto"/>
          </w:divBdr>
        </w:div>
        <w:div w:id="1015497519">
          <w:marLeft w:val="0"/>
          <w:marRight w:val="0"/>
          <w:marTop w:val="0"/>
          <w:marBottom w:val="0"/>
          <w:divBdr>
            <w:top w:val="none" w:sz="0" w:space="0" w:color="auto"/>
            <w:left w:val="none" w:sz="0" w:space="0" w:color="auto"/>
            <w:bottom w:val="none" w:sz="0" w:space="0" w:color="auto"/>
            <w:right w:val="none" w:sz="0" w:space="0" w:color="auto"/>
          </w:divBdr>
        </w:div>
        <w:div w:id="1023093393">
          <w:marLeft w:val="0"/>
          <w:marRight w:val="0"/>
          <w:marTop w:val="0"/>
          <w:marBottom w:val="0"/>
          <w:divBdr>
            <w:top w:val="none" w:sz="0" w:space="0" w:color="auto"/>
            <w:left w:val="none" w:sz="0" w:space="0" w:color="auto"/>
            <w:bottom w:val="none" w:sz="0" w:space="0" w:color="auto"/>
            <w:right w:val="none" w:sz="0" w:space="0" w:color="auto"/>
          </w:divBdr>
        </w:div>
        <w:div w:id="1062361847">
          <w:marLeft w:val="0"/>
          <w:marRight w:val="0"/>
          <w:marTop w:val="0"/>
          <w:marBottom w:val="0"/>
          <w:divBdr>
            <w:top w:val="none" w:sz="0" w:space="0" w:color="auto"/>
            <w:left w:val="none" w:sz="0" w:space="0" w:color="auto"/>
            <w:bottom w:val="none" w:sz="0" w:space="0" w:color="auto"/>
            <w:right w:val="none" w:sz="0" w:space="0" w:color="auto"/>
          </w:divBdr>
        </w:div>
        <w:div w:id="1109664140">
          <w:marLeft w:val="0"/>
          <w:marRight w:val="0"/>
          <w:marTop w:val="0"/>
          <w:marBottom w:val="0"/>
          <w:divBdr>
            <w:top w:val="none" w:sz="0" w:space="0" w:color="auto"/>
            <w:left w:val="none" w:sz="0" w:space="0" w:color="auto"/>
            <w:bottom w:val="none" w:sz="0" w:space="0" w:color="auto"/>
            <w:right w:val="none" w:sz="0" w:space="0" w:color="auto"/>
          </w:divBdr>
        </w:div>
        <w:div w:id="1111166756">
          <w:marLeft w:val="0"/>
          <w:marRight w:val="0"/>
          <w:marTop w:val="0"/>
          <w:marBottom w:val="0"/>
          <w:divBdr>
            <w:top w:val="none" w:sz="0" w:space="0" w:color="auto"/>
            <w:left w:val="none" w:sz="0" w:space="0" w:color="auto"/>
            <w:bottom w:val="none" w:sz="0" w:space="0" w:color="auto"/>
            <w:right w:val="none" w:sz="0" w:space="0" w:color="auto"/>
          </w:divBdr>
        </w:div>
        <w:div w:id="1151747535">
          <w:marLeft w:val="0"/>
          <w:marRight w:val="0"/>
          <w:marTop w:val="0"/>
          <w:marBottom w:val="0"/>
          <w:divBdr>
            <w:top w:val="none" w:sz="0" w:space="0" w:color="auto"/>
            <w:left w:val="none" w:sz="0" w:space="0" w:color="auto"/>
            <w:bottom w:val="none" w:sz="0" w:space="0" w:color="auto"/>
            <w:right w:val="none" w:sz="0" w:space="0" w:color="auto"/>
          </w:divBdr>
        </w:div>
        <w:div w:id="1237939004">
          <w:marLeft w:val="0"/>
          <w:marRight w:val="0"/>
          <w:marTop w:val="0"/>
          <w:marBottom w:val="0"/>
          <w:divBdr>
            <w:top w:val="none" w:sz="0" w:space="0" w:color="auto"/>
            <w:left w:val="none" w:sz="0" w:space="0" w:color="auto"/>
            <w:bottom w:val="none" w:sz="0" w:space="0" w:color="auto"/>
            <w:right w:val="none" w:sz="0" w:space="0" w:color="auto"/>
          </w:divBdr>
        </w:div>
        <w:div w:id="1243754534">
          <w:marLeft w:val="0"/>
          <w:marRight w:val="0"/>
          <w:marTop w:val="0"/>
          <w:marBottom w:val="0"/>
          <w:divBdr>
            <w:top w:val="none" w:sz="0" w:space="0" w:color="auto"/>
            <w:left w:val="none" w:sz="0" w:space="0" w:color="auto"/>
            <w:bottom w:val="none" w:sz="0" w:space="0" w:color="auto"/>
            <w:right w:val="none" w:sz="0" w:space="0" w:color="auto"/>
          </w:divBdr>
        </w:div>
        <w:div w:id="1247034355">
          <w:marLeft w:val="0"/>
          <w:marRight w:val="0"/>
          <w:marTop w:val="0"/>
          <w:marBottom w:val="0"/>
          <w:divBdr>
            <w:top w:val="none" w:sz="0" w:space="0" w:color="auto"/>
            <w:left w:val="none" w:sz="0" w:space="0" w:color="auto"/>
            <w:bottom w:val="none" w:sz="0" w:space="0" w:color="auto"/>
            <w:right w:val="none" w:sz="0" w:space="0" w:color="auto"/>
          </w:divBdr>
        </w:div>
        <w:div w:id="1257834518">
          <w:marLeft w:val="0"/>
          <w:marRight w:val="0"/>
          <w:marTop w:val="0"/>
          <w:marBottom w:val="0"/>
          <w:divBdr>
            <w:top w:val="none" w:sz="0" w:space="0" w:color="auto"/>
            <w:left w:val="none" w:sz="0" w:space="0" w:color="auto"/>
            <w:bottom w:val="none" w:sz="0" w:space="0" w:color="auto"/>
            <w:right w:val="none" w:sz="0" w:space="0" w:color="auto"/>
          </w:divBdr>
        </w:div>
        <w:div w:id="1261335047">
          <w:marLeft w:val="0"/>
          <w:marRight w:val="0"/>
          <w:marTop w:val="0"/>
          <w:marBottom w:val="0"/>
          <w:divBdr>
            <w:top w:val="none" w:sz="0" w:space="0" w:color="auto"/>
            <w:left w:val="none" w:sz="0" w:space="0" w:color="auto"/>
            <w:bottom w:val="none" w:sz="0" w:space="0" w:color="auto"/>
            <w:right w:val="none" w:sz="0" w:space="0" w:color="auto"/>
          </w:divBdr>
        </w:div>
        <w:div w:id="1272783736">
          <w:marLeft w:val="0"/>
          <w:marRight w:val="0"/>
          <w:marTop w:val="0"/>
          <w:marBottom w:val="0"/>
          <w:divBdr>
            <w:top w:val="none" w:sz="0" w:space="0" w:color="auto"/>
            <w:left w:val="none" w:sz="0" w:space="0" w:color="auto"/>
            <w:bottom w:val="none" w:sz="0" w:space="0" w:color="auto"/>
            <w:right w:val="none" w:sz="0" w:space="0" w:color="auto"/>
          </w:divBdr>
          <w:divsChild>
            <w:div w:id="109739260">
              <w:marLeft w:val="0"/>
              <w:marRight w:val="0"/>
              <w:marTop w:val="0"/>
              <w:marBottom w:val="0"/>
              <w:divBdr>
                <w:top w:val="none" w:sz="0" w:space="0" w:color="auto"/>
                <w:left w:val="none" w:sz="0" w:space="0" w:color="auto"/>
                <w:bottom w:val="none" w:sz="0" w:space="0" w:color="auto"/>
                <w:right w:val="none" w:sz="0" w:space="0" w:color="auto"/>
              </w:divBdr>
            </w:div>
            <w:div w:id="301929298">
              <w:marLeft w:val="0"/>
              <w:marRight w:val="0"/>
              <w:marTop w:val="0"/>
              <w:marBottom w:val="0"/>
              <w:divBdr>
                <w:top w:val="none" w:sz="0" w:space="0" w:color="auto"/>
                <w:left w:val="none" w:sz="0" w:space="0" w:color="auto"/>
                <w:bottom w:val="none" w:sz="0" w:space="0" w:color="auto"/>
                <w:right w:val="none" w:sz="0" w:space="0" w:color="auto"/>
              </w:divBdr>
            </w:div>
            <w:div w:id="319163418">
              <w:marLeft w:val="0"/>
              <w:marRight w:val="0"/>
              <w:marTop w:val="0"/>
              <w:marBottom w:val="0"/>
              <w:divBdr>
                <w:top w:val="none" w:sz="0" w:space="0" w:color="auto"/>
                <w:left w:val="none" w:sz="0" w:space="0" w:color="auto"/>
                <w:bottom w:val="none" w:sz="0" w:space="0" w:color="auto"/>
                <w:right w:val="none" w:sz="0" w:space="0" w:color="auto"/>
              </w:divBdr>
            </w:div>
            <w:div w:id="438452414">
              <w:marLeft w:val="0"/>
              <w:marRight w:val="0"/>
              <w:marTop w:val="0"/>
              <w:marBottom w:val="0"/>
              <w:divBdr>
                <w:top w:val="none" w:sz="0" w:space="0" w:color="auto"/>
                <w:left w:val="none" w:sz="0" w:space="0" w:color="auto"/>
                <w:bottom w:val="none" w:sz="0" w:space="0" w:color="auto"/>
                <w:right w:val="none" w:sz="0" w:space="0" w:color="auto"/>
              </w:divBdr>
            </w:div>
            <w:div w:id="591819442">
              <w:marLeft w:val="0"/>
              <w:marRight w:val="0"/>
              <w:marTop w:val="0"/>
              <w:marBottom w:val="0"/>
              <w:divBdr>
                <w:top w:val="none" w:sz="0" w:space="0" w:color="auto"/>
                <w:left w:val="none" w:sz="0" w:space="0" w:color="auto"/>
                <w:bottom w:val="none" w:sz="0" w:space="0" w:color="auto"/>
                <w:right w:val="none" w:sz="0" w:space="0" w:color="auto"/>
              </w:divBdr>
            </w:div>
            <w:div w:id="605229946">
              <w:marLeft w:val="0"/>
              <w:marRight w:val="0"/>
              <w:marTop w:val="0"/>
              <w:marBottom w:val="0"/>
              <w:divBdr>
                <w:top w:val="none" w:sz="0" w:space="0" w:color="auto"/>
                <w:left w:val="none" w:sz="0" w:space="0" w:color="auto"/>
                <w:bottom w:val="none" w:sz="0" w:space="0" w:color="auto"/>
                <w:right w:val="none" w:sz="0" w:space="0" w:color="auto"/>
              </w:divBdr>
            </w:div>
            <w:div w:id="657198351">
              <w:marLeft w:val="0"/>
              <w:marRight w:val="0"/>
              <w:marTop w:val="0"/>
              <w:marBottom w:val="0"/>
              <w:divBdr>
                <w:top w:val="none" w:sz="0" w:space="0" w:color="auto"/>
                <w:left w:val="none" w:sz="0" w:space="0" w:color="auto"/>
                <w:bottom w:val="none" w:sz="0" w:space="0" w:color="auto"/>
                <w:right w:val="none" w:sz="0" w:space="0" w:color="auto"/>
              </w:divBdr>
            </w:div>
            <w:div w:id="792675112">
              <w:marLeft w:val="0"/>
              <w:marRight w:val="0"/>
              <w:marTop w:val="0"/>
              <w:marBottom w:val="0"/>
              <w:divBdr>
                <w:top w:val="none" w:sz="0" w:space="0" w:color="auto"/>
                <w:left w:val="none" w:sz="0" w:space="0" w:color="auto"/>
                <w:bottom w:val="none" w:sz="0" w:space="0" w:color="auto"/>
                <w:right w:val="none" w:sz="0" w:space="0" w:color="auto"/>
              </w:divBdr>
            </w:div>
            <w:div w:id="1010258618">
              <w:marLeft w:val="0"/>
              <w:marRight w:val="0"/>
              <w:marTop w:val="0"/>
              <w:marBottom w:val="0"/>
              <w:divBdr>
                <w:top w:val="none" w:sz="0" w:space="0" w:color="auto"/>
                <w:left w:val="none" w:sz="0" w:space="0" w:color="auto"/>
                <w:bottom w:val="none" w:sz="0" w:space="0" w:color="auto"/>
                <w:right w:val="none" w:sz="0" w:space="0" w:color="auto"/>
              </w:divBdr>
            </w:div>
            <w:div w:id="1190145665">
              <w:marLeft w:val="0"/>
              <w:marRight w:val="0"/>
              <w:marTop w:val="0"/>
              <w:marBottom w:val="0"/>
              <w:divBdr>
                <w:top w:val="none" w:sz="0" w:space="0" w:color="auto"/>
                <w:left w:val="none" w:sz="0" w:space="0" w:color="auto"/>
                <w:bottom w:val="none" w:sz="0" w:space="0" w:color="auto"/>
                <w:right w:val="none" w:sz="0" w:space="0" w:color="auto"/>
              </w:divBdr>
            </w:div>
            <w:div w:id="1349717368">
              <w:marLeft w:val="0"/>
              <w:marRight w:val="0"/>
              <w:marTop w:val="0"/>
              <w:marBottom w:val="0"/>
              <w:divBdr>
                <w:top w:val="none" w:sz="0" w:space="0" w:color="auto"/>
                <w:left w:val="none" w:sz="0" w:space="0" w:color="auto"/>
                <w:bottom w:val="none" w:sz="0" w:space="0" w:color="auto"/>
                <w:right w:val="none" w:sz="0" w:space="0" w:color="auto"/>
              </w:divBdr>
            </w:div>
            <w:div w:id="1367834167">
              <w:marLeft w:val="0"/>
              <w:marRight w:val="0"/>
              <w:marTop w:val="0"/>
              <w:marBottom w:val="0"/>
              <w:divBdr>
                <w:top w:val="none" w:sz="0" w:space="0" w:color="auto"/>
                <w:left w:val="none" w:sz="0" w:space="0" w:color="auto"/>
                <w:bottom w:val="none" w:sz="0" w:space="0" w:color="auto"/>
                <w:right w:val="none" w:sz="0" w:space="0" w:color="auto"/>
              </w:divBdr>
            </w:div>
            <w:div w:id="1432704564">
              <w:marLeft w:val="0"/>
              <w:marRight w:val="0"/>
              <w:marTop w:val="0"/>
              <w:marBottom w:val="0"/>
              <w:divBdr>
                <w:top w:val="none" w:sz="0" w:space="0" w:color="auto"/>
                <w:left w:val="none" w:sz="0" w:space="0" w:color="auto"/>
                <w:bottom w:val="none" w:sz="0" w:space="0" w:color="auto"/>
                <w:right w:val="none" w:sz="0" w:space="0" w:color="auto"/>
              </w:divBdr>
            </w:div>
            <w:div w:id="1494026535">
              <w:marLeft w:val="0"/>
              <w:marRight w:val="0"/>
              <w:marTop w:val="0"/>
              <w:marBottom w:val="0"/>
              <w:divBdr>
                <w:top w:val="none" w:sz="0" w:space="0" w:color="auto"/>
                <w:left w:val="none" w:sz="0" w:space="0" w:color="auto"/>
                <w:bottom w:val="none" w:sz="0" w:space="0" w:color="auto"/>
                <w:right w:val="none" w:sz="0" w:space="0" w:color="auto"/>
              </w:divBdr>
            </w:div>
            <w:div w:id="1716732098">
              <w:marLeft w:val="0"/>
              <w:marRight w:val="0"/>
              <w:marTop w:val="0"/>
              <w:marBottom w:val="0"/>
              <w:divBdr>
                <w:top w:val="none" w:sz="0" w:space="0" w:color="auto"/>
                <w:left w:val="none" w:sz="0" w:space="0" w:color="auto"/>
                <w:bottom w:val="none" w:sz="0" w:space="0" w:color="auto"/>
                <w:right w:val="none" w:sz="0" w:space="0" w:color="auto"/>
              </w:divBdr>
            </w:div>
            <w:div w:id="1814133946">
              <w:marLeft w:val="0"/>
              <w:marRight w:val="0"/>
              <w:marTop w:val="0"/>
              <w:marBottom w:val="0"/>
              <w:divBdr>
                <w:top w:val="none" w:sz="0" w:space="0" w:color="auto"/>
                <w:left w:val="none" w:sz="0" w:space="0" w:color="auto"/>
                <w:bottom w:val="none" w:sz="0" w:space="0" w:color="auto"/>
                <w:right w:val="none" w:sz="0" w:space="0" w:color="auto"/>
              </w:divBdr>
            </w:div>
            <w:div w:id="1826631412">
              <w:marLeft w:val="0"/>
              <w:marRight w:val="0"/>
              <w:marTop w:val="0"/>
              <w:marBottom w:val="0"/>
              <w:divBdr>
                <w:top w:val="none" w:sz="0" w:space="0" w:color="auto"/>
                <w:left w:val="none" w:sz="0" w:space="0" w:color="auto"/>
                <w:bottom w:val="none" w:sz="0" w:space="0" w:color="auto"/>
                <w:right w:val="none" w:sz="0" w:space="0" w:color="auto"/>
              </w:divBdr>
            </w:div>
            <w:div w:id="1890266017">
              <w:marLeft w:val="0"/>
              <w:marRight w:val="0"/>
              <w:marTop w:val="0"/>
              <w:marBottom w:val="0"/>
              <w:divBdr>
                <w:top w:val="none" w:sz="0" w:space="0" w:color="auto"/>
                <w:left w:val="none" w:sz="0" w:space="0" w:color="auto"/>
                <w:bottom w:val="none" w:sz="0" w:space="0" w:color="auto"/>
                <w:right w:val="none" w:sz="0" w:space="0" w:color="auto"/>
              </w:divBdr>
            </w:div>
            <w:div w:id="1905600167">
              <w:marLeft w:val="0"/>
              <w:marRight w:val="0"/>
              <w:marTop w:val="0"/>
              <w:marBottom w:val="0"/>
              <w:divBdr>
                <w:top w:val="none" w:sz="0" w:space="0" w:color="auto"/>
                <w:left w:val="none" w:sz="0" w:space="0" w:color="auto"/>
                <w:bottom w:val="none" w:sz="0" w:space="0" w:color="auto"/>
                <w:right w:val="none" w:sz="0" w:space="0" w:color="auto"/>
              </w:divBdr>
            </w:div>
          </w:divsChild>
        </w:div>
        <w:div w:id="1324550874">
          <w:marLeft w:val="0"/>
          <w:marRight w:val="0"/>
          <w:marTop w:val="0"/>
          <w:marBottom w:val="0"/>
          <w:divBdr>
            <w:top w:val="none" w:sz="0" w:space="0" w:color="auto"/>
            <w:left w:val="none" w:sz="0" w:space="0" w:color="auto"/>
            <w:bottom w:val="none" w:sz="0" w:space="0" w:color="auto"/>
            <w:right w:val="none" w:sz="0" w:space="0" w:color="auto"/>
          </w:divBdr>
        </w:div>
        <w:div w:id="1335304570">
          <w:marLeft w:val="0"/>
          <w:marRight w:val="0"/>
          <w:marTop w:val="0"/>
          <w:marBottom w:val="0"/>
          <w:divBdr>
            <w:top w:val="none" w:sz="0" w:space="0" w:color="auto"/>
            <w:left w:val="none" w:sz="0" w:space="0" w:color="auto"/>
            <w:bottom w:val="none" w:sz="0" w:space="0" w:color="auto"/>
            <w:right w:val="none" w:sz="0" w:space="0" w:color="auto"/>
          </w:divBdr>
        </w:div>
        <w:div w:id="1574391852">
          <w:marLeft w:val="0"/>
          <w:marRight w:val="0"/>
          <w:marTop w:val="0"/>
          <w:marBottom w:val="0"/>
          <w:divBdr>
            <w:top w:val="none" w:sz="0" w:space="0" w:color="auto"/>
            <w:left w:val="none" w:sz="0" w:space="0" w:color="auto"/>
            <w:bottom w:val="none" w:sz="0" w:space="0" w:color="auto"/>
            <w:right w:val="none" w:sz="0" w:space="0" w:color="auto"/>
          </w:divBdr>
          <w:divsChild>
            <w:div w:id="893008565">
              <w:marLeft w:val="-75"/>
              <w:marRight w:val="0"/>
              <w:marTop w:val="30"/>
              <w:marBottom w:val="30"/>
              <w:divBdr>
                <w:top w:val="none" w:sz="0" w:space="0" w:color="auto"/>
                <w:left w:val="none" w:sz="0" w:space="0" w:color="auto"/>
                <w:bottom w:val="none" w:sz="0" w:space="0" w:color="auto"/>
                <w:right w:val="none" w:sz="0" w:space="0" w:color="auto"/>
              </w:divBdr>
              <w:divsChild>
                <w:div w:id="216818262">
                  <w:marLeft w:val="0"/>
                  <w:marRight w:val="0"/>
                  <w:marTop w:val="0"/>
                  <w:marBottom w:val="0"/>
                  <w:divBdr>
                    <w:top w:val="none" w:sz="0" w:space="0" w:color="auto"/>
                    <w:left w:val="none" w:sz="0" w:space="0" w:color="auto"/>
                    <w:bottom w:val="none" w:sz="0" w:space="0" w:color="auto"/>
                    <w:right w:val="none" w:sz="0" w:space="0" w:color="auto"/>
                  </w:divBdr>
                  <w:divsChild>
                    <w:div w:id="349645514">
                      <w:marLeft w:val="0"/>
                      <w:marRight w:val="0"/>
                      <w:marTop w:val="0"/>
                      <w:marBottom w:val="0"/>
                      <w:divBdr>
                        <w:top w:val="none" w:sz="0" w:space="0" w:color="auto"/>
                        <w:left w:val="none" w:sz="0" w:space="0" w:color="auto"/>
                        <w:bottom w:val="none" w:sz="0" w:space="0" w:color="auto"/>
                        <w:right w:val="none" w:sz="0" w:space="0" w:color="auto"/>
                      </w:divBdr>
                    </w:div>
                  </w:divsChild>
                </w:div>
                <w:div w:id="309211324">
                  <w:marLeft w:val="0"/>
                  <w:marRight w:val="0"/>
                  <w:marTop w:val="0"/>
                  <w:marBottom w:val="0"/>
                  <w:divBdr>
                    <w:top w:val="none" w:sz="0" w:space="0" w:color="auto"/>
                    <w:left w:val="none" w:sz="0" w:space="0" w:color="auto"/>
                    <w:bottom w:val="none" w:sz="0" w:space="0" w:color="auto"/>
                    <w:right w:val="none" w:sz="0" w:space="0" w:color="auto"/>
                  </w:divBdr>
                  <w:divsChild>
                    <w:div w:id="1225876991">
                      <w:marLeft w:val="0"/>
                      <w:marRight w:val="0"/>
                      <w:marTop w:val="0"/>
                      <w:marBottom w:val="0"/>
                      <w:divBdr>
                        <w:top w:val="none" w:sz="0" w:space="0" w:color="auto"/>
                        <w:left w:val="none" w:sz="0" w:space="0" w:color="auto"/>
                        <w:bottom w:val="none" w:sz="0" w:space="0" w:color="auto"/>
                        <w:right w:val="none" w:sz="0" w:space="0" w:color="auto"/>
                      </w:divBdr>
                    </w:div>
                  </w:divsChild>
                </w:div>
                <w:div w:id="555970240">
                  <w:marLeft w:val="0"/>
                  <w:marRight w:val="0"/>
                  <w:marTop w:val="0"/>
                  <w:marBottom w:val="0"/>
                  <w:divBdr>
                    <w:top w:val="none" w:sz="0" w:space="0" w:color="auto"/>
                    <w:left w:val="none" w:sz="0" w:space="0" w:color="auto"/>
                    <w:bottom w:val="none" w:sz="0" w:space="0" w:color="auto"/>
                    <w:right w:val="none" w:sz="0" w:space="0" w:color="auto"/>
                  </w:divBdr>
                  <w:divsChild>
                    <w:div w:id="941061786">
                      <w:marLeft w:val="0"/>
                      <w:marRight w:val="0"/>
                      <w:marTop w:val="0"/>
                      <w:marBottom w:val="0"/>
                      <w:divBdr>
                        <w:top w:val="none" w:sz="0" w:space="0" w:color="auto"/>
                        <w:left w:val="none" w:sz="0" w:space="0" w:color="auto"/>
                        <w:bottom w:val="none" w:sz="0" w:space="0" w:color="auto"/>
                        <w:right w:val="none" w:sz="0" w:space="0" w:color="auto"/>
                      </w:divBdr>
                    </w:div>
                  </w:divsChild>
                </w:div>
                <w:div w:id="603806834">
                  <w:marLeft w:val="0"/>
                  <w:marRight w:val="0"/>
                  <w:marTop w:val="0"/>
                  <w:marBottom w:val="0"/>
                  <w:divBdr>
                    <w:top w:val="none" w:sz="0" w:space="0" w:color="auto"/>
                    <w:left w:val="none" w:sz="0" w:space="0" w:color="auto"/>
                    <w:bottom w:val="none" w:sz="0" w:space="0" w:color="auto"/>
                    <w:right w:val="none" w:sz="0" w:space="0" w:color="auto"/>
                  </w:divBdr>
                  <w:divsChild>
                    <w:div w:id="7568320">
                      <w:marLeft w:val="0"/>
                      <w:marRight w:val="0"/>
                      <w:marTop w:val="0"/>
                      <w:marBottom w:val="0"/>
                      <w:divBdr>
                        <w:top w:val="none" w:sz="0" w:space="0" w:color="auto"/>
                        <w:left w:val="none" w:sz="0" w:space="0" w:color="auto"/>
                        <w:bottom w:val="none" w:sz="0" w:space="0" w:color="auto"/>
                        <w:right w:val="none" w:sz="0" w:space="0" w:color="auto"/>
                      </w:divBdr>
                    </w:div>
                  </w:divsChild>
                </w:div>
                <w:div w:id="752894991">
                  <w:marLeft w:val="0"/>
                  <w:marRight w:val="0"/>
                  <w:marTop w:val="0"/>
                  <w:marBottom w:val="0"/>
                  <w:divBdr>
                    <w:top w:val="none" w:sz="0" w:space="0" w:color="auto"/>
                    <w:left w:val="none" w:sz="0" w:space="0" w:color="auto"/>
                    <w:bottom w:val="none" w:sz="0" w:space="0" w:color="auto"/>
                    <w:right w:val="none" w:sz="0" w:space="0" w:color="auto"/>
                  </w:divBdr>
                  <w:divsChild>
                    <w:div w:id="82533157">
                      <w:marLeft w:val="0"/>
                      <w:marRight w:val="0"/>
                      <w:marTop w:val="0"/>
                      <w:marBottom w:val="0"/>
                      <w:divBdr>
                        <w:top w:val="none" w:sz="0" w:space="0" w:color="auto"/>
                        <w:left w:val="none" w:sz="0" w:space="0" w:color="auto"/>
                        <w:bottom w:val="none" w:sz="0" w:space="0" w:color="auto"/>
                        <w:right w:val="none" w:sz="0" w:space="0" w:color="auto"/>
                      </w:divBdr>
                    </w:div>
                  </w:divsChild>
                </w:div>
                <w:div w:id="785855912">
                  <w:marLeft w:val="0"/>
                  <w:marRight w:val="0"/>
                  <w:marTop w:val="0"/>
                  <w:marBottom w:val="0"/>
                  <w:divBdr>
                    <w:top w:val="none" w:sz="0" w:space="0" w:color="auto"/>
                    <w:left w:val="none" w:sz="0" w:space="0" w:color="auto"/>
                    <w:bottom w:val="none" w:sz="0" w:space="0" w:color="auto"/>
                    <w:right w:val="none" w:sz="0" w:space="0" w:color="auto"/>
                  </w:divBdr>
                  <w:divsChild>
                    <w:div w:id="1943565752">
                      <w:marLeft w:val="0"/>
                      <w:marRight w:val="0"/>
                      <w:marTop w:val="0"/>
                      <w:marBottom w:val="0"/>
                      <w:divBdr>
                        <w:top w:val="none" w:sz="0" w:space="0" w:color="auto"/>
                        <w:left w:val="none" w:sz="0" w:space="0" w:color="auto"/>
                        <w:bottom w:val="none" w:sz="0" w:space="0" w:color="auto"/>
                        <w:right w:val="none" w:sz="0" w:space="0" w:color="auto"/>
                      </w:divBdr>
                    </w:div>
                  </w:divsChild>
                </w:div>
                <w:div w:id="983119437">
                  <w:marLeft w:val="0"/>
                  <w:marRight w:val="0"/>
                  <w:marTop w:val="0"/>
                  <w:marBottom w:val="0"/>
                  <w:divBdr>
                    <w:top w:val="none" w:sz="0" w:space="0" w:color="auto"/>
                    <w:left w:val="none" w:sz="0" w:space="0" w:color="auto"/>
                    <w:bottom w:val="none" w:sz="0" w:space="0" w:color="auto"/>
                    <w:right w:val="none" w:sz="0" w:space="0" w:color="auto"/>
                  </w:divBdr>
                  <w:divsChild>
                    <w:div w:id="149567647">
                      <w:marLeft w:val="0"/>
                      <w:marRight w:val="0"/>
                      <w:marTop w:val="0"/>
                      <w:marBottom w:val="0"/>
                      <w:divBdr>
                        <w:top w:val="none" w:sz="0" w:space="0" w:color="auto"/>
                        <w:left w:val="none" w:sz="0" w:space="0" w:color="auto"/>
                        <w:bottom w:val="none" w:sz="0" w:space="0" w:color="auto"/>
                        <w:right w:val="none" w:sz="0" w:space="0" w:color="auto"/>
                      </w:divBdr>
                    </w:div>
                  </w:divsChild>
                </w:div>
                <w:div w:id="1205408121">
                  <w:marLeft w:val="0"/>
                  <w:marRight w:val="0"/>
                  <w:marTop w:val="0"/>
                  <w:marBottom w:val="0"/>
                  <w:divBdr>
                    <w:top w:val="none" w:sz="0" w:space="0" w:color="auto"/>
                    <w:left w:val="none" w:sz="0" w:space="0" w:color="auto"/>
                    <w:bottom w:val="none" w:sz="0" w:space="0" w:color="auto"/>
                    <w:right w:val="none" w:sz="0" w:space="0" w:color="auto"/>
                  </w:divBdr>
                  <w:divsChild>
                    <w:div w:id="284895340">
                      <w:marLeft w:val="0"/>
                      <w:marRight w:val="0"/>
                      <w:marTop w:val="0"/>
                      <w:marBottom w:val="0"/>
                      <w:divBdr>
                        <w:top w:val="none" w:sz="0" w:space="0" w:color="auto"/>
                        <w:left w:val="none" w:sz="0" w:space="0" w:color="auto"/>
                        <w:bottom w:val="none" w:sz="0" w:space="0" w:color="auto"/>
                        <w:right w:val="none" w:sz="0" w:space="0" w:color="auto"/>
                      </w:divBdr>
                    </w:div>
                  </w:divsChild>
                </w:div>
                <w:div w:id="1311248822">
                  <w:marLeft w:val="0"/>
                  <w:marRight w:val="0"/>
                  <w:marTop w:val="0"/>
                  <w:marBottom w:val="0"/>
                  <w:divBdr>
                    <w:top w:val="none" w:sz="0" w:space="0" w:color="auto"/>
                    <w:left w:val="none" w:sz="0" w:space="0" w:color="auto"/>
                    <w:bottom w:val="none" w:sz="0" w:space="0" w:color="auto"/>
                    <w:right w:val="none" w:sz="0" w:space="0" w:color="auto"/>
                  </w:divBdr>
                  <w:divsChild>
                    <w:div w:id="1891841804">
                      <w:marLeft w:val="0"/>
                      <w:marRight w:val="0"/>
                      <w:marTop w:val="0"/>
                      <w:marBottom w:val="0"/>
                      <w:divBdr>
                        <w:top w:val="none" w:sz="0" w:space="0" w:color="auto"/>
                        <w:left w:val="none" w:sz="0" w:space="0" w:color="auto"/>
                        <w:bottom w:val="none" w:sz="0" w:space="0" w:color="auto"/>
                        <w:right w:val="none" w:sz="0" w:space="0" w:color="auto"/>
                      </w:divBdr>
                    </w:div>
                  </w:divsChild>
                </w:div>
                <w:div w:id="1403718662">
                  <w:marLeft w:val="0"/>
                  <w:marRight w:val="0"/>
                  <w:marTop w:val="0"/>
                  <w:marBottom w:val="0"/>
                  <w:divBdr>
                    <w:top w:val="none" w:sz="0" w:space="0" w:color="auto"/>
                    <w:left w:val="none" w:sz="0" w:space="0" w:color="auto"/>
                    <w:bottom w:val="none" w:sz="0" w:space="0" w:color="auto"/>
                    <w:right w:val="none" w:sz="0" w:space="0" w:color="auto"/>
                  </w:divBdr>
                  <w:divsChild>
                    <w:div w:id="1769543647">
                      <w:marLeft w:val="0"/>
                      <w:marRight w:val="0"/>
                      <w:marTop w:val="0"/>
                      <w:marBottom w:val="0"/>
                      <w:divBdr>
                        <w:top w:val="none" w:sz="0" w:space="0" w:color="auto"/>
                        <w:left w:val="none" w:sz="0" w:space="0" w:color="auto"/>
                        <w:bottom w:val="none" w:sz="0" w:space="0" w:color="auto"/>
                        <w:right w:val="none" w:sz="0" w:space="0" w:color="auto"/>
                      </w:divBdr>
                    </w:div>
                  </w:divsChild>
                </w:div>
                <w:div w:id="1897281650">
                  <w:marLeft w:val="0"/>
                  <w:marRight w:val="0"/>
                  <w:marTop w:val="0"/>
                  <w:marBottom w:val="0"/>
                  <w:divBdr>
                    <w:top w:val="none" w:sz="0" w:space="0" w:color="auto"/>
                    <w:left w:val="none" w:sz="0" w:space="0" w:color="auto"/>
                    <w:bottom w:val="none" w:sz="0" w:space="0" w:color="auto"/>
                    <w:right w:val="none" w:sz="0" w:space="0" w:color="auto"/>
                  </w:divBdr>
                  <w:divsChild>
                    <w:div w:id="1511287708">
                      <w:marLeft w:val="0"/>
                      <w:marRight w:val="0"/>
                      <w:marTop w:val="0"/>
                      <w:marBottom w:val="0"/>
                      <w:divBdr>
                        <w:top w:val="none" w:sz="0" w:space="0" w:color="auto"/>
                        <w:left w:val="none" w:sz="0" w:space="0" w:color="auto"/>
                        <w:bottom w:val="none" w:sz="0" w:space="0" w:color="auto"/>
                        <w:right w:val="none" w:sz="0" w:space="0" w:color="auto"/>
                      </w:divBdr>
                    </w:div>
                  </w:divsChild>
                </w:div>
                <w:div w:id="1997026755">
                  <w:marLeft w:val="0"/>
                  <w:marRight w:val="0"/>
                  <w:marTop w:val="0"/>
                  <w:marBottom w:val="0"/>
                  <w:divBdr>
                    <w:top w:val="none" w:sz="0" w:space="0" w:color="auto"/>
                    <w:left w:val="none" w:sz="0" w:space="0" w:color="auto"/>
                    <w:bottom w:val="none" w:sz="0" w:space="0" w:color="auto"/>
                    <w:right w:val="none" w:sz="0" w:space="0" w:color="auto"/>
                  </w:divBdr>
                  <w:divsChild>
                    <w:div w:id="1122767156">
                      <w:marLeft w:val="0"/>
                      <w:marRight w:val="0"/>
                      <w:marTop w:val="0"/>
                      <w:marBottom w:val="0"/>
                      <w:divBdr>
                        <w:top w:val="none" w:sz="0" w:space="0" w:color="auto"/>
                        <w:left w:val="none" w:sz="0" w:space="0" w:color="auto"/>
                        <w:bottom w:val="none" w:sz="0" w:space="0" w:color="auto"/>
                        <w:right w:val="none" w:sz="0" w:space="0" w:color="auto"/>
                      </w:divBdr>
                    </w:div>
                  </w:divsChild>
                </w:div>
                <w:div w:id="2134976783">
                  <w:marLeft w:val="0"/>
                  <w:marRight w:val="0"/>
                  <w:marTop w:val="0"/>
                  <w:marBottom w:val="0"/>
                  <w:divBdr>
                    <w:top w:val="none" w:sz="0" w:space="0" w:color="auto"/>
                    <w:left w:val="none" w:sz="0" w:space="0" w:color="auto"/>
                    <w:bottom w:val="none" w:sz="0" w:space="0" w:color="auto"/>
                    <w:right w:val="none" w:sz="0" w:space="0" w:color="auto"/>
                  </w:divBdr>
                  <w:divsChild>
                    <w:div w:id="83834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56080">
          <w:marLeft w:val="0"/>
          <w:marRight w:val="0"/>
          <w:marTop w:val="0"/>
          <w:marBottom w:val="0"/>
          <w:divBdr>
            <w:top w:val="none" w:sz="0" w:space="0" w:color="auto"/>
            <w:left w:val="none" w:sz="0" w:space="0" w:color="auto"/>
            <w:bottom w:val="none" w:sz="0" w:space="0" w:color="auto"/>
            <w:right w:val="none" w:sz="0" w:space="0" w:color="auto"/>
          </w:divBdr>
        </w:div>
        <w:div w:id="1627203358">
          <w:marLeft w:val="0"/>
          <w:marRight w:val="0"/>
          <w:marTop w:val="0"/>
          <w:marBottom w:val="0"/>
          <w:divBdr>
            <w:top w:val="none" w:sz="0" w:space="0" w:color="auto"/>
            <w:left w:val="none" w:sz="0" w:space="0" w:color="auto"/>
            <w:bottom w:val="none" w:sz="0" w:space="0" w:color="auto"/>
            <w:right w:val="none" w:sz="0" w:space="0" w:color="auto"/>
          </w:divBdr>
        </w:div>
        <w:div w:id="1858158528">
          <w:marLeft w:val="0"/>
          <w:marRight w:val="0"/>
          <w:marTop w:val="0"/>
          <w:marBottom w:val="0"/>
          <w:divBdr>
            <w:top w:val="none" w:sz="0" w:space="0" w:color="auto"/>
            <w:left w:val="none" w:sz="0" w:space="0" w:color="auto"/>
            <w:bottom w:val="none" w:sz="0" w:space="0" w:color="auto"/>
            <w:right w:val="none" w:sz="0" w:space="0" w:color="auto"/>
          </w:divBdr>
        </w:div>
        <w:div w:id="1993487885">
          <w:marLeft w:val="0"/>
          <w:marRight w:val="0"/>
          <w:marTop w:val="0"/>
          <w:marBottom w:val="0"/>
          <w:divBdr>
            <w:top w:val="none" w:sz="0" w:space="0" w:color="auto"/>
            <w:left w:val="none" w:sz="0" w:space="0" w:color="auto"/>
            <w:bottom w:val="none" w:sz="0" w:space="0" w:color="auto"/>
            <w:right w:val="none" w:sz="0" w:space="0" w:color="auto"/>
          </w:divBdr>
        </w:div>
        <w:div w:id="2035693227">
          <w:marLeft w:val="0"/>
          <w:marRight w:val="0"/>
          <w:marTop w:val="0"/>
          <w:marBottom w:val="0"/>
          <w:divBdr>
            <w:top w:val="none" w:sz="0" w:space="0" w:color="auto"/>
            <w:left w:val="none" w:sz="0" w:space="0" w:color="auto"/>
            <w:bottom w:val="none" w:sz="0" w:space="0" w:color="auto"/>
            <w:right w:val="none" w:sz="0" w:space="0" w:color="auto"/>
          </w:divBdr>
        </w:div>
        <w:div w:id="2088378897">
          <w:marLeft w:val="0"/>
          <w:marRight w:val="0"/>
          <w:marTop w:val="0"/>
          <w:marBottom w:val="0"/>
          <w:divBdr>
            <w:top w:val="none" w:sz="0" w:space="0" w:color="auto"/>
            <w:left w:val="none" w:sz="0" w:space="0" w:color="auto"/>
            <w:bottom w:val="none" w:sz="0" w:space="0" w:color="auto"/>
            <w:right w:val="none" w:sz="0" w:space="0" w:color="auto"/>
          </w:divBdr>
          <w:divsChild>
            <w:div w:id="271282404">
              <w:marLeft w:val="0"/>
              <w:marRight w:val="0"/>
              <w:marTop w:val="0"/>
              <w:marBottom w:val="0"/>
              <w:divBdr>
                <w:top w:val="none" w:sz="0" w:space="0" w:color="auto"/>
                <w:left w:val="none" w:sz="0" w:space="0" w:color="auto"/>
                <w:bottom w:val="none" w:sz="0" w:space="0" w:color="auto"/>
                <w:right w:val="none" w:sz="0" w:space="0" w:color="auto"/>
              </w:divBdr>
            </w:div>
            <w:div w:id="333185574">
              <w:marLeft w:val="0"/>
              <w:marRight w:val="0"/>
              <w:marTop w:val="0"/>
              <w:marBottom w:val="0"/>
              <w:divBdr>
                <w:top w:val="none" w:sz="0" w:space="0" w:color="auto"/>
                <w:left w:val="none" w:sz="0" w:space="0" w:color="auto"/>
                <w:bottom w:val="none" w:sz="0" w:space="0" w:color="auto"/>
                <w:right w:val="none" w:sz="0" w:space="0" w:color="auto"/>
              </w:divBdr>
            </w:div>
            <w:div w:id="338847794">
              <w:marLeft w:val="0"/>
              <w:marRight w:val="0"/>
              <w:marTop w:val="0"/>
              <w:marBottom w:val="0"/>
              <w:divBdr>
                <w:top w:val="none" w:sz="0" w:space="0" w:color="auto"/>
                <w:left w:val="none" w:sz="0" w:space="0" w:color="auto"/>
                <w:bottom w:val="none" w:sz="0" w:space="0" w:color="auto"/>
                <w:right w:val="none" w:sz="0" w:space="0" w:color="auto"/>
              </w:divBdr>
            </w:div>
            <w:div w:id="538317357">
              <w:marLeft w:val="0"/>
              <w:marRight w:val="0"/>
              <w:marTop w:val="0"/>
              <w:marBottom w:val="0"/>
              <w:divBdr>
                <w:top w:val="none" w:sz="0" w:space="0" w:color="auto"/>
                <w:left w:val="none" w:sz="0" w:space="0" w:color="auto"/>
                <w:bottom w:val="none" w:sz="0" w:space="0" w:color="auto"/>
                <w:right w:val="none" w:sz="0" w:space="0" w:color="auto"/>
              </w:divBdr>
            </w:div>
            <w:div w:id="624391514">
              <w:marLeft w:val="0"/>
              <w:marRight w:val="0"/>
              <w:marTop w:val="0"/>
              <w:marBottom w:val="0"/>
              <w:divBdr>
                <w:top w:val="none" w:sz="0" w:space="0" w:color="auto"/>
                <w:left w:val="none" w:sz="0" w:space="0" w:color="auto"/>
                <w:bottom w:val="none" w:sz="0" w:space="0" w:color="auto"/>
                <w:right w:val="none" w:sz="0" w:space="0" w:color="auto"/>
              </w:divBdr>
            </w:div>
            <w:div w:id="789711774">
              <w:marLeft w:val="0"/>
              <w:marRight w:val="0"/>
              <w:marTop w:val="0"/>
              <w:marBottom w:val="0"/>
              <w:divBdr>
                <w:top w:val="none" w:sz="0" w:space="0" w:color="auto"/>
                <w:left w:val="none" w:sz="0" w:space="0" w:color="auto"/>
                <w:bottom w:val="none" w:sz="0" w:space="0" w:color="auto"/>
                <w:right w:val="none" w:sz="0" w:space="0" w:color="auto"/>
              </w:divBdr>
            </w:div>
            <w:div w:id="823425966">
              <w:marLeft w:val="0"/>
              <w:marRight w:val="0"/>
              <w:marTop w:val="0"/>
              <w:marBottom w:val="0"/>
              <w:divBdr>
                <w:top w:val="none" w:sz="0" w:space="0" w:color="auto"/>
                <w:left w:val="none" w:sz="0" w:space="0" w:color="auto"/>
                <w:bottom w:val="none" w:sz="0" w:space="0" w:color="auto"/>
                <w:right w:val="none" w:sz="0" w:space="0" w:color="auto"/>
              </w:divBdr>
            </w:div>
            <w:div w:id="890579315">
              <w:marLeft w:val="0"/>
              <w:marRight w:val="0"/>
              <w:marTop w:val="0"/>
              <w:marBottom w:val="0"/>
              <w:divBdr>
                <w:top w:val="none" w:sz="0" w:space="0" w:color="auto"/>
                <w:left w:val="none" w:sz="0" w:space="0" w:color="auto"/>
                <w:bottom w:val="none" w:sz="0" w:space="0" w:color="auto"/>
                <w:right w:val="none" w:sz="0" w:space="0" w:color="auto"/>
              </w:divBdr>
            </w:div>
            <w:div w:id="940840026">
              <w:marLeft w:val="0"/>
              <w:marRight w:val="0"/>
              <w:marTop w:val="0"/>
              <w:marBottom w:val="0"/>
              <w:divBdr>
                <w:top w:val="none" w:sz="0" w:space="0" w:color="auto"/>
                <w:left w:val="none" w:sz="0" w:space="0" w:color="auto"/>
                <w:bottom w:val="none" w:sz="0" w:space="0" w:color="auto"/>
                <w:right w:val="none" w:sz="0" w:space="0" w:color="auto"/>
              </w:divBdr>
            </w:div>
            <w:div w:id="940842755">
              <w:marLeft w:val="0"/>
              <w:marRight w:val="0"/>
              <w:marTop w:val="0"/>
              <w:marBottom w:val="0"/>
              <w:divBdr>
                <w:top w:val="none" w:sz="0" w:space="0" w:color="auto"/>
                <w:left w:val="none" w:sz="0" w:space="0" w:color="auto"/>
                <w:bottom w:val="none" w:sz="0" w:space="0" w:color="auto"/>
                <w:right w:val="none" w:sz="0" w:space="0" w:color="auto"/>
              </w:divBdr>
            </w:div>
            <w:div w:id="1004627976">
              <w:marLeft w:val="0"/>
              <w:marRight w:val="0"/>
              <w:marTop w:val="0"/>
              <w:marBottom w:val="0"/>
              <w:divBdr>
                <w:top w:val="none" w:sz="0" w:space="0" w:color="auto"/>
                <w:left w:val="none" w:sz="0" w:space="0" w:color="auto"/>
                <w:bottom w:val="none" w:sz="0" w:space="0" w:color="auto"/>
                <w:right w:val="none" w:sz="0" w:space="0" w:color="auto"/>
              </w:divBdr>
            </w:div>
            <w:div w:id="1169521240">
              <w:marLeft w:val="0"/>
              <w:marRight w:val="0"/>
              <w:marTop w:val="0"/>
              <w:marBottom w:val="0"/>
              <w:divBdr>
                <w:top w:val="none" w:sz="0" w:space="0" w:color="auto"/>
                <w:left w:val="none" w:sz="0" w:space="0" w:color="auto"/>
                <w:bottom w:val="none" w:sz="0" w:space="0" w:color="auto"/>
                <w:right w:val="none" w:sz="0" w:space="0" w:color="auto"/>
              </w:divBdr>
            </w:div>
            <w:div w:id="1179320609">
              <w:marLeft w:val="0"/>
              <w:marRight w:val="0"/>
              <w:marTop w:val="0"/>
              <w:marBottom w:val="0"/>
              <w:divBdr>
                <w:top w:val="none" w:sz="0" w:space="0" w:color="auto"/>
                <w:left w:val="none" w:sz="0" w:space="0" w:color="auto"/>
                <w:bottom w:val="none" w:sz="0" w:space="0" w:color="auto"/>
                <w:right w:val="none" w:sz="0" w:space="0" w:color="auto"/>
              </w:divBdr>
            </w:div>
            <w:div w:id="1195343041">
              <w:marLeft w:val="0"/>
              <w:marRight w:val="0"/>
              <w:marTop w:val="0"/>
              <w:marBottom w:val="0"/>
              <w:divBdr>
                <w:top w:val="none" w:sz="0" w:space="0" w:color="auto"/>
                <w:left w:val="none" w:sz="0" w:space="0" w:color="auto"/>
                <w:bottom w:val="none" w:sz="0" w:space="0" w:color="auto"/>
                <w:right w:val="none" w:sz="0" w:space="0" w:color="auto"/>
              </w:divBdr>
            </w:div>
            <w:div w:id="1370374250">
              <w:marLeft w:val="0"/>
              <w:marRight w:val="0"/>
              <w:marTop w:val="0"/>
              <w:marBottom w:val="0"/>
              <w:divBdr>
                <w:top w:val="none" w:sz="0" w:space="0" w:color="auto"/>
                <w:left w:val="none" w:sz="0" w:space="0" w:color="auto"/>
                <w:bottom w:val="none" w:sz="0" w:space="0" w:color="auto"/>
                <w:right w:val="none" w:sz="0" w:space="0" w:color="auto"/>
              </w:divBdr>
            </w:div>
            <w:div w:id="1392577596">
              <w:marLeft w:val="0"/>
              <w:marRight w:val="0"/>
              <w:marTop w:val="0"/>
              <w:marBottom w:val="0"/>
              <w:divBdr>
                <w:top w:val="none" w:sz="0" w:space="0" w:color="auto"/>
                <w:left w:val="none" w:sz="0" w:space="0" w:color="auto"/>
                <w:bottom w:val="none" w:sz="0" w:space="0" w:color="auto"/>
                <w:right w:val="none" w:sz="0" w:space="0" w:color="auto"/>
              </w:divBdr>
            </w:div>
            <w:div w:id="1523133798">
              <w:marLeft w:val="0"/>
              <w:marRight w:val="0"/>
              <w:marTop w:val="0"/>
              <w:marBottom w:val="0"/>
              <w:divBdr>
                <w:top w:val="none" w:sz="0" w:space="0" w:color="auto"/>
                <w:left w:val="none" w:sz="0" w:space="0" w:color="auto"/>
                <w:bottom w:val="none" w:sz="0" w:space="0" w:color="auto"/>
                <w:right w:val="none" w:sz="0" w:space="0" w:color="auto"/>
              </w:divBdr>
            </w:div>
            <w:div w:id="2043701996">
              <w:marLeft w:val="0"/>
              <w:marRight w:val="0"/>
              <w:marTop w:val="0"/>
              <w:marBottom w:val="0"/>
              <w:divBdr>
                <w:top w:val="none" w:sz="0" w:space="0" w:color="auto"/>
                <w:left w:val="none" w:sz="0" w:space="0" w:color="auto"/>
                <w:bottom w:val="none" w:sz="0" w:space="0" w:color="auto"/>
                <w:right w:val="none" w:sz="0" w:space="0" w:color="auto"/>
              </w:divBdr>
            </w:div>
            <w:div w:id="2070837264">
              <w:marLeft w:val="0"/>
              <w:marRight w:val="0"/>
              <w:marTop w:val="0"/>
              <w:marBottom w:val="0"/>
              <w:divBdr>
                <w:top w:val="none" w:sz="0" w:space="0" w:color="auto"/>
                <w:left w:val="none" w:sz="0" w:space="0" w:color="auto"/>
                <w:bottom w:val="none" w:sz="0" w:space="0" w:color="auto"/>
                <w:right w:val="none" w:sz="0" w:space="0" w:color="auto"/>
              </w:divBdr>
            </w:div>
            <w:div w:id="211932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eader" Target="header2.xml" Id="rId18" /><Relationship Type="http://schemas.openxmlformats.org/officeDocument/2006/relationships/image" Target="media/image5.tmp" Id="rId26" /><Relationship Type="http://schemas.openxmlformats.org/officeDocument/2006/relationships/footer" Target="footer5.xml" Id="rId39" /><Relationship Type="http://schemas.openxmlformats.org/officeDocument/2006/relationships/footer" Target="footer3.xml" Id="rId21" /><Relationship Type="http://schemas.openxmlformats.org/officeDocument/2006/relationships/image" Target="media/image13.jpg" Id="rId34" /><Relationship Type="http://schemas.openxmlformats.org/officeDocument/2006/relationships/image" Target="media/image16.jpeg" Id="rId42" /><Relationship Type="http://schemas.openxmlformats.org/officeDocument/2006/relationships/image" Target="media/image21.jpeg" Id="rId47" /><Relationship Type="http://schemas.openxmlformats.org/officeDocument/2006/relationships/header" Target="header6.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vcaa.copyright@education.vic.gov.au" TargetMode="External" Id="rId16" /><Relationship Type="http://schemas.openxmlformats.org/officeDocument/2006/relationships/image" Target="media/image8.jpg" Id="rId29" /><Relationship Type="http://schemas.openxmlformats.org/officeDocument/2006/relationships/image" Target="media/image1.png" Id="rId11" /><Relationship Type="http://schemas.openxmlformats.org/officeDocument/2006/relationships/image" Target="media/image3.jpg" Id="rId24" /><Relationship Type="http://schemas.openxmlformats.org/officeDocument/2006/relationships/image" Target="media/image11.jpg" Id="rId32" /><Relationship Type="http://schemas.openxmlformats.org/officeDocument/2006/relationships/footer" Target="footer4.xml" Id="rId37" /><Relationship Type="http://schemas.openxmlformats.org/officeDocument/2006/relationships/footer" Target="footer6.xml" Id="rId40" /><Relationship Type="http://schemas.openxmlformats.org/officeDocument/2006/relationships/image" Target="media/image19.jpeg" Id="rId45" /><Relationship Type="http://schemas.openxmlformats.org/officeDocument/2006/relationships/glossaryDocument" Target="glossary/document.xml" Id="rId53"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footer" Target="footer2.xml" Id="rId19" /><Relationship Type="http://schemas.openxmlformats.org/officeDocument/2006/relationships/image" Target="media/image10.jpg" Id="rId31" /><Relationship Type="http://schemas.openxmlformats.org/officeDocument/2006/relationships/image" Target="media/image18.jpg" Id="rId44" /><Relationship Type="http://schemas.openxmlformats.org/officeDocument/2006/relationships/fontTable" Target="fontTable.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vcaa.vic.edu.au/footer/copyright" TargetMode="External" Id="rId14" /><Relationship Type="http://schemas.openxmlformats.org/officeDocument/2006/relationships/hyperlink" Target="https://www.intertekinform.com/en-au/standards/as-1100-101-1992-amdt-1-128778_saig_as_as_283890/" TargetMode="External" Id="rId22" /><Relationship Type="http://schemas.openxmlformats.org/officeDocument/2006/relationships/image" Target="media/image6.png" Id="rId27" /><Relationship Type="http://schemas.openxmlformats.org/officeDocument/2006/relationships/image" Target="media/image9.jpg" Id="rId30" /><Relationship Type="http://schemas.openxmlformats.org/officeDocument/2006/relationships/hyperlink" Target="https://www.youtube.com/watch?v=jfrTuoI6hBQ" TargetMode="External" Id="rId35" /><Relationship Type="http://schemas.openxmlformats.org/officeDocument/2006/relationships/image" Target="media/image17.jpg" Id="rId43" /><Relationship Type="http://schemas.openxmlformats.org/officeDocument/2006/relationships/image" Target="media/image22.jpeg" Id="rId48" /><Relationship Type="http://schemas.openxmlformats.org/officeDocument/2006/relationships/webSettings" Target="webSettings.xml" Id="rId8" /><Relationship Type="http://schemas.openxmlformats.org/officeDocument/2006/relationships/footer" Target="footer7.xm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mailto:vcaa.publications@education.vic.gov.au" TargetMode="External" Id="rId17" /><Relationship Type="http://schemas.openxmlformats.org/officeDocument/2006/relationships/image" Target="media/image4.jpg" Id="rId25" /><Relationship Type="http://schemas.openxmlformats.org/officeDocument/2006/relationships/image" Target="media/image12.jpeg" Id="rId33" /><Relationship Type="http://schemas.openxmlformats.org/officeDocument/2006/relationships/header" Target="header5.xml" Id="rId38" /><Relationship Type="http://schemas.openxmlformats.org/officeDocument/2006/relationships/image" Target="media/image20.jpeg" Id="rId46" /><Relationship Type="http://schemas.openxmlformats.org/officeDocument/2006/relationships/header" Target="header3.xml" Id="rId20" /><Relationship Type="http://schemas.openxmlformats.org/officeDocument/2006/relationships/image" Target="media/image15.jpeg" Id="rId41" /><Relationship Type="http://schemas.openxmlformats.org/officeDocument/2006/relationships/theme" Target="theme/theme1.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vcaa.vic.edu.au/" TargetMode="External" Id="rId15" /><Relationship Type="http://schemas.openxmlformats.org/officeDocument/2006/relationships/image" Target="media/image2.jpg" Id="rId23" /><Relationship Type="http://schemas.openxmlformats.org/officeDocument/2006/relationships/image" Target="media/image7.jpg" Id="rId28" /><Relationship Type="http://schemas.openxmlformats.org/officeDocument/2006/relationships/header" Target="header4.xml" Id="rId36" /><Relationship Type="http://schemas.openxmlformats.org/officeDocument/2006/relationships/image" Target="media/image23.jpeg" Id="rId49" /></Relationships>
</file>

<file path=word/_rels/footer4.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hyperlink" Target="https://f10.vcaa.vic.edu.au/copyright-statemen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hyperlink" Target="https://f10.vcaa.vic.edu.au/copyright-statement"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hyperlink" Target="https://f10.vcaa.vic.edu.au/copyright-state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A2968473B22C347A3121C0FFB2C481D"/>
        <w:category>
          <w:name w:val="General"/>
          <w:gallery w:val="placeholder"/>
        </w:category>
        <w:types>
          <w:type w:val="bbPlcHdr"/>
        </w:types>
        <w:behaviors>
          <w:behavior w:val="content"/>
        </w:behaviors>
        <w:guid w:val="{F9164089-F1F1-5248-80C5-2E1F1AF6C94E}"/>
      </w:docPartPr>
      <w:docPartBody>
        <w:p xmlns:wp14="http://schemas.microsoft.com/office/word/2010/wordml" w:rsidR="00D97E26" w:rsidRDefault="00D97E26" w14:paraId="4C3E277F" wp14:textId="77777777">
          <w:pPr>
            <w:pStyle w:val="7A2968473B22C347A3121C0FFB2C481D"/>
          </w:pPr>
          <w:r w:rsidRPr="007A01CF">
            <w:rPr>
              <w:rStyle w:val="PlaceholderText"/>
            </w:rPr>
            <w:t>Click or tap here to enter text.</w:t>
          </w:r>
        </w:p>
      </w:docPartBody>
    </w:docPart>
    <w:docPart>
      <w:docPartPr>
        <w:name w:val="752B376C1743664AB0C7484571B06A4B"/>
        <w:category>
          <w:name w:val="General"/>
          <w:gallery w:val="placeholder"/>
        </w:category>
        <w:types>
          <w:type w:val="bbPlcHdr"/>
        </w:types>
        <w:behaviors>
          <w:behavior w:val="content"/>
        </w:behaviors>
        <w:guid w:val="{FCA3549E-5E71-944C-9451-D5D539A8AF01}"/>
      </w:docPartPr>
      <w:docPartBody>
        <w:p xmlns:wp14="http://schemas.microsoft.com/office/word/2010/wordml" w:rsidR="00D97E26" w:rsidRDefault="00D97E26" w14:paraId="72EE8D63" wp14:textId="77777777">
          <w:pPr>
            <w:pStyle w:val="752B376C1743664AB0C7484571B06A4B"/>
          </w:pPr>
          <w:r w:rsidRPr="007A01CF">
            <w:rPr>
              <w:rStyle w:val="PlaceholderText"/>
            </w:rPr>
            <w:t>[Title]</w:t>
          </w:r>
        </w:p>
      </w:docPartBody>
    </w:docPart>
    <w:docPart>
      <w:docPartPr>
        <w:name w:val="56F6EC0F82FD234CB9E0BD15779363B5"/>
        <w:category>
          <w:name w:val="General"/>
          <w:gallery w:val="placeholder"/>
        </w:category>
        <w:types>
          <w:type w:val="bbPlcHdr"/>
        </w:types>
        <w:behaviors>
          <w:behavior w:val="content"/>
        </w:behaviors>
        <w:guid w:val="{FA2A29F4-03ED-9648-BBEB-06F5DAF70C3B}"/>
      </w:docPartPr>
      <w:docPartBody>
        <w:p xmlns:wp14="http://schemas.microsoft.com/office/word/2010/wordml" w:rsidR="00D97E26" w:rsidRDefault="00D97E26" w14:paraId="18F23BBA" wp14:textId="77777777">
          <w:pPr>
            <w:pStyle w:val="56F6EC0F82FD234CB9E0BD15779363B5"/>
          </w:pPr>
          <w:r w:rsidRPr="00FA5D49">
            <w:rPr>
              <w:rStyle w:val="PlaceholderText"/>
            </w:rPr>
            <w:t>[Title]</w:t>
          </w:r>
        </w:p>
      </w:docPartBody>
    </w:docPart>
    <w:docPart>
      <w:docPartPr>
        <w:name w:val="C6AABB9539E8EF449F995176F4719830"/>
        <w:category>
          <w:name w:val="General"/>
          <w:gallery w:val="placeholder"/>
        </w:category>
        <w:types>
          <w:type w:val="bbPlcHdr"/>
        </w:types>
        <w:behaviors>
          <w:behavior w:val="content"/>
        </w:behaviors>
        <w:guid w:val="{AB5E237B-A6AE-9043-B85E-EC7872867A03}"/>
      </w:docPartPr>
      <w:docPartBody>
        <w:p xmlns:wp14="http://schemas.microsoft.com/office/word/2010/wordml" w:rsidR="00D97E26" w:rsidP="00D97E26" w:rsidRDefault="00D97E26" w14:paraId="4F14D7C8" wp14:textId="77777777">
          <w:pPr>
            <w:pStyle w:val="C6AABB9539E8EF449F995176F4719830"/>
          </w:pPr>
          <w:r w:rsidRPr="007A01CF">
            <w:rPr>
              <w:rStyle w:val="PlaceholderText"/>
            </w:rPr>
            <w:t>Click or tap here to enter text.</w:t>
          </w:r>
        </w:p>
      </w:docPartBody>
    </w:docPart>
    <w:docPart>
      <w:docPartPr>
        <w:name w:val="A25E36ACBF90B248874A503481ABAC89"/>
        <w:category>
          <w:name w:val="General"/>
          <w:gallery w:val="placeholder"/>
        </w:category>
        <w:types>
          <w:type w:val="bbPlcHdr"/>
        </w:types>
        <w:behaviors>
          <w:behavior w:val="content"/>
        </w:behaviors>
        <w:guid w:val="{3245995A-E8FB-304C-BACC-0C55C487BD84}"/>
      </w:docPartPr>
      <w:docPartBody>
        <w:p xmlns:wp14="http://schemas.microsoft.com/office/word/2010/wordml" w:rsidR="00D97E26" w:rsidP="00D97E26" w:rsidRDefault="00D97E26" w14:paraId="380D7EB4" wp14:textId="77777777">
          <w:pPr>
            <w:pStyle w:val="A25E36ACBF90B248874A503481ABAC89"/>
          </w:pPr>
          <w:r w:rsidRPr="007A01CF">
            <w:rPr>
              <w:rStyle w:val="PlaceholderText"/>
            </w:rPr>
            <w:t>[Title]</w:t>
          </w:r>
        </w:p>
      </w:docPartBody>
    </w:docPart>
    <w:docPart>
      <w:docPartPr>
        <w:name w:val="122C2D1FC9524BB8B91DE51528147BE6"/>
        <w:category>
          <w:name w:val="General"/>
          <w:gallery w:val="placeholder"/>
        </w:category>
        <w:types>
          <w:type w:val="bbPlcHdr"/>
        </w:types>
        <w:behaviors>
          <w:behavior w:val="content"/>
        </w:behaviors>
        <w:guid w:val="{E3E59C49-4BA6-4F9F-A757-2ED1699E413C}"/>
      </w:docPartPr>
      <w:docPartBody>
        <w:p xmlns:wp14="http://schemas.microsoft.com/office/word/2010/wordml" w:rsidR="00194475" w:rsidP="009A23E3" w:rsidRDefault="009A23E3" w14:paraId="59DFA09D" wp14:textId="77777777">
          <w:pPr>
            <w:pStyle w:val="122C2D1FC9524BB8B91DE51528147BE6"/>
          </w:pPr>
          <w:r w:rsidRPr="00FA5D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E26"/>
    <w:rsid w:val="0005703D"/>
    <w:rsid w:val="00182FA5"/>
    <w:rsid w:val="00194475"/>
    <w:rsid w:val="002255B6"/>
    <w:rsid w:val="00243C32"/>
    <w:rsid w:val="002977D6"/>
    <w:rsid w:val="002B1BA1"/>
    <w:rsid w:val="002B5D32"/>
    <w:rsid w:val="002D735A"/>
    <w:rsid w:val="00343C47"/>
    <w:rsid w:val="003446FD"/>
    <w:rsid w:val="0039513D"/>
    <w:rsid w:val="003D50D5"/>
    <w:rsid w:val="003F136B"/>
    <w:rsid w:val="00414800"/>
    <w:rsid w:val="00504F14"/>
    <w:rsid w:val="00573318"/>
    <w:rsid w:val="005F120B"/>
    <w:rsid w:val="006E4136"/>
    <w:rsid w:val="00761D23"/>
    <w:rsid w:val="008A7B1D"/>
    <w:rsid w:val="008B11FE"/>
    <w:rsid w:val="009A23E3"/>
    <w:rsid w:val="009D4962"/>
    <w:rsid w:val="00A337D6"/>
    <w:rsid w:val="00AA732B"/>
    <w:rsid w:val="00B11BC6"/>
    <w:rsid w:val="00B24B29"/>
    <w:rsid w:val="00B76C73"/>
    <w:rsid w:val="00BB2E0D"/>
    <w:rsid w:val="00C24751"/>
    <w:rsid w:val="00C31092"/>
    <w:rsid w:val="00C4566B"/>
    <w:rsid w:val="00D97E26"/>
    <w:rsid w:val="00DC20E7"/>
    <w:rsid w:val="00E71100"/>
    <w:rsid w:val="00EB52CC"/>
    <w:rsid w:val="00EF2BE7"/>
    <w:rsid w:val="00F02384"/>
    <w:rsid w:val="00F02799"/>
    <w:rsid w:val="00F27FD2"/>
    <w:rsid w:val="00F44606"/>
    <w:rsid w:val="00F80631"/>
    <w:rsid w:val="00FF28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3E3"/>
    <w:rPr>
      <w:color w:val="808080"/>
    </w:rPr>
  </w:style>
  <w:style w:type="paragraph" w:customStyle="1" w:styleId="7A2968473B22C347A3121C0FFB2C481D">
    <w:name w:val="7A2968473B22C347A3121C0FFB2C481D"/>
  </w:style>
  <w:style w:type="paragraph" w:customStyle="1" w:styleId="752B376C1743664AB0C7484571B06A4B">
    <w:name w:val="752B376C1743664AB0C7484571B06A4B"/>
  </w:style>
  <w:style w:type="paragraph" w:customStyle="1" w:styleId="56F6EC0F82FD234CB9E0BD15779363B5">
    <w:name w:val="56F6EC0F82FD234CB9E0BD15779363B5"/>
  </w:style>
  <w:style w:type="paragraph" w:customStyle="1" w:styleId="C6AABB9539E8EF449F995176F4719830">
    <w:name w:val="C6AABB9539E8EF449F995176F4719830"/>
    <w:rsid w:val="00D97E26"/>
  </w:style>
  <w:style w:type="paragraph" w:customStyle="1" w:styleId="A25E36ACBF90B248874A503481ABAC89">
    <w:name w:val="A25E36ACBF90B248874A503481ABAC89"/>
    <w:rsid w:val="00D97E26"/>
  </w:style>
  <w:style w:type="paragraph" w:customStyle="1" w:styleId="122C2D1FC9524BB8B91DE51528147BE6">
    <w:name w:val="122C2D1FC9524BB8B91DE51528147BE6"/>
    <w:rsid w:val="009A23E3"/>
    <w:pPr>
      <w:spacing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B592D6E9F27642AD46851B71105292" ma:contentTypeVersion="21" ma:contentTypeDescription="Create a new document." ma:contentTypeScope="" ma:versionID="903c4d2c1932fdec8c0a8a0a333c29db">
  <xsd:schema xmlns:xsd="http://www.w3.org/2001/XMLSchema" xmlns:xs="http://www.w3.org/2001/XMLSchema" xmlns:p="http://schemas.microsoft.com/office/2006/metadata/properties" xmlns:ns2="67e1db73-ac97-4842-acda-8d436d9fa6ab" xmlns:ns3="21907e44-c885-4190-82ed-bb8a63b8a28a" targetNamespace="http://schemas.microsoft.com/office/2006/metadata/properties" ma:root="true" ma:fieldsID="86e4eeac03eb895092c2fe3a2065aa3a" ns2:_="" ns3:_="">
    <xsd:import namespace="67e1db73-ac97-4842-acda-8d436d9fa6ab"/>
    <xsd:import namespace="21907e44-c885-4190-82ed-bb8a63b8a28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LengthInSeconds" minOccurs="0"/>
                <xsd:element ref="ns2:MediaServiceSearchProperties" minOccurs="0"/>
                <xsd:element ref="ns2:_Flow_SignoffStatus" minOccurs="0"/>
                <xsd:element ref="ns2:MediaServiceLocation" minOccurs="0"/>
                <xsd:element ref="ns2:Status" minOccurs="0"/>
                <xsd:element ref="ns2:Versioncontrol_x0028_docholder_x0029_" minOccurs="0"/>
                <xsd:element ref="ns2:Versioncontro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1db73-ac97-4842-acda-8d436d9fa6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Sign-off status" ma:internalName="Sign_x002d_off_x0020_status">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Status" ma:index="24" nillable="true" ma:displayName="Editorial status" ma:format="Dropdown" ma:internalName="Status">
      <xsd:simpleType>
        <xsd:restriction base="dms:Choice">
          <xsd:enumeration value="Edit1"/>
          <xsd:enumeration value="Edit1 comments"/>
          <xsd:enumeration value="Edit2"/>
          <xsd:enumeration value="Edit2 comments"/>
          <xsd:enumeration value="Edit3"/>
          <xsd:enumeration value="Edit3 comments"/>
          <xsd:enumeration value="Final for approval"/>
        </xsd:restriction>
      </xsd:simpleType>
    </xsd:element>
    <xsd:element name="Versioncontrol_x0028_docholder_x0029_" ma:index="25" nillable="true" ma:displayName="Version control (doc holder)" ma:format="Dropdown" ma:internalName="Versioncontrol_x0028_docholder_x0029_">
      <xsd:simpleType>
        <xsd:restriction base="dms:Choice">
          <xsd:enumeration value="With editor"/>
          <xsd:enumeration value="With workstream team"/>
          <xsd:enumeration value="Waiting on other"/>
          <xsd:enumeration value="On hold"/>
        </xsd:restriction>
      </xsd:simpleType>
    </xsd:element>
    <xsd:element name="Versioncontrol" ma:index="26" nillable="true" ma:displayName="Version control" ma:format="Dropdown" ma:internalName="Versioncontrol">
      <xsd:simpleType>
        <xsd:restriction base="dms:Choice">
          <xsd:enumeration value="With editor"/>
          <xsd:enumeration value="With workstream team"/>
          <xsd:enumeration value="With CM"/>
          <xsd:enumeration value="With other for approval"/>
          <xsd:enumeration value="On hold"/>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907e44-c885-4190-82ed-bb8a63b8a28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f2086bc2-ee07-4b36-9ebe-e95cc6a944bd}" ma:internalName="TaxCatchAll" ma:showField="CatchAllData" ma:web="21907e44-c885-4190-82ed-bb8a63b8a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907e44-c885-4190-82ed-bb8a63b8a28a" xsi:nil="true"/>
    <lcf76f155ced4ddcb4097134ff3c332f xmlns="67e1db73-ac97-4842-acda-8d436d9fa6ab">
      <Terms xmlns="http://schemas.microsoft.com/office/infopath/2007/PartnerControls"/>
    </lcf76f155ced4ddcb4097134ff3c332f>
    <Versioncontrol_x0028_docholder_x0029_ xmlns="67e1db73-ac97-4842-acda-8d436d9fa6ab" xsi:nil="true"/>
    <Versioncontrol xmlns="67e1db73-ac97-4842-acda-8d436d9fa6ab" xsi:nil="true"/>
    <Status xmlns="67e1db73-ac97-4842-acda-8d436d9fa6ab" xsi:nil="true"/>
    <_Flow_SignoffStatus xmlns="67e1db73-ac97-4842-acda-8d436d9fa6a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8DFF32-44DB-48FA-A0EA-9C6457074D67}"/>
</file>

<file path=customXml/itemProps2.xml><?xml version="1.0" encoding="utf-8"?>
<ds:datastoreItem xmlns:ds="http://schemas.openxmlformats.org/officeDocument/2006/customXml" ds:itemID="{EE30330C-F8D0-4B95-8BB4-BF4D057658BF}">
  <ds:schemaRefs>
    <ds:schemaRef ds:uri="http://schemas.microsoft.com/office/2006/metadata/properties"/>
    <ds:schemaRef ds:uri="http://schemas.microsoft.com/office/infopath/2007/PartnerControls"/>
    <ds:schemaRef ds:uri="21907e44-c885-4190-82ed-bb8a63b8a28a"/>
    <ds:schemaRef ds:uri="67e1db73-ac97-4842-acda-8d436d9fa6ab"/>
  </ds:schemaRefs>
</ds:datastoreItem>
</file>

<file path=customXml/itemProps3.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4.xml><?xml version="1.0" encoding="utf-8"?>
<ds:datastoreItem xmlns:ds="http://schemas.openxmlformats.org/officeDocument/2006/customXml" ds:itemID="{24F37878-3676-40C8-B108-FAF3DB7B6CA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drawing conventions</dc:title>
  <dc:subject/>
  <dc:creator>Lauren Perkins</dc:creator>
  <cp:keywords>Victorian, Curriculum, Visual Communication Design</cp:keywords>
  <cp:lastModifiedBy>Tess Freeman</cp:lastModifiedBy>
  <cp:revision>86</cp:revision>
  <dcterms:created xsi:type="dcterms:W3CDTF">2025-09-19T14:53:00Z</dcterms:created>
  <dcterms:modified xsi:type="dcterms:W3CDTF">2025-12-15T02:35:58Z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0x0101005FB592D6E9F27642AD46851B71105292</vt:lpwstr>
  </property>
  <property fmtid="{D5CDD505-2E9C-101B-9397-08002B2CF9AE}" pid="3" name="MediaServiceImageTags">
    <vt:lpwstr/>
  </property>
</Properties>
</file>