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3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 to the Drama curriculum area plan – secondary school example"/>
      </w:tblPr>
      <w:tblGrid>
        <w:gridCol w:w="3192"/>
        <w:gridCol w:w="1628"/>
        <w:gridCol w:w="1488"/>
      </w:tblGrid>
      <w:tr w:rsidR="003B12A4" w:rsidRPr="00B27DC8" w14:paraId="61A7FE22" w14:textId="44F27C48" w:rsidTr="46B0059E">
        <w:trPr>
          <w:trHeight w:val="510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EB4AF8" w14:textId="17E86C37" w:rsidR="003B12A4" w:rsidRPr="00B27DC8" w:rsidRDefault="003B12A4" w:rsidP="007C6253">
            <w:pPr>
              <w:pStyle w:val="VCAAbody"/>
              <w:rPr>
                <w:noProof/>
                <w:lang w:val="en-AU"/>
              </w:rPr>
            </w:pPr>
            <w:r w:rsidRPr="00B27DC8">
              <w:rPr>
                <w:b/>
                <w:bCs/>
                <w:noProof/>
                <w:lang w:val="en-AU"/>
              </w:rPr>
              <w:t>Key:</w:t>
            </w:r>
            <w:r w:rsidRPr="00B27DC8">
              <w:rPr>
                <w:noProof/>
                <w:lang w:val="en-A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</w:tcPr>
          <w:p w14:paraId="2596AF3F" w14:textId="77777777" w:rsidR="003B12A4" w:rsidRPr="00B27DC8" w:rsidRDefault="003B12A4" w:rsidP="007C6253">
            <w:pPr>
              <w:pStyle w:val="VCAAbody"/>
              <w:rPr>
                <w:b/>
                <w:bCs/>
                <w:noProof/>
                <w:lang w:val="en-AU"/>
              </w:rPr>
            </w:pPr>
          </w:p>
        </w:tc>
      </w:tr>
      <w:tr w:rsidR="003B12A4" w:rsidRPr="00B27DC8" w14:paraId="66E0DAA7" w14:textId="20CDDC9B" w:rsidTr="46B0059E">
        <w:trPr>
          <w:trHeight w:val="510"/>
        </w:trPr>
        <w:tc>
          <w:tcPr>
            <w:tcW w:w="6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5E0A8" w14:textId="1252CB0D" w:rsidR="003B12A4" w:rsidRPr="00B27DC8" w:rsidRDefault="003B12A4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20"/>
                <w:szCs w:val="20"/>
                <w:lang w:val="en-AU"/>
              </w:rPr>
              <w:t>Unit number and/or name</w:t>
            </w:r>
          </w:p>
          <w:p w14:paraId="1494DC2F" w14:textId="2628CB28" w:rsidR="003B12A4" w:rsidRPr="00B27DC8" w:rsidRDefault="00433C39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Cs/>
                <w:sz w:val="20"/>
                <w:szCs w:val="20"/>
                <w:lang w:val="en-AU"/>
              </w:rPr>
              <w:t>Unit details</w:t>
            </w:r>
          </w:p>
        </w:tc>
      </w:tr>
      <w:tr w:rsidR="00400C54" w:rsidRPr="00B27DC8" w14:paraId="31116704" w14:textId="211DFE14" w:rsidTr="00DE2691">
        <w:trPr>
          <w:trHeight w:val="510"/>
        </w:trPr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38E9C5D" w14:textId="6225B684" w:rsidR="00400C54" w:rsidRPr="00B27DC8" w:rsidRDefault="00400C54" w:rsidP="00225D36">
            <w:pPr>
              <w:pStyle w:val="VCAAtablecondensed"/>
              <w:jc w:val="center"/>
              <w:rPr>
                <w:lang w:val="en-AU"/>
              </w:rPr>
            </w:pPr>
            <w:r w:rsidRPr="00B27DC8">
              <w:rPr>
                <w:lang w:val="en-AU"/>
              </w:rPr>
              <w:t>Exploring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6A905C8" w14:textId="654BEC2B" w:rsidR="00400C54" w:rsidRPr="00B27DC8" w:rsidRDefault="00400C54" w:rsidP="00225D36">
            <w:pPr>
              <w:pStyle w:val="VCAAtablecondensed"/>
              <w:jc w:val="center"/>
              <w:rPr>
                <w:lang w:val="en-AU"/>
              </w:rPr>
            </w:pPr>
            <w:r w:rsidRPr="00B27DC8">
              <w:rPr>
                <w:lang w:val="en-AU"/>
              </w:rPr>
              <w:t>Creating</w:t>
            </w:r>
          </w:p>
        </w:tc>
      </w:tr>
      <w:tr w:rsidR="00400C54" w:rsidRPr="00B27DC8" w14:paraId="393EECFF" w14:textId="7276E4F9" w:rsidTr="0082056E">
        <w:trPr>
          <w:trHeight w:val="510"/>
        </w:trPr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D88194A" w14:textId="309F8C7A" w:rsidR="00400C54" w:rsidRPr="00B27DC8" w:rsidRDefault="00400C54" w:rsidP="00225D36">
            <w:pPr>
              <w:pStyle w:val="VCAAtablecondensed"/>
              <w:jc w:val="center"/>
              <w:rPr>
                <w:lang w:val="en-AU"/>
              </w:rPr>
            </w:pPr>
            <w:r w:rsidRPr="00B27DC8">
              <w:rPr>
                <w:lang w:val="en-AU"/>
              </w:rPr>
              <w:t>Developing Practices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63B13F3" w14:textId="123B8E2B" w:rsidR="00400C54" w:rsidRPr="00B27DC8" w:rsidRDefault="00400C54" w:rsidP="00225D36">
            <w:pPr>
              <w:pStyle w:val="VCAAtablecondensed"/>
              <w:jc w:val="center"/>
              <w:rPr>
                <w:lang w:val="en-AU"/>
              </w:rPr>
            </w:pPr>
            <w:r w:rsidRPr="00B27DC8">
              <w:rPr>
                <w:lang w:val="en-AU"/>
              </w:rPr>
              <w:t>Presenting</w:t>
            </w:r>
          </w:p>
        </w:tc>
      </w:tr>
      <w:tr w:rsidR="003B12A4" w:rsidRPr="00B27DC8" w14:paraId="18CE3FA2" w14:textId="70D0AF6E" w:rsidTr="00AE7F65">
        <w:trPr>
          <w:trHeight w:val="510"/>
        </w:trPr>
        <w:tc>
          <w:tcPr>
            <w:tcW w:w="63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0E70D5E" w14:textId="5EB9834D" w:rsidR="003B12A4" w:rsidRPr="00B27DC8" w:rsidRDefault="003B12A4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20"/>
                <w:szCs w:val="20"/>
                <w:lang w:val="en-AU"/>
              </w:rPr>
              <w:t>Other school calendar considerations</w:t>
            </w:r>
          </w:p>
        </w:tc>
      </w:tr>
    </w:tbl>
    <w:p w14:paraId="30FAB9E2" w14:textId="702505DC" w:rsidR="00F4525C" w:rsidRPr="00B27DC8" w:rsidRDefault="00C03D49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6614" w:rsidRPr="00B27DC8">
            <w:t>Drama curriculum area plan – secondary school</w:t>
          </w:r>
          <w:r w:rsidR="00E85F9A">
            <w:t xml:space="preserve"> example</w:t>
          </w:r>
        </w:sdtContent>
      </w:sdt>
      <w:r w:rsidR="003F7DB6" w:rsidRPr="00B27DC8">
        <w:t xml:space="preserve"> </w:t>
      </w:r>
    </w:p>
    <w:p w14:paraId="15F6EE18" w14:textId="61C185F9" w:rsidR="00C678AB" w:rsidRPr="00625E61" w:rsidRDefault="00C678AB" w:rsidP="00C678AB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template to create </w:t>
      </w:r>
      <w:r w:rsidRPr="5F161DDD">
        <w:rPr>
          <w:b/>
          <w:bCs/>
          <w:color w:val="auto"/>
        </w:rPr>
        <w:t xml:space="preserve">a curriculum area plan for </w:t>
      </w:r>
      <w:r>
        <w:rPr>
          <w:b/>
          <w:bCs/>
          <w:color w:val="auto"/>
        </w:rPr>
        <w:t>Drama</w:t>
      </w:r>
      <w:r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3D18C830" w14:textId="77777777" w:rsidR="00C678AB" w:rsidRPr="00625E61" w:rsidRDefault="00C678AB" w:rsidP="00C678AB">
      <w:pPr>
        <w:pStyle w:val="VCAAbullet"/>
        <w:numPr>
          <w:ilvl w:val="0"/>
          <w:numId w:val="40"/>
        </w:numPr>
        <w:jc w:val="lef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</w:t>
      </w:r>
      <w:proofErr w:type="gramStart"/>
      <w:r w:rsidRPr="00625E61">
        <w:t>years</w:t>
      </w:r>
      <w:proofErr w:type="gramEnd"/>
    </w:p>
    <w:p w14:paraId="7AC4BF7D" w14:textId="77777777" w:rsidR="00C678AB" w:rsidRDefault="00C678AB" w:rsidP="00C678AB">
      <w:pPr>
        <w:pStyle w:val="VCAAbullet"/>
        <w:numPr>
          <w:ilvl w:val="0"/>
          <w:numId w:val="40"/>
        </w:numPr>
        <w:jc w:val="lef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68F30762" w14:textId="77777777" w:rsidR="00C678AB" w:rsidRPr="00EE376D" w:rsidRDefault="00C678AB" w:rsidP="00C678AB">
      <w:pPr>
        <w:pStyle w:val="VCAAbullet"/>
        <w:numPr>
          <w:ilvl w:val="0"/>
          <w:numId w:val="40"/>
        </w:numPr>
        <w:jc w:val="left"/>
      </w:pPr>
      <w:r>
        <w:t xml:space="preserve">curriculum coverage across the school year, to support learning progression based on the curriculum continuum and reduce repetition or </w:t>
      </w:r>
      <w:proofErr w:type="gramStart"/>
      <w:r>
        <w:t>gaps</w:t>
      </w:r>
      <w:proofErr w:type="gramEnd"/>
    </w:p>
    <w:p w14:paraId="193324E9" w14:textId="63CC90D8" w:rsidR="00C678AB" w:rsidRDefault="00C678AB" w:rsidP="00C678AB">
      <w:pPr>
        <w:pStyle w:val="VCAAbullet"/>
        <w:numPr>
          <w:ilvl w:val="0"/>
          <w:numId w:val="40"/>
        </w:numPr>
        <w:jc w:val="left"/>
      </w:pPr>
      <w:r>
        <w:t>other school calendar considerations.</w:t>
      </w:r>
    </w:p>
    <w:p w14:paraId="5A1BC7B3" w14:textId="77777777" w:rsidR="00C678AB" w:rsidRPr="00825595" w:rsidRDefault="00C678AB" w:rsidP="00C678AB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76C8FBAF" w14:textId="77777777" w:rsidR="00C678AB" w:rsidRPr="00825595" w:rsidRDefault="00C678AB" w:rsidP="00C678AB">
      <w:pPr>
        <w:pStyle w:val="VCAAbullet"/>
        <w:numPr>
          <w:ilvl w:val="0"/>
          <w:numId w:val="40"/>
        </w:numPr>
        <w:jc w:val="lef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176C6ABA" w14:textId="77777777" w:rsidR="00C678AB" w:rsidRDefault="00C678AB" w:rsidP="00C678AB">
      <w:pPr>
        <w:pStyle w:val="VCAAbullet"/>
        <w:numPr>
          <w:ilvl w:val="0"/>
          <w:numId w:val="40"/>
        </w:numPr>
        <w:jc w:val="left"/>
      </w:pPr>
      <w:r>
        <w:t>Delete any year levels that are not relevant to your school context.</w:t>
      </w:r>
    </w:p>
    <w:p w14:paraId="55C4C76D" w14:textId="354728AE" w:rsidR="001D3944" w:rsidRPr="00B27DC8" w:rsidRDefault="00C678AB" w:rsidP="00C678AB">
      <w:pPr>
        <w:pStyle w:val="VCAAbullet"/>
        <w:numPr>
          <w:ilvl w:val="0"/>
          <w:numId w:val="40"/>
        </w:numPr>
        <w:jc w:val="left"/>
        <w:rPr>
          <w:lang w:val="en-AU"/>
        </w:rPr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 w:rsidRPr="00B27DC8">
        <w:rPr>
          <w:lang w:val="en-AU"/>
        </w:rPr>
        <w:t>.</w:t>
      </w:r>
    </w:p>
    <w:p w14:paraId="14118A93" w14:textId="77777777" w:rsidR="001D3944" w:rsidRPr="000E20BD" w:rsidRDefault="001D3944" w:rsidP="000E20BD">
      <w:pPr>
        <w:spacing w:after="0" w:line="240" w:lineRule="auto"/>
        <w:jc w:val="center"/>
        <w:rPr>
          <w:rFonts w:ascii="Arial Narrow" w:hAnsi="Arial Narrow"/>
          <w:b/>
          <w:sz w:val="18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2270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Drama curriculum area plan – secondary shool example"/>
      </w:tblPr>
      <w:tblGrid>
        <w:gridCol w:w="516"/>
        <w:gridCol w:w="1174"/>
        <w:gridCol w:w="1129"/>
        <w:gridCol w:w="1144"/>
        <w:gridCol w:w="44"/>
        <w:gridCol w:w="1155"/>
        <w:gridCol w:w="77"/>
        <w:gridCol w:w="992"/>
        <w:gridCol w:w="87"/>
        <w:gridCol w:w="14"/>
        <w:gridCol w:w="892"/>
        <w:gridCol w:w="89"/>
        <w:gridCol w:w="1186"/>
        <w:gridCol w:w="93"/>
        <w:gridCol w:w="41"/>
        <w:gridCol w:w="8"/>
        <w:gridCol w:w="42"/>
        <w:gridCol w:w="1092"/>
        <w:gridCol w:w="16"/>
        <w:gridCol w:w="1121"/>
        <w:gridCol w:w="39"/>
        <w:gridCol w:w="32"/>
        <w:gridCol w:w="1208"/>
        <w:gridCol w:w="1082"/>
        <w:gridCol w:w="52"/>
        <w:gridCol w:w="1106"/>
        <w:gridCol w:w="28"/>
        <w:gridCol w:w="1127"/>
        <w:gridCol w:w="7"/>
        <w:gridCol w:w="1306"/>
        <w:gridCol w:w="111"/>
        <w:gridCol w:w="54"/>
        <w:gridCol w:w="939"/>
        <w:gridCol w:w="57"/>
        <w:gridCol w:w="1165"/>
        <w:gridCol w:w="53"/>
        <w:gridCol w:w="1107"/>
        <w:gridCol w:w="27"/>
        <w:gridCol w:w="709"/>
        <w:gridCol w:w="284"/>
        <w:gridCol w:w="139"/>
        <w:gridCol w:w="1159"/>
      </w:tblGrid>
      <w:tr w:rsidR="00D83121" w:rsidRPr="00B27DC8" w14:paraId="0CA8B41F" w14:textId="77777777" w:rsidTr="00C03D49">
        <w:tc>
          <w:tcPr>
            <w:tcW w:w="51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8962B5A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9D000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Bidi"/>
                <w:b/>
                <w:bCs/>
                <w:sz w:val="18"/>
                <w:szCs w:val="18"/>
                <w:lang w:val="en-AU"/>
              </w:rPr>
              <w:t>Week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D3B3D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63F37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19B2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3</w:t>
            </w:r>
          </w:p>
        </w:tc>
        <w:tc>
          <w:tcPr>
            <w:tcW w:w="115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66AE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1F0B5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5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453F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6</w:t>
            </w:r>
          </w:p>
        </w:tc>
        <w:tc>
          <w:tcPr>
            <w:tcW w:w="115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2E2C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7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8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9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DAF3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8733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11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9129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09F60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13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D24F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14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EF86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15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4D1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115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574C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17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27D" w14:textId="77777777" w:rsidR="007C6253" w:rsidRPr="00B27DC8" w:rsidRDefault="007C6253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18</w:t>
            </w:r>
          </w:p>
        </w:tc>
      </w:tr>
      <w:tr w:rsidR="00DE2691" w:rsidRPr="00B27DC8" w14:paraId="0E5B0B70" w14:textId="2E160AA4" w:rsidTr="00C03D49">
        <w:trPr>
          <w:cantSplit/>
          <w:trHeight w:val="30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0C4F04" w14:textId="4DCA3395" w:rsidR="00DE2691" w:rsidRPr="00B27DC8" w:rsidRDefault="00DE2691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7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40332D" w14:textId="03FD0F40" w:rsidR="00DE2691" w:rsidRPr="00B27DC8" w:rsidRDefault="00DE2691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4F846AC" w14:textId="086B88D8" w:rsidR="00DE2691" w:rsidRPr="00AE7F65" w:rsidRDefault="00DE2691" w:rsidP="00C03D49">
            <w:pPr>
              <w:pStyle w:val="VCAAtablecondensed"/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AE7F65">
              <w:rPr>
                <w:b/>
                <w:bCs/>
                <w:sz w:val="18"/>
                <w:szCs w:val="18"/>
                <w:lang w:val="en-AU"/>
              </w:rPr>
              <w:t>Year 7 orientation</w:t>
            </w:r>
          </w:p>
        </w:tc>
        <w:tc>
          <w:tcPr>
            <w:tcW w:w="351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221A" w14:textId="6FA886C9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7.1 Australian identity and culture</w:t>
            </w:r>
            <w:r w:rsidRPr="00B27DC8">
              <w:rPr>
                <w:bCs/>
                <w:sz w:val="18"/>
                <w:szCs w:val="18"/>
                <w:lang w:val="en-AU"/>
              </w:rPr>
              <w:br/>
              <w:t>Theatrical investigation of Australia’s diverse cultural identities</w:t>
            </w:r>
          </w:p>
        </w:tc>
        <w:tc>
          <w:tcPr>
            <w:tcW w:w="10567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26FD" w14:textId="6129A708" w:rsidR="00DE2691" w:rsidRPr="000C6C0B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7.2</w:t>
            </w:r>
            <w:r w:rsidRPr="00B27DC8">
              <w:rPr>
                <w:sz w:val="18"/>
                <w:szCs w:val="18"/>
                <w:lang w:val="en-AU"/>
              </w:rPr>
              <w:t xml:space="preserve"> </w:t>
            </w:r>
            <w:r w:rsidRPr="00B27DC8">
              <w:rPr>
                <w:b/>
                <w:bCs/>
                <w:sz w:val="18"/>
                <w:szCs w:val="18"/>
                <w:lang w:val="en-AU"/>
              </w:rPr>
              <w:t>Melodrama</w:t>
            </w:r>
            <w:r w:rsidRPr="00B27DC8">
              <w:rPr>
                <w:rFonts w:cstheme="majorHAnsi"/>
                <w:sz w:val="18"/>
                <w:szCs w:val="18"/>
                <w:lang w:val="en-AU"/>
              </w:rPr>
              <w:br/>
              <w:t>Exploration of the use of expressive skills, stock characters and plot structures of Melodrama</w:t>
            </w:r>
          </w:p>
        </w:tc>
        <w:tc>
          <w:tcPr>
            <w:tcW w:w="58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2F39F" w14:textId="15F9B7D3" w:rsidR="00DE2691" w:rsidRPr="00B27DC8" w:rsidRDefault="00DE2691" w:rsidP="00C03D49">
            <w:pPr>
              <w:pStyle w:val="VCAAtablecondensed"/>
              <w:jc w:val="center"/>
              <w:rPr>
                <w:rFonts w:cstheme="majorHAnsi"/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7.3 Process drama – myths and legends</w:t>
            </w:r>
            <w:r w:rsidRPr="00B27DC8">
              <w:rPr>
                <w:rFonts w:cstheme="majorHAnsi"/>
                <w:sz w:val="18"/>
                <w:szCs w:val="18"/>
                <w:lang w:val="en-AU"/>
              </w:rPr>
              <w:br/>
              <w:t>Use process drama to explore Greek myths and legends</w:t>
            </w:r>
          </w:p>
        </w:tc>
      </w:tr>
      <w:tr w:rsidR="0064462C" w:rsidRPr="00B27DC8" w14:paraId="4AFAB71A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4CAAE0" w14:textId="66952C9D" w:rsidR="0064462C" w:rsidRPr="00B27DC8" w:rsidRDefault="0064462C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413D1" w14:textId="0473CD40" w:rsidR="0064462C" w:rsidRPr="00B27DC8" w:rsidRDefault="0064462C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12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461A028" w14:textId="0B5EB617" w:rsidR="0064462C" w:rsidRPr="00B27DC8" w:rsidRDefault="0064462C" w:rsidP="00C03D49">
            <w:pPr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96CF4AF" w14:textId="06E21324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C4E7BB4" w14:textId="6EB989E8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0FBEB9B" w14:textId="566E710E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B09C980" w14:textId="7CCBD3C3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2EDCB7A" w14:textId="2A22D3B4" w:rsidR="0064462C" w:rsidRPr="00AE7F65" w:rsidRDefault="0064462C" w:rsidP="00C03D49">
            <w:pPr>
              <w:pStyle w:val="VCAAtablecondensed"/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AE7F65">
              <w:rPr>
                <w:b/>
                <w:bCs/>
                <w:sz w:val="18"/>
                <w:szCs w:val="18"/>
                <w:lang w:val="en-AU"/>
              </w:rPr>
              <w:t>Year 7 camp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779958F" w14:textId="7B40A033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F419E90" w14:textId="169ABD4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1F48CDA" w14:textId="0D2994E4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7BE6EC2" w14:textId="69845F6D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55020EB2" w14:textId="6B34E83D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</w:tr>
      <w:tr w:rsidR="0064462C" w:rsidRPr="00B27DC8" w14:paraId="39442410" w14:textId="77777777" w:rsidTr="00C03D49">
        <w:trPr>
          <w:cantSplit/>
          <w:trHeight w:val="356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C5DCFF" w14:textId="77777777" w:rsidR="0064462C" w:rsidRPr="00B27DC8" w:rsidRDefault="0064462C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BD85C" w14:textId="77777777" w:rsidR="0064462C" w:rsidRPr="00B27DC8" w:rsidRDefault="0064462C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12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4682454" w14:textId="77777777" w:rsidR="0064462C" w:rsidRPr="00B27DC8" w:rsidRDefault="0064462C" w:rsidP="00C03D49">
            <w:pPr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FD97277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A467B5D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CF77841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472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030510C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0F19" w14:textId="62FA070C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A6C712A" w14:textId="2CED35FF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E1323BE" w14:textId="4074584E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EE40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CBFA1EC" w14:textId="2C59284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412811EA" w14:textId="7B4062F5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</w:tr>
      <w:tr w:rsidR="0064462C" w:rsidRPr="00B27DC8" w14:paraId="67EE14BF" w14:textId="77777777" w:rsidTr="00C03D49">
        <w:trPr>
          <w:cantSplit/>
          <w:trHeight w:val="299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A00F3ED" w14:textId="77777777" w:rsidR="0064462C" w:rsidRPr="00B27DC8" w:rsidRDefault="0064462C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A65C" w14:textId="77777777" w:rsidR="0064462C" w:rsidRPr="00B27DC8" w:rsidRDefault="0064462C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54ECFA67" w14:textId="77777777" w:rsidR="0064462C" w:rsidRPr="00B27DC8" w:rsidRDefault="0064462C" w:rsidP="00C03D49">
            <w:pPr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BE478EB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24F1950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F8AC803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A27EC8A" w14:textId="665B40EE" w:rsidR="0064462C" w:rsidRPr="00DE2691" w:rsidRDefault="0064462C" w:rsidP="00C03D49">
            <w:pPr>
              <w:pStyle w:val="VCAAtablecondensed"/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DE2691">
              <w:rPr>
                <w:b/>
                <w:bCs/>
                <w:sz w:val="18"/>
                <w:szCs w:val="18"/>
                <w:lang w:val="en-AU"/>
              </w:rPr>
              <w:t>NAPLAN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8AA2E9F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DFE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715DD8A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CE0CDAE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37D2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F4D4230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11F10F8B" w14:textId="77777777" w:rsidR="0064462C" w:rsidRPr="00B27DC8" w:rsidRDefault="0064462C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</w:tr>
      <w:tr w:rsidR="003B12A4" w:rsidRPr="00B27DC8" w14:paraId="1ED2C569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4F44A1" w14:textId="77777777" w:rsidR="003B12A4" w:rsidRPr="00B27DC8" w:rsidRDefault="003B12A4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088258" w14:textId="3D9C05E3" w:rsidR="003B12A4" w:rsidRPr="00B27DC8" w:rsidRDefault="003759D8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  <w:r w:rsidR="00FC5007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013" w:type="dxa"/>
            <w:gridSpan w:val="4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1B13C8" w14:textId="01DF5F20" w:rsidR="003B12A4" w:rsidRPr="00B27DC8" w:rsidRDefault="00400C54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791EFD" w:rsidRPr="00B27DC8" w14:paraId="016B78D4" w14:textId="77777777" w:rsidTr="00C03D49">
        <w:trPr>
          <w:cantSplit/>
          <w:trHeight w:val="30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EC1A66" w14:textId="064F491E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8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D78F1" w14:textId="045068EE" w:rsidR="00791EFD" w:rsidRPr="00B27DC8" w:rsidRDefault="003759D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21013" w:type="dxa"/>
            <w:gridSpan w:val="4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2C0CF" w14:textId="7150F91B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The below teaching and learning units are repeated for alternating cohorts where relevant.</w:t>
            </w:r>
          </w:p>
        </w:tc>
      </w:tr>
      <w:tr w:rsidR="00CC0AD6" w:rsidRPr="00B27DC8" w14:paraId="615ABBD3" w14:textId="77777777" w:rsidTr="00C03D49">
        <w:trPr>
          <w:cantSplit/>
          <w:trHeight w:val="1004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FE2B6DF" w14:textId="77777777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E786E" w14:textId="40C43A37" w:rsidR="00791EFD" w:rsidRPr="00B27DC8" w:rsidRDefault="003759D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808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3BB1" w14:textId="11CE1134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8.1 Shakespeare – performance and play analysis</w:t>
            </w:r>
            <w:r w:rsidR="000C0BE4" w:rsidRPr="00B27DC8">
              <w:rPr>
                <w:sz w:val="18"/>
                <w:szCs w:val="18"/>
                <w:lang w:val="en-AU"/>
              </w:rPr>
              <w:br/>
            </w:r>
            <w:r w:rsidRPr="00B27DC8">
              <w:rPr>
                <w:sz w:val="18"/>
                <w:szCs w:val="18"/>
                <w:lang w:val="en-AU"/>
              </w:rPr>
              <w:t xml:space="preserve">Exploration of language, </w:t>
            </w:r>
            <w:proofErr w:type="gramStart"/>
            <w:r w:rsidRPr="00B27DC8">
              <w:rPr>
                <w:sz w:val="18"/>
                <w:szCs w:val="18"/>
                <w:lang w:val="en-AU"/>
              </w:rPr>
              <w:t>themes</w:t>
            </w:r>
            <w:proofErr w:type="gramEnd"/>
            <w:r w:rsidRPr="00B27DC8">
              <w:rPr>
                <w:sz w:val="18"/>
                <w:szCs w:val="18"/>
                <w:lang w:val="en-AU"/>
              </w:rPr>
              <w:t xml:space="preserve"> and characters within Shakespe</w:t>
            </w:r>
            <w:r w:rsidR="00EF08A5">
              <w:rPr>
                <w:sz w:val="18"/>
                <w:szCs w:val="18"/>
                <w:lang w:val="en-AU"/>
              </w:rPr>
              <w:t>a</w:t>
            </w:r>
            <w:r w:rsidRPr="00B27DC8">
              <w:rPr>
                <w:sz w:val="18"/>
                <w:szCs w:val="18"/>
                <w:lang w:val="en-AU"/>
              </w:rPr>
              <w:t>rean text</w:t>
            </w:r>
          </w:p>
        </w:tc>
        <w:tc>
          <w:tcPr>
            <w:tcW w:w="8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5A665" w14:textId="48DCCAC8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8.2 Comedy in theatre</w:t>
            </w:r>
            <w:r w:rsidR="000C0BE4" w:rsidRPr="00B27DC8">
              <w:rPr>
                <w:sz w:val="18"/>
                <w:szCs w:val="18"/>
                <w:lang w:val="en-AU"/>
              </w:rPr>
              <w:br/>
            </w:r>
            <w:r w:rsidRPr="00B27DC8">
              <w:rPr>
                <w:sz w:val="18"/>
                <w:szCs w:val="18"/>
                <w:lang w:val="en-AU"/>
              </w:rPr>
              <w:t>Devise and perform a range of comedy performance styles</w:t>
            </w: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B82EF" w14:textId="47B8D0E8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8.3 Improvisation and theatre sports</w:t>
            </w:r>
            <w:r w:rsidR="000C0BE4" w:rsidRPr="00B27DC8">
              <w:rPr>
                <w:rFonts w:cstheme="majorBidi"/>
                <w:sz w:val="18"/>
                <w:szCs w:val="18"/>
                <w:lang w:val="en-AU"/>
              </w:rPr>
              <w:br/>
            </w:r>
            <w:r w:rsidRPr="00B27DC8">
              <w:rPr>
                <w:rFonts w:cstheme="majorBidi"/>
                <w:sz w:val="18"/>
                <w:szCs w:val="18"/>
                <w:lang w:val="en-AU"/>
              </w:rPr>
              <w:t>Experimentation of improvisation techniques are applied to theatre sports games</w:t>
            </w:r>
          </w:p>
        </w:tc>
      </w:tr>
      <w:tr w:rsidR="00C03D49" w:rsidRPr="00B27DC8" w14:paraId="7F3BE2D1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71644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EDD97E" w14:textId="6F38CDBB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285CFE3" w14:textId="1590D747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4080CDE" w14:textId="709F744A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4B50A55" w14:textId="77777777" w:rsidR="00C03D49" w:rsidRPr="00AE7F65" w:rsidRDefault="00C03D49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  <w:r w:rsidRPr="00AE7F65">
              <w:rPr>
                <w:b/>
                <w:sz w:val="18"/>
                <w:szCs w:val="18"/>
                <w:lang w:val="en-AU"/>
              </w:rPr>
              <w:t>Year 8 camp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FBFDC6A" w14:textId="167657D1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E77B0E4" w14:textId="5513A259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755A4D0" w14:textId="77777777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C8E6408" w14:textId="51C6E8E0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4C35B86" w14:textId="3EA1ADA3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42D1A1E0" w14:textId="5B8F2A3E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</w:tr>
      <w:tr w:rsidR="00C03D49" w:rsidRPr="00B27DC8" w14:paraId="179679FC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44373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D8C851F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354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2DBB0C9" w14:textId="303D2F3F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7E92A3A" w14:textId="4B577081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119BD2D" w14:textId="3C8C3315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1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4FB21E5" w14:textId="77777777" w:rsidR="00C03D49" w:rsidRPr="00B27DC8" w:rsidRDefault="00C03D49" w:rsidP="00C03D49">
            <w:pPr>
              <w:jc w:val="center"/>
              <w:rPr>
                <w:rFonts w:ascii="Arial Narrow" w:hAnsi="Arial Narrow"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7F85037" w14:textId="02A949E8" w:rsidR="00C03D49" w:rsidRPr="00B27DC8" w:rsidRDefault="00C03D49" w:rsidP="00C03D49">
            <w:pPr>
              <w:pStyle w:val="VCAAtablecondensed"/>
              <w:jc w:val="center"/>
              <w:rPr>
                <w:rFonts w:cstheme="majorHAnsi"/>
                <w:bCs/>
                <w:sz w:val="18"/>
                <w:szCs w:val="18"/>
                <w:lang w:val="en-AU"/>
              </w:rPr>
            </w:pPr>
            <w:r w:rsidRPr="00B27DC8">
              <w:rPr>
                <w:rFonts w:cstheme="majorHAnsi"/>
                <w:bCs/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1131" w14:textId="77777777" w:rsidR="00C03D49" w:rsidRPr="00B27DC8" w:rsidRDefault="00C03D49" w:rsidP="00C03D49">
            <w:pPr>
              <w:pStyle w:val="VCAAtablecondensed"/>
              <w:jc w:val="center"/>
              <w:rPr>
                <w:rFonts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9A3" w14:textId="77777777" w:rsidR="00C03D49" w:rsidRPr="00B27DC8" w:rsidRDefault="00C03D49" w:rsidP="00C03D49">
            <w:pPr>
              <w:pStyle w:val="VCAAtablecondensed"/>
              <w:jc w:val="center"/>
              <w:rPr>
                <w:rFonts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CFF" w14:textId="2DABE83D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3AE48B0" w14:textId="1E54792C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22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FBE5A" w14:textId="33926EB8" w:rsidR="00C03D49" w:rsidRPr="00B27DC8" w:rsidRDefault="00C03D49" w:rsidP="00C03D49">
            <w:pPr>
              <w:pStyle w:val="VCAAtablecondensed"/>
              <w:jc w:val="center"/>
              <w:rPr>
                <w:rFonts w:cstheme="majorHAnsi"/>
                <w:bCs/>
                <w:sz w:val="18"/>
                <w:szCs w:val="18"/>
                <w:lang w:val="en-AU"/>
              </w:rPr>
            </w:pPr>
          </w:p>
        </w:tc>
      </w:tr>
      <w:tr w:rsidR="00C03D49" w:rsidRPr="00B27DC8" w14:paraId="0DA7DDA5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11EA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11393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8E1" w14:textId="77777777" w:rsidR="00C03D49" w:rsidRPr="00B27DC8" w:rsidRDefault="00C03D49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78F" w14:textId="77777777" w:rsidR="00C03D49" w:rsidRPr="00B27DC8" w:rsidRDefault="00C03D49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CC43F26" w14:textId="489807D6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1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8B8F38F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F77CF83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AE0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EDE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en-A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F224563" w14:textId="750B1227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1C7" w14:textId="77777777" w:rsidR="00C03D49" w:rsidRPr="00B27DC8" w:rsidRDefault="00C03D49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E5D4" w14:textId="77777777" w:rsidR="00C03D49" w:rsidRPr="00B27DC8" w:rsidRDefault="00C03D49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</w:tr>
      <w:tr w:rsidR="00791EFD" w:rsidRPr="00B27DC8" w14:paraId="3C399B4F" w14:textId="77777777" w:rsidTr="00C03D49">
        <w:trPr>
          <w:cantSplit/>
          <w:trHeight w:val="30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960F7" w14:textId="02EB2006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9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9B314" w14:textId="3E13F24C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21013" w:type="dxa"/>
            <w:gridSpan w:val="4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00368C" w14:textId="4A7180A3" w:rsidR="00791EFD" w:rsidRPr="00B27DC8" w:rsidRDefault="00791EFD" w:rsidP="00C03D49">
            <w:pPr>
              <w:pStyle w:val="VCAAtablecondensed"/>
              <w:jc w:val="center"/>
              <w:rPr>
                <w:rFonts w:cstheme="majorHAnsi"/>
                <w:bCs/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The below teaching and learning units are repeated for alternating cohorts where relevant.</w:t>
            </w:r>
          </w:p>
        </w:tc>
      </w:tr>
      <w:tr w:rsidR="00CC0AD6" w:rsidRPr="00B27DC8" w14:paraId="5B38B64B" w14:textId="77777777" w:rsidTr="00C03D49">
        <w:trPr>
          <w:cantSplit/>
          <w:trHeight w:val="802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26B914" w14:textId="77777777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73751" w14:textId="1ADEC36B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4E5" w14:textId="18333C36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9.1 Responding to stimulus material</w:t>
            </w:r>
            <w:r w:rsidR="000C0BE4" w:rsidRPr="00B27DC8">
              <w:rPr>
                <w:rFonts w:cstheme="majorBidi"/>
                <w:sz w:val="18"/>
                <w:szCs w:val="18"/>
                <w:lang w:val="en-AU"/>
              </w:rPr>
              <w:br/>
            </w:r>
            <w:r w:rsidRPr="00B27DC8">
              <w:rPr>
                <w:rFonts w:cstheme="majorBidi"/>
                <w:sz w:val="18"/>
                <w:szCs w:val="18"/>
                <w:lang w:val="en-AU"/>
              </w:rPr>
              <w:t xml:space="preserve">Devise drama in response to visual, </w:t>
            </w:r>
            <w:proofErr w:type="gramStart"/>
            <w:r w:rsidRPr="00B27DC8">
              <w:rPr>
                <w:rFonts w:cstheme="majorBidi"/>
                <w:sz w:val="18"/>
                <w:szCs w:val="18"/>
                <w:lang w:val="en-AU"/>
              </w:rPr>
              <w:t>auditory</w:t>
            </w:r>
            <w:proofErr w:type="gramEnd"/>
            <w:r w:rsidRPr="00B27DC8">
              <w:rPr>
                <w:rFonts w:cstheme="majorBidi"/>
                <w:sz w:val="18"/>
                <w:szCs w:val="18"/>
                <w:lang w:val="en-AU"/>
              </w:rPr>
              <w:t xml:space="preserve"> and literacy-based stimulus material</w:t>
            </w:r>
          </w:p>
        </w:tc>
        <w:tc>
          <w:tcPr>
            <w:tcW w:w="82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9BBC3" w14:textId="009994A0" w:rsidR="00791EFD" w:rsidRPr="00B27DC8" w:rsidRDefault="00791EFD" w:rsidP="00C03D49">
            <w:pPr>
              <w:pStyle w:val="VCAAtablecondensed"/>
              <w:jc w:val="center"/>
              <w:rPr>
                <w:rFonts w:cstheme="majorBidi"/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9.2 Australian theatre making</w:t>
            </w:r>
            <w:r w:rsidR="000C0BE4" w:rsidRPr="00B27DC8">
              <w:rPr>
                <w:rFonts w:cstheme="majorBidi"/>
                <w:sz w:val="18"/>
                <w:szCs w:val="18"/>
                <w:lang w:val="en-AU"/>
              </w:rPr>
              <w:br/>
            </w:r>
            <w:r w:rsidRPr="00B27DC8">
              <w:rPr>
                <w:rFonts w:cstheme="majorBidi"/>
                <w:sz w:val="18"/>
                <w:szCs w:val="18"/>
                <w:lang w:val="en-AU"/>
              </w:rPr>
              <w:t>Investigation of contemporary Australian practitioners, including Aboriginal and Torres Strait Islander artists</w:t>
            </w:r>
          </w:p>
        </w:tc>
        <w:tc>
          <w:tcPr>
            <w:tcW w:w="8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80DDE" w14:textId="000AE001" w:rsidR="00791EFD" w:rsidRPr="00B27DC8" w:rsidRDefault="00791EFD" w:rsidP="00C03D49">
            <w:pPr>
              <w:pStyle w:val="VCAAtablecondensed"/>
              <w:jc w:val="center"/>
              <w:rPr>
                <w:rFonts w:cstheme="majorBidi"/>
                <w:sz w:val="18"/>
                <w:szCs w:val="18"/>
                <w:lang w:val="en-AU"/>
              </w:rPr>
            </w:pPr>
            <w:r w:rsidRPr="708C41AC">
              <w:rPr>
                <w:rFonts w:cstheme="majorBidi"/>
                <w:b/>
                <w:bCs/>
                <w:sz w:val="18"/>
                <w:szCs w:val="18"/>
                <w:lang w:val="en-AU"/>
              </w:rPr>
              <w:t xml:space="preserve">9.3 </w:t>
            </w:r>
            <w:r w:rsidR="2CB1B5AE" w:rsidRPr="708C41AC">
              <w:rPr>
                <w:rFonts w:cstheme="majorBidi"/>
                <w:b/>
                <w:bCs/>
                <w:sz w:val="18"/>
                <w:szCs w:val="18"/>
                <w:lang w:val="en-AU"/>
              </w:rPr>
              <w:t>Performance styles of Asia</w:t>
            </w:r>
            <w:r>
              <w:br/>
            </w:r>
            <w:r w:rsidRPr="708C41AC">
              <w:rPr>
                <w:rFonts w:cstheme="majorBidi"/>
                <w:sz w:val="18"/>
                <w:szCs w:val="18"/>
                <w:lang w:val="en-AU"/>
              </w:rPr>
              <w:t>Ex</w:t>
            </w:r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 xml:space="preserve">ploring the history and influence of Kabuki, </w:t>
            </w:r>
            <w:proofErr w:type="gramStart"/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>Noh</w:t>
            </w:r>
            <w:proofErr w:type="gramEnd"/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 xml:space="preserve"> and </w:t>
            </w:r>
            <w:proofErr w:type="spellStart"/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>Javenese</w:t>
            </w:r>
            <w:proofErr w:type="spellEnd"/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 xml:space="preserve"> Wayang </w:t>
            </w:r>
            <w:proofErr w:type="spellStart"/>
            <w:r w:rsidR="0C2FDDE9" w:rsidRPr="708C41AC">
              <w:rPr>
                <w:rFonts w:cstheme="majorBidi"/>
                <w:sz w:val="18"/>
                <w:szCs w:val="18"/>
                <w:lang w:val="en-AU"/>
              </w:rPr>
              <w:t>kulit</w:t>
            </w:r>
            <w:proofErr w:type="spellEnd"/>
          </w:p>
        </w:tc>
      </w:tr>
      <w:tr w:rsidR="00DE2691" w:rsidRPr="00B27DC8" w14:paraId="65FEEF79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08AF" w14:textId="77777777" w:rsidR="00DE2691" w:rsidRPr="00B27DC8" w:rsidRDefault="00DE2691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441D308" w14:textId="3F7930E0" w:rsidR="00DE2691" w:rsidRPr="00B27DC8" w:rsidRDefault="00DE2691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EE23E52" w14:textId="792B93B6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3F4C26C" w14:textId="17CE97AB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BEC829A" w14:textId="745F73C0" w:rsidR="00DE2691" w:rsidRPr="00AE7F65" w:rsidRDefault="00DE2691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  <w:r w:rsidRPr="00AE7F65">
              <w:rPr>
                <w:b/>
                <w:sz w:val="18"/>
                <w:szCs w:val="18"/>
                <w:lang w:val="en-AU"/>
              </w:rPr>
              <w:t>Year 9 camp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B5B1F8A" w14:textId="5A6C802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F3D8" w:themeFill="accent4" w:themeFillTint="33"/>
            <w:vAlign w:val="center"/>
          </w:tcPr>
          <w:p w14:paraId="51D5E9EB" w14:textId="1A3127DA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069793C" w14:textId="6AD28C5E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9D9F5F6" w14:textId="270D32FA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26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8A28869" w14:textId="15F74D03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E581176" w14:textId="4B5223B0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3A2DC98" w14:textId="292FE83D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7D634FF2" w14:textId="2DED22B6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Presenting</w:t>
            </w:r>
          </w:p>
        </w:tc>
      </w:tr>
      <w:tr w:rsidR="00DE2691" w:rsidRPr="00B27DC8" w14:paraId="1DDA2C64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E076E" w14:textId="77777777" w:rsidR="00DE2691" w:rsidRPr="00B27DC8" w:rsidRDefault="00DE2691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EFD568" w14:textId="77777777" w:rsidR="00DE2691" w:rsidRPr="00B27DC8" w:rsidRDefault="00DE2691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DCD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79A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429E887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6CA44C2" w14:textId="5C9CE471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8BC856B" w14:textId="73C62B71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DE2691">
              <w:rPr>
                <w:b/>
                <w:bCs/>
                <w:sz w:val="18"/>
                <w:szCs w:val="18"/>
                <w:lang w:val="en-AU"/>
              </w:rPr>
              <w:t>NAPLAN</w:t>
            </w: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4D56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387" w14:textId="18C73BEA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6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CECBC41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2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E2C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F8A" w14:textId="77777777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30FABABA" w14:textId="6C5E0B33" w:rsidR="00DE2691" w:rsidRPr="00B27DC8" w:rsidRDefault="00DE2691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</w:tr>
      <w:tr w:rsidR="00CC0AD6" w:rsidRPr="00B27DC8" w14:paraId="1E3623C7" w14:textId="77777777" w:rsidTr="00C03D49">
        <w:trPr>
          <w:cantSplit/>
          <w:trHeight w:val="796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35D8D7" w14:textId="4C908B15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10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C6874" w14:textId="2FA48806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="00433C39"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A857" w14:textId="2ECD4054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10.1 Professional performance analysis</w:t>
            </w:r>
            <w:r w:rsidR="000C0BE4" w:rsidRPr="00B27DC8">
              <w:rPr>
                <w:sz w:val="18"/>
                <w:szCs w:val="18"/>
                <w:lang w:val="en-AU"/>
              </w:rPr>
              <w:br/>
            </w:r>
            <w:proofErr w:type="spellStart"/>
            <w:r w:rsidRPr="00B27DC8">
              <w:rPr>
                <w:sz w:val="18"/>
                <w:szCs w:val="18"/>
                <w:lang w:val="en-AU"/>
              </w:rPr>
              <w:t>Analysis</w:t>
            </w:r>
            <w:proofErr w:type="spellEnd"/>
            <w:r w:rsidRPr="00B27DC8">
              <w:rPr>
                <w:sz w:val="18"/>
                <w:szCs w:val="18"/>
                <w:lang w:val="en-AU"/>
              </w:rPr>
              <w:t xml:space="preserve"> and evaluation of a professional performance</w:t>
            </w:r>
          </w:p>
        </w:tc>
        <w:tc>
          <w:tcPr>
            <w:tcW w:w="82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537EF" w14:textId="1F8349EC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b/>
                <w:bCs/>
                <w:sz w:val="18"/>
                <w:szCs w:val="18"/>
                <w:lang w:val="en-AU"/>
              </w:rPr>
              <w:t>10.2 Social and political influence – Bertolt Brecht</w:t>
            </w:r>
            <w:r w:rsidR="000C0BE4">
              <w:br/>
            </w:r>
            <w:r w:rsidRPr="00B27DC8">
              <w:rPr>
                <w:sz w:val="18"/>
                <w:szCs w:val="18"/>
                <w:lang w:val="en-AU"/>
              </w:rPr>
              <w:t>Brechtian conventions to create theatre of social and political influence</w:t>
            </w:r>
          </w:p>
        </w:tc>
        <w:tc>
          <w:tcPr>
            <w:tcW w:w="8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B85F8B" w14:textId="3F80CA43" w:rsidR="00791EFD" w:rsidRPr="00B27DC8" w:rsidRDefault="00791EFD" w:rsidP="00C03D49">
            <w:pPr>
              <w:pStyle w:val="VCAAtablecondensed"/>
              <w:jc w:val="center"/>
              <w:rPr>
                <w:rFonts w:cstheme="majorBidi"/>
                <w:sz w:val="18"/>
                <w:szCs w:val="18"/>
                <w:lang w:val="en-AU"/>
              </w:rPr>
            </w:pPr>
            <w:r w:rsidRPr="00B27DC8">
              <w:rPr>
                <w:rFonts w:cstheme="majorBidi"/>
                <w:b/>
                <w:bCs/>
                <w:sz w:val="18"/>
                <w:szCs w:val="18"/>
                <w:lang w:val="en-AU"/>
              </w:rPr>
              <w:t>10.3 Transformative theatre – Jerzy Grotowski</w:t>
            </w:r>
            <w:r w:rsidR="000C0BE4" w:rsidRPr="00B27DC8">
              <w:rPr>
                <w:rFonts w:cstheme="majorBidi"/>
                <w:sz w:val="18"/>
                <w:szCs w:val="18"/>
                <w:lang w:val="en-AU"/>
              </w:rPr>
              <w:br/>
            </w:r>
            <w:r w:rsidRPr="00B27DC8">
              <w:rPr>
                <w:rFonts w:cstheme="majorBidi"/>
                <w:sz w:val="18"/>
                <w:szCs w:val="18"/>
                <w:lang w:val="en-AU"/>
              </w:rPr>
              <w:t xml:space="preserve">Exploration and application of acting techniques, </w:t>
            </w:r>
            <w:proofErr w:type="gramStart"/>
            <w:r w:rsidRPr="00B27DC8">
              <w:rPr>
                <w:rFonts w:cstheme="majorBidi"/>
                <w:sz w:val="18"/>
                <w:szCs w:val="18"/>
                <w:lang w:val="en-AU"/>
              </w:rPr>
              <w:t>symbol</w:t>
            </w:r>
            <w:proofErr w:type="gramEnd"/>
            <w:r w:rsidRPr="00B27DC8">
              <w:rPr>
                <w:rFonts w:cstheme="majorBidi"/>
                <w:sz w:val="18"/>
                <w:szCs w:val="18"/>
                <w:lang w:val="en-AU"/>
              </w:rPr>
              <w:t xml:space="preserve"> and style within Poor Theatre</w:t>
            </w:r>
          </w:p>
        </w:tc>
      </w:tr>
      <w:tr w:rsidR="00DE2691" w:rsidRPr="00B27DC8" w14:paraId="7251B6E7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9FDE89" w14:textId="77777777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291DAC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E644739" w14:textId="17BA632E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793436F" w14:textId="26AA708C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678EE1D9" w14:textId="639304D2" w:rsidR="00791EFD" w:rsidRPr="00AE7F65" w:rsidRDefault="00791EFD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  <w:r w:rsidRPr="00AE7F65">
              <w:rPr>
                <w:b/>
                <w:sz w:val="18"/>
                <w:szCs w:val="18"/>
                <w:lang w:val="en-AU"/>
              </w:rPr>
              <w:t>Year 10 work experience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F7B2AA7" w14:textId="3C491A40" w:rsidR="00791EFD" w:rsidRPr="00B27DC8" w:rsidRDefault="00791EFD" w:rsidP="00C03D49">
            <w:pPr>
              <w:pStyle w:val="VCAAtablecondensed"/>
              <w:jc w:val="center"/>
              <w:rPr>
                <w:bCs/>
                <w:sz w:val="18"/>
                <w:szCs w:val="18"/>
                <w:lang w:val="en-AU"/>
              </w:rPr>
            </w:pPr>
            <w:r w:rsidRPr="00B27DC8">
              <w:rPr>
                <w:bCs/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80D135F" w14:textId="5B80EDE1" w:rsidR="00791EFD" w:rsidRPr="00B27DC8" w:rsidRDefault="00791EFD" w:rsidP="00C03D49">
            <w:pPr>
              <w:pStyle w:val="VCAAtablecondensed"/>
              <w:jc w:val="center"/>
              <w:rPr>
                <w:bCs/>
                <w:sz w:val="18"/>
                <w:szCs w:val="18"/>
                <w:lang w:val="en-AU"/>
              </w:rPr>
            </w:pPr>
            <w:r w:rsidRPr="00B27DC8">
              <w:rPr>
                <w:bCs/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163A6ED" w14:textId="541A2868" w:rsidR="00791EFD" w:rsidRPr="00B27DC8" w:rsidRDefault="00791EFD" w:rsidP="00C03D49">
            <w:pPr>
              <w:pStyle w:val="VCAAtablecondensed"/>
              <w:jc w:val="center"/>
              <w:rPr>
                <w:bCs/>
                <w:sz w:val="18"/>
                <w:szCs w:val="18"/>
                <w:lang w:val="en-AU"/>
              </w:rPr>
            </w:pPr>
            <w:r w:rsidRPr="00B27DC8">
              <w:rPr>
                <w:bCs/>
                <w:sz w:val="18"/>
                <w:szCs w:val="18"/>
                <w:lang w:val="en-AU"/>
              </w:rPr>
              <w:t>Exploring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707BF91" w14:textId="0A8CFF31" w:rsidR="00791EFD" w:rsidRPr="00B27DC8" w:rsidRDefault="00791EFD" w:rsidP="00C03D49">
            <w:pPr>
              <w:pStyle w:val="VCAAtablecondensed"/>
              <w:jc w:val="center"/>
              <w:rPr>
                <w:bCs/>
                <w:sz w:val="18"/>
                <w:szCs w:val="18"/>
                <w:lang w:val="en-AU"/>
              </w:rPr>
            </w:pPr>
            <w:r w:rsidRPr="00B27DC8">
              <w:rPr>
                <w:bCs/>
                <w:sz w:val="18"/>
                <w:szCs w:val="18"/>
                <w:lang w:val="en-AU"/>
              </w:rPr>
              <w:t>Creating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F4D05FB" w14:textId="5E26B35F" w:rsidR="00791EFD" w:rsidRPr="00B27DC8" w:rsidRDefault="00791EFD" w:rsidP="00C03D49">
            <w:pPr>
              <w:pStyle w:val="VCAAtablecondensed"/>
              <w:jc w:val="center"/>
              <w:rPr>
                <w:bCs/>
                <w:sz w:val="18"/>
                <w:szCs w:val="18"/>
                <w:lang w:val="en-AU"/>
              </w:rPr>
            </w:pPr>
            <w:r w:rsidRPr="00B27DC8">
              <w:rPr>
                <w:bCs/>
                <w:sz w:val="18"/>
                <w:szCs w:val="18"/>
                <w:lang w:val="en-AU"/>
              </w:rPr>
              <w:t>Presenting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08AD1029" w14:textId="53AA6D55" w:rsidR="00791EFD" w:rsidRPr="00AE7F65" w:rsidRDefault="00FC5007" w:rsidP="00C03D49">
            <w:pPr>
              <w:pStyle w:val="VCAAtablecondensed"/>
              <w:jc w:val="center"/>
              <w:rPr>
                <w:b/>
                <w:sz w:val="18"/>
                <w:szCs w:val="18"/>
                <w:lang w:val="en-AU"/>
              </w:rPr>
            </w:pPr>
            <w:r w:rsidRPr="00AE7F65">
              <w:rPr>
                <w:b/>
                <w:sz w:val="18"/>
                <w:szCs w:val="18"/>
                <w:lang w:val="en-AU"/>
              </w:rPr>
              <w:t>End-of-year</w:t>
            </w:r>
            <w:r w:rsidR="00791EFD" w:rsidRPr="00AE7F65">
              <w:rPr>
                <w:b/>
                <w:sz w:val="18"/>
                <w:szCs w:val="18"/>
                <w:lang w:val="en-AU"/>
              </w:rPr>
              <w:t xml:space="preserve"> program</w:t>
            </w:r>
          </w:p>
        </w:tc>
      </w:tr>
      <w:tr w:rsidR="009A5775" w:rsidRPr="00B27DC8" w14:paraId="7A9FB803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1F79E" w14:textId="77777777" w:rsidR="00791EFD" w:rsidRPr="00B27DC8" w:rsidRDefault="00791EFD" w:rsidP="00C03D4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5284F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541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C95" w14:textId="77777777" w:rsidR="00791EFD" w:rsidRPr="00B27DC8" w:rsidRDefault="00791EFD" w:rsidP="00C03D49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FB4799A" w14:textId="7C32A867" w:rsidR="00791EFD" w:rsidRPr="00B27DC8" w:rsidRDefault="00791EFD" w:rsidP="00C03D49">
            <w:pPr>
              <w:pStyle w:val="VCAAtablecondensed"/>
              <w:jc w:val="center"/>
              <w:rPr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9A9C8A3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7D4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39EA5DA" w14:textId="29F8968C" w:rsidR="00791EFD" w:rsidRPr="00B27DC8" w:rsidRDefault="00791EFD" w:rsidP="00C03D49">
            <w:pPr>
              <w:jc w:val="center"/>
              <w:rPr>
                <w:rFonts w:ascii="Arial Narrow" w:hAnsi="Arial Narrow" w:cstheme="majorHAnsi"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 w:cstheme="majorHAnsi"/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132F55E" w14:textId="058AEE30" w:rsidR="00791EFD" w:rsidRPr="00B27DC8" w:rsidRDefault="00791EFD" w:rsidP="00C03D49">
            <w:pPr>
              <w:jc w:val="center"/>
              <w:rPr>
                <w:rFonts w:ascii="Arial Narrow" w:hAnsi="Arial Narrow" w:cstheme="majorHAnsi"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 w:cstheme="majorHAnsi"/>
                <w:sz w:val="18"/>
                <w:szCs w:val="18"/>
                <w:lang w:val="en-AU"/>
              </w:rPr>
              <w:t>Developing Practices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B85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505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  <w:tc>
          <w:tcPr>
            <w:tcW w:w="22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684D5AC2" w14:textId="30C8C4CF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</w:p>
        </w:tc>
      </w:tr>
      <w:tr w:rsidR="00791EFD" w:rsidRPr="00B27DC8" w14:paraId="3252DD24" w14:textId="77777777" w:rsidTr="00C03D49">
        <w:trPr>
          <w:cantSplit/>
          <w:trHeight w:val="300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073953" w14:textId="77777777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E931" w14:textId="6C2A5F22" w:rsidR="00791EFD" w:rsidRPr="00B27DC8" w:rsidRDefault="00791EFD" w:rsidP="00C03D4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B27D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="001B4A99">
              <w:rPr>
                <w:rFonts w:ascii="Arial Narrow" w:hAnsi="Arial Narrow"/>
                <w:b/>
                <w:sz w:val="18"/>
                <w:szCs w:val="20"/>
                <w:lang w:val="en-AU"/>
              </w:rPr>
              <w:br/>
            </w:r>
            <w:r w:rsidRPr="00B27DC8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013" w:type="dxa"/>
            <w:gridSpan w:val="4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DA0EA" w14:textId="7F60D97C" w:rsidR="00791EFD" w:rsidRPr="00B27DC8" w:rsidRDefault="00791EFD" w:rsidP="00C03D49">
            <w:pPr>
              <w:pStyle w:val="VCAAtablecondensed"/>
              <w:jc w:val="center"/>
              <w:rPr>
                <w:rFonts w:cstheme="majorHAnsi"/>
                <w:sz w:val="18"/>
                <w:szCs w:val="18"/>
                <w:lang w:val="en-AU"/>
              </w:rPr>
            </w:pPr>
            <w:r w:rsidRPr="00B27DC8">
              <w:rPr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AD5078" w:rsidRPr="00B27DC8" w14:paraId="0A665FF8" w14:textId="77777777" w:rsidTr="00C03D49">
        <w:tc>
          <w:tcPr>
            <w:tcW w:w="516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2793100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20"/>
                <w:lang w:val="en-AU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59AC9B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Bidi"/>
                <w:b/>
                <w:bCs/>
                <w:sz w:val="18"/>
                <w:szCs w:val="18"/>
                <w:lang w:val="en-AU"/>
              </w:rPr>
              <w:t>Week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FADD2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C2043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E9569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3</w:t>
            </w:r>
          </w:p>
        </w:tc>
        <w:tc>
          <w:tcPr>
            <w:tcW w:w="10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6CCB7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4</w:t>
            </w:r>
          </w:p>
        </w:tc>
        <w:tc>
          <w:tcPr>
            <w:tcW w:w="10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84DB7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5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A3907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6</w:t>
            </w:r>
          </w:p>
        </w:tc>
        <w:tc>
          <w:tcPr>
            <w:tcW w:w="115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A8953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7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30F71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8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4372C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9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553A6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6D7C8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11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0CA47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CEF98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13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05FFA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14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ED7C9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15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8E4F4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115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4418E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17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3A10D" w14:textId="77777777" w:rsidR="00AD5078" w:rsidRPr="00B27DC8" w:rsidRDefault="00AD5078" w:rsidP="00C03D4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</w:pPr>
            <w:r w:rsidRPr="00B27DC8">
              <w:rPr>
                <w:rFonts w:asciiTheme="majorHAnsi" w:hAnsiTheme="majorHAnsi" w:cstheme="majorHAnsi"/>
                <w:b/>
                <w:sz w:val="18"/>
                <w:szCs w:val="18"/>
                <w:lang w:val="en-AU"/>
              </w:rPr>
              <w:t>18</w:t>
            </w:r>
          </w:p>
        </w:tc>
      </w:tr>
    </w:tbl>
    <w:p w14:paraId="1D30C7F1" w14:textId="42EC8BA9" w:rsidR="007C6253" w:rsidRPr="000E20BD" w:rsidRDefault="007C6253" w:rsidP="00AD5078">
      <w:pPr>
        <w:spacing w:after="0" w:line="240" w:lineRule="auto"/>
        <w:jc w:val="center"/>
        <w:rPr>
          <w:rFonts w:ascii="Arial Narrow" w:hAnsi="Arial Narrow"/>
          <w:b/>
          <w:sz w:val="18"/>
          <w:szCs w:val="20"/>
        </w:rPr>
      </w:pPr>
    </w:p>
    <w:sectPr w:rsidR="007C6253" w:rsidRPr="000E20BD" w:rsidSect="00C2230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3A2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2A5C6A1F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1B1CFF5F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1DBA56B2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6FF0DA0A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69469BE2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EE16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EE16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Secondary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DF36C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September</w:t>
              </w:r>
              <w:r w:rsidR="008F006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2025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EE16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</w:t>
              </w:r>
              <w:r w:rsidR="008F006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="00EE16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</w:t>
              </w:r>
              <w:r w:rsidR="008F006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E2DB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1D7A98FE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18641FA0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C562" w14:textId="3994AB90" w:rsidR="007F1C87" w:rsidRDefault="00BD3F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8678D9" wp14:editId="66B0BC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20988366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08E6A" w14:textId="54143F9D" w:rsidR="00BD3F2D" w:rsidRPr="00BD3F2D" w:rsidRDefault="00BD3F2D" w:rsidP="00BD3F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3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67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0.65pt;height:29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" filled="f" stroked="f">
              <v:textbox style="mso-fit-shape-to-text:t" inset="0,15pt,0,0">
                <w:txbxContent>
                  <w:p w14:paraId="17708E6A" w14:textId="54143F9D" w:rsidR="00BD3F2D" w:rsidRPr="00BD3F2D" w:rsidRDefault="00BD3F2D" w:rsidP="00BD3F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3F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11891CD0" w:rsidR="00A922F4" w:rsidRPr="00D86DE4" w:rsidRDefault="00BD3F2D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  <w:lang w:val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231D2C" wp14:editId="5E6D43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3961582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E2605" w14:textId="54EF68DD" w:rsidR="0038202C" w:rsidRPr="0038202C" w:rsidRDefault="0038202C" w:rsidP="00BD3F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1D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40.65pt;height:29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kHDA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" filled="f" stroked="f">
              <v:textbox style="mso-fit-shape-to-text:t" inset="0,15pt,0,0">
                <w:txbxContent>
                  <w:p w14:paraId="543E2605" w14:textId="54EF68DD" w:rsidR="0038202C" w:rsidRPr="0038202C" w:rsidRDefault="0038202C" w:rsidP="00BD3F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A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99C6C3" w14:textId="50F55E07" w:rsidR="00A922F4" w:rsidRPr="00D86DE4" w:rsidRDefault="00C03D4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  <w:lang w:val="en-AU"/>
        </w:rPr>
        <w:alias w:val="Title"/>
        <w:tag w:val=""/>
        <w:id w:val="-967125354"/>
        <w:placeholder>
          <w:docPart w:val="40FF430DAA3749F288E711B8C78774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85F9A">
          <w:rPr>
            <w:color w:val="999999" w:themeColor="accent2"/>
            <w:lang w:val="en-AU"/>
          </w:rPr>
          <w:t>Drama curriculum area plan – secondary school example</w:t>
        </w:r>
      </w:sdtContent>
    </w:sdt>
    <w:r w:rsidR="00433C39">
      <w:rPr>
        <w:color w:val="999999" w:themeColor="accent2"/>
        <w:lang w:val="en-AU"/>
      </w:rPr>
      <w:t xml:space="preserve"> </w:t>
    </w:r>
    <w:proofErr w:type="spellStart"/>
    <w:r w:rsidR="00433C39">
      <w:rPr>
        <w:color w:val="999999" w:themeColor="accent2"/>
        <w:lang w:val="en-AU"/>
      </w:rPr>
      <w:t>example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1B0AE3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0BC509FA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B4E6741"/>
    <w:multiLevelType w:val="hybridMultilevel"/>
    <w:tmpl w:val="D8CC8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460440"/>
    <w:multiLevelType w:val="hybridMultilevel"/>
    <w:tmpl w:val="92485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94589E42"/>
    <w:lvl w:ilvl="0" w:tplc="C2AE3EF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6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6"/>
  </w:num>
  <w:num w:numId="2" w16cid:durableId="1561866017">
    <w:abstractNumId w:val="22"/>
  </w:num>
  <w:num w:numId="3" w16cid:durableId="1949310372">
    <w:abstractNumId w:val="15"/>
  </w:num>
  <w:num w:numId="4" w16cid:durableId="1757823191">
    <w:abstractNumId w:val="9"/>
  </w:num>
  <w:num w:numId="5" w16cid:durableId="463810729">
    <w:abstractNumId w:val="25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31"/>
  </w:num>
  <w:num w:numId="12" w16cid:durableId="1981616575">
    <w:abstractNumId w:val="12"/>
  </w:num>
  <w:num w:numId="13" w16cid:durableId="206380382">
    <w:abstractNumId w:val="28"/>
  </w:num>
  <w:num w:numId="14" w16cid:durableId="1433429383">
    <w:abstractNumId w:val="8"/>
  </w:num>
  <w:num w:numId="15" w16cid:durableId="1063602871">
    <w:abstractNumId w:val="27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9"/>
  </w:num>
  <w:num w:numId="19" w16cid:durableId="1862550047">
    <w:abstractNumId w:val="24"/>
  </w:num>
  <w:num w:numId="20" w16cid:durableId="1012798169">
    <w:abstractNumId w:val="38"/>
  </w:num>
  <w:num w:numId="21" w16cid:durableId="1598949473">
    <w:abstractNumId w:val="33"/>
  </w:num>
  <w:num w:numId="22" w16cid:durableId="1073895164">
    <w:abstractNumId w:val="36"/>
  </w:num>
  <w:num w:numId="23" w16cid:durableId="1340808645">
    <w:abstractNumId w:val="19"/>
  </w:num>
  <w:num w:numId="24" w16cid:durableId="329597642">
    <w:abstractNumId w:val="37"/>
  </w:num>
  <w:num w:numId="25" w16cid:durableId="2138713896">
    <w:abstractNumId w:val="16"/>
  </w:num>
  <w:num w:numId="26" w16cid:durableId="1672373273">
    <w:abstractNumId w:val="30"/>
  </w:num>
  <w:num w:numId="27" w16cid:durableId="1608460681">
    <w:abstractNumId w:val="13"/>
  </w:num>
  <w:num w:numId="28" w16cid:durableId="1444418484">
    <w:abstractNumId w:val="10"/>
  </w:num>
  <w:num w:numId="29" w16cid:durableId="1653096773">
    <w:abstractNumId w:val="18"/>
  </w:num>
  <w:num w:numId="30" w16cid:durableId="1569459680">
    <w:abstractNumId w:val="5"/>
  </w:num>
  <w:num w:numId="31" w16cid:durableId="975331395">
    <w:abstractNumId w:val="21"/>
  </w:num>
  <w:num w:numId="32" w16cid:durableId="2017345043">
    <w:abstractNumId w:val="14"/>
  </w:num>
  <w:num w:numId="33" w16cid:durableId="1839809298">
    <w:abstractNumId w:val="40"/>
  </w:num>
  <w:num w:numId="34" w16cid:durableId="2103839220">
    <w:abstractNumId w:val="35"/>
  </w:num>
  <w:num w:numId="35" w16cid:durableId="584581772">
    <w:abstractNumId w:val="20"/>
  </w:num>
  <w:num w:numId="36" w16cid:durableId="910777623">
    <w:abstractNumId w:val="39"/>
  </w:num>
  <w:num w:numId="37" w16cid:durableId="802894487">
    <w:abstractNumId w:val="34"/>
  </w:num>
  <w:num w:numId="38" w16cid:durableId="1991594216">
    <w:abstractNumId w:val="32"/>
  </w:num>
  <w:num w:numId="39" w16cid:durableId="1067873923">
    <w:abstractNumId w:val="17"/>
  </w:num>
  <w:num w:numId="40" w16cid:durableId="640965022">
    <w:abstractNumId w:val="11"/>
  </w:num>
  <w:num w:numId="41" w16cid:durableId="4277793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154A"/>
    <w:rsid w:val="00003885"/>
    <w:rsid w:val="00017B93"/>
    <w:rsid w:val="000232AD"/>
    <w:rsid w:val="0003054D"/>
    <w:rsid w:val="0003270F"/>
    <w:rsid w:val="00046A47"/>
    <w:rsid w:val="0005780E"/>
    <w:rsid w:val="00065CC6"/>
    <w:rsid w:val="00090162"/>
    <w:rsid w:val="000A2697"/>
    <w:rsid w:val="000A71F7"/>
    <w:rsid w:val="000B314D"/>
    <w:rsid w:val="000C08B1"/>
    <w:rsid w:val="000C0BE4"/>
    <w:rsid w:val="000C5901"/>
    <w:rsid w:val="000C6C0B"/>
    <w:rsid w:val="000D495C"/>
    <w:rsid w:val="000E20BD"/>
    <w:rsid w:val="000F09E4"/>
    <w:rsid w:val="000F16FD"/>
    <w:rsid w:val="00101324"/>
    <w:rsid w:val="00110D26"/>
    <w:rsid w:val="00116A4E"/>
    <w:rsid w:val="0011774A"/>
    <w:rsid w:val="00123AE7"/>
    <w:rsid w:val="00130B08"/>
    <w:rsid w:val="00133CAD"/>
    <w:rsid w:val="0015274C"/>
    <w:rsid w:val="001552FA"/>
    <w:rsid w:val="001567CF"/>
    <w:rsid w:val="00167FD3"/>
    <w:rsid w:val="00174105"/>
    <w:rsid w:val="00177AB8"/>
    <w:rsid w:val="00194C19"/>
    <w:rsid w:val="001B4A99"/>
    <w:rsid w:val="001C4557"/>
    <w:rsid w:val="001D3944"/>
    <w:rsid w:val="001E0428"/>
    <w:rsid w:val="001E1518"/>
    <w:rsid w:val="001E7DDE"/>
    <w:rsid w:val="001F4026"/>
    <w:rsid w:val="002061C5"/>
    <w:rsid w:val="002220F5"/>
    <w:rsid w:val="00225D36"/>
    <w:rsid w:val="00226A17"/>
    <w:rsid w:val="00226A22"/>
    <w:rsid w:val="002279BA"/>
    <w:rsid w:val="002329F3"/>
    <w:rsid w:val="00232DD7"/>
    <w:rsid w:val="00243F0D"/>
    <w:rsid w:val="00260767"/>
    <w:rsid w:val="00262DE9"/>
    <w:rsid w:val="002647BB"/>
    <w:rsid w:val="002754C1"/>
    <w:rsid w:val="00282C84"/>
    <w:rsid w:val="002841C8"/>
    <w:rsid w:val="0028516B"/>
    <w:rsid w:val="0029084F"/>
    <w:rsid w:val="00295A6A"/>
    <w:rsid w:val="002A2275"/>
    <w:rsid w:val="002B1A79"/>
    <w:rsid w:val="002B60BB"/>
    <w:rsid w:val="002C6F90"/>
    <w:rsid w:val="002D4153"/>
    <w:rsid w:val="002E4FB5"/>
    <w:rsid w:val="00302FB8"/>
    <w:rsid w:val="0030358C"/>
    <w:rsid w:val="00304EA1"/>
    <w:rsid w:val="0031393E"/>
    <w:rsid w:val="00314D81"/>
    <w:rsid w:val="00320F5E"/>
    <w:rsid w:val="00322FC6"/>
    <w:rsid w:val="003326BB"/>
    <w:rsid w:val="00336AC9"/>
    <w:rsid w:val="0035293F"/>
    <w:rsid w:val="0035405C"/>
    <w:rsid w:val="003620AB"/>
    <w:rsid w:val="003702B7"/>
    <w:rsid w:val="003755E7"/>
    <w:rsid w:val="003759D8"/>
    <w:rsid w:val="0038202C"/>
    <w:rsid w:val="00391986"/>
    <w:rsid w:val="003951E5"/>
    <w:rsid w:val="003A00B4"/>
    <w:rsid w:val="003B12A4"/>
    <w:rsid w:val="003B5170"/>
    <w:rsid w:val="003B6D30"/>
    <w:rsid w:val="003C3B53"/>
    <w:rsid w:val="003D4470"/>
    <w:rsid w:val="003E17D2"/>
    <w:rsid w:val="003F7C6F"/>
    <w:rsid w:val="003F7DB6"/>
    <w:rsid w:val="003F7E06"/>
    <w:rsid w:val="00400C54"/>
    <w:rsid w:val="004142B9"/>
    <w:rsid w:val="004150A1"/>
    <w:rsid w:val="004175D7"/>
    <w:rsid w:val="00417AA3"/>
    <w:rsid w:val="00433C39"/>
    <w:rsid w:val="0043646A"/>
    <w:rsid w:val="00440B32"/>
    <w:rsid w:val="00447636"/>
    <w:rsid w:val="0046078D"/>
    <w:rsid w:val="004616E3"/>
    <w:rsid w:val="00462F51"/>
    <w:rsid w:val="00475929"/>
    <w:rsid w:val="004760E6"/>
    <w:rsid w:val="0048649A"/>
    <w:rsid w:val="004A2ED8"/>
    <w:rsid w:val="004A3BA4"/>
    <w:rsid w:val="004A6320"/>
    <w:rsid w:val="004A770A"/>
    <w:rsid w:val="004C153F"/>
    <w:rsid w:val="004D427A"/>
    <w:rsid w:val="004E41DA"/>
    <w:rsid w:val="004F24C0"/>
    <w:rsid w:val="004F5BDA"/>
    <w:rsid w:val="0051631E"/>
    <w:rsid w:val="00523568"/>
    <w:rsid w:val="00523734"/>
    <w:rsid w:val="00523CB2"/>
    <w:rsid w:val="005250BC"/>
    <w:rsid w:val="005254C0"/>
    <w:rsid w:val="00527C3D"/>
    <w:rsid w:val="00532765"/>
    <w:rsid w:val="00536BB0"/>
    <w:rsid w:val="00537A1F"/>
    <w:rsid w:val="00542E09"/>
    <w:rsid w:val="00561A9A"/>
    <w:rsid w:val="00566029"/>
    <w:rsid w:val="00570692"/>
    <w:rsid w:val="00586614"/>
    <w:rsid w:val="00591D49"/>
    <w:rsid w:val="005923CB"/>
    <w:rsid w:val="00592754"/>
    <w:rsid w:val="0059691B"/>
    <w:rsid w:val="00596B77"/>
    <w:rsid w:val="005B391B"/>
    <w:rsid w:val="005B3A06"/>
    <w:rsid w:val="005D0DC7"/>
    <w:rsid w:val="005D3D78"/>
    <w:rsid w:val="005D4E84"/>
    <w:rsid w:val="005E2EF0"/>
    <w:rsid w:val="005F433D"/>
    <w:rsid w:val="005F6722"/>
    <w:rsid w:val="00601728"/>
    <w:rsid w:val="00625E61"/>
    <w:rsid w:val="00625FD9"/>
    <w:rsid w:val="0064462C"/>
    <w:rsid w:val="00651088"/>
    <w:rsid w:val="00680523"/>
    <w:rsid w:val="0068471E"/>
    <w:rsid w:val="00684F98"/>
    <w:rsid w:val="00693FFD"/>
    <w:rsid w:val="00695C7E"/>
    <w:rsid w:val="006B2AF6"/>
    <w:rsid w:val="006B7D1B"/>
    <w:rsid w:val="006C2013"/>
    <w:rsid w:val="006D2159"/>
    <w:rsid w:val="006E15A8"/>
    <w:rsid w:val="006E39F3"/>
    <w:rsid w:val="006E68FF"/>
    <w:rsid w:val="006F59E2"/>
    <w:rsid w:val="006F787C"/>
    <w:rsid w:val="00702029"/>
    <w:rsid w:val="00702636"/>
    <w:rsid w:val="0070445D"/>
    <w:rsid w:val="007050C9"/>
    <w:rsid w:val="00706D4E"/>
    <w:rsid w:val="00715DB7"/>
    <w:rsid w:val="00724507"/>
    <w:rsid w:val="00757B91"/>
    <w:rsid w:val="00763BF6"/>
    <w:rsid w:val="007676F0"/>
    <w:rsid w:val="00773E6C"/>
    <w:rsid w:val="00775FBD"/>
    <w:rsid w:val="0078156A"/>
    <w:rsid w:val="00781FB1"/>
    <w:rsid w:val="00782564"/>
    <w:rsid w:val="007904EF"/>
    <w:rsid w:val="00791EFD"/>
    <w:rsid w:val="00794C30"/>
    <w:rsid w:val="0079635F"/>
    <w:rsid w:val="007A03C2"/>
    <w:rsid w:val="007A0E6B"/>
    <w:rsid w:val="007A1B3F"/>
    <w:rsid w:val="007A3237"/>
    <w:rsid w:val="007A5CA4"/>
    <w:rsid w:val="007B0B24"/>
    <w:rsid w:val="007B10E4"/>
    <w:rsid w:val="007B52BD"/>
    <w:rsid w:val="007C3A7C"/>
    <w:rsid w:val="007C6253"/>
    <w:rsid w:val="007C7E65"/>
    <w:rsid w:val="007D201C"/>
    <w:rsid w:val="007F1C87"/>
    <w:rsid w:val="007F1DD2"/>
    <w:rsid w:val="007F283C"/>
    <w:rsid w:val="008012D2"/>
    <w:rsid w:val="008023E9"/>
    <w:rsid w:val="0080296C"/>
    <w:rsid w:val="00813C37"/>
    <w:rsid w:val="0081491C"/>
    <w:rsid w:val="0081518C"/>
    <w:rsid w:val="008154B5"/>
    <w:rsid w:val="00817D08"/>
    <w:rsid w:val="0082056E"/>
    <w:rsid w:val="00821AC3"/>
    <w:rsid w:val="00823962"/>
    <w:rsid w:val="00825595"/>
    <w:rsid w:val="00843758"/>
    <w:rsid w:val="00846D1A"/>
    <w:rsid w:val="00852719"/>
    <w:rsid w:val="00852CC4"/>
    <w:rsid w:val="00857A68"/>
    <w:rsid w:val="00860115"/>
    <w:rsid w:val="00871B2D"/>
    <w:rsid w:val="00873BE4"/>
    <w:rsid w:val="008775E7"/>
    <w:rsid w:val="00877F88"/>
    <w:rsid w:val="00880E54"/>
    <w:rsid w:val="0088710F"/>
    <w:rsid w:val="0088783C"/>
    <w:rsid w:val="00891348"/>
    <w:rsid w:val="00891AC2"/>
    <w:rsid w:val="00894B67"/>
    <w:rsid w:val="008A2D25"/>
    <w:rsid w:val="008A6F3F"/>
    <w:rsid w:val="008E210E"/>
    <w:rsid w:val="008E68BC"/>
    <w:rsid w:val="008F0062"/>
    <w:rsid w:val="008F73F3"/>
    <w:rsid w:val="00913DE2"/>
    <w:rsid w:val="00917A65"/>
    <w:rsid w:val="00920DF2"/>
    <w:rsid w:val="00921337"/>
    <w:rsid w:val="00921E3B"/>
    <w:rsid w:val="00922175"/>
    <w:rsid w:val="009370BC"/>
    <w:rsid w:val="0094503F"/>
    <w:rsid w:val="00945BCE"/>
    <w:rsid w:val="00955C3E"/>
    <w:rsid w:val="0095601B"/>
    <w:rsid w:val="00970580"/>
    <w:rsid w:val="00983362"/>
    <w:rsid w:val="0098739B"/>
    <w:rsid w:val="009969B1"/>
    <w:rsid w:val="009A2373"/>
    <w:rsid w:val="009A5775"/>
    <w:rsid w:val="009B2895"/>
    <w:rsid w:val="009B4219"/>
    <w:rsid w:val="009B61E5"/>
    <w:rsid w:val="009B77D9"/>
    <w:rsid w:val="009D1E89"/>
    <w:rsid w:val="009E7D92"/>
    <w:rsid w:val="009F2740"/>
    <w:rsid w:val="009F32AD"/>
    <w:rsid w:val="00A02C6C"/>
    <w:rsid w:val="00A0434D"/>
    <w:rsid w:val="00A051C7"/>
    <w:rsid w:val="00A14090"/>
    <w:rsid w:val="00A17661"/>
    <w:rsid w:val="00A206D6"/>
    <w:rsid w:val="00A24B2D"/>
    <w:rsid w:val="00A2589E"/>
    <w:rsid w:val="00A40966"/>
    <w:rsid w:val="00A44C68"/>
    <w:rsid w:val="00A505B0"/>
    <w:rsid w:val="00A54185"/>
    <w:rsid w:val="00A5755C"/>
    <w:rsid w:val="00A7427A"/>
    <w:rsid w:val="00A921E0"/>
    <w:rsid w:val="00A922F4"/>
    <w:rsid w:val="00A9799D"/>
    <w:rsid w:val="00AA0070"/>
    <w:rsid w:val="00AA5020"/>
    <w:rsid w:val="00AB4AAF"/>
    <w:rsid w:val="00AD4466"/>
    <w:rsid w:val="00AD5078"/>
    <w:rsid w:val="00AE4436"/>
    <w:rsid w:val="00AE5526"/>
    <w:rsid w:val="00AE7F65"/>
    <w:rsid w:val="00AF051B"/>
    <w:rsid w:val="00AF31BB"/>
    <w:rsid w:val="00AF31ED"/>
    <w:rsid w:val="00AF78C4"/>
    <w:rsid w:val="00B01578"/>
    <w:rsid w:val="00B02FD2"/>
    <w:rsid w:val="00B06720"/>
    <w:rsid w:val="00B0738F"/>
    <w:rsid w:val="00B2024B"/>
    <w:rsid w:val="00B25BBF"/>
    <w:rsid w:val="00B26601"/>
    <w:rsid w:val="00B27DC8"/>
    <w:rsid w:val="00B373C6"/>
    <w:rsid w:val="00B41951"/>
    <w:rsid w:val="00B43201"/>
    <w:rsid w:val="00B43E83"/>
    <w:rsid w:val="00B5221B"/>
    <w:rsid w:val="00B53229"/>
    <w:rsid w:val="00B56395"/>
    <w:rsid w:val="00B62480"/>
    <w:rsid w:val="00B7388B"/>
    <w:rsid w:val="00B815F7"/>
    <w:rsid w:val="00B818AF"/>
    <w:rsid w:val="00B81B70"/>
    <w:rsid w:val="00BC2DC3"/>
    <w:rsid w:val="00BD0724"/>
    <w:rsid w:val="00BD2B91"/>
    <w:rsid w:val="00BD32C6"/>
    <w:rsid w:val="00BD3F2D"/>
    <w:rsid w:val="00BE1BA4"/>
    <w:rsid w:val="00BE2B15"/>
    <w:rsid w:val="00BE3A6F"/>
    <w:rsid w:val="00BE5521"/>
    <w:rsid w:val="00BE61E7"/>
    <w:rsid w:val="00BF6D52"/>
    <w:rsid w:val="00C03D49"/>
    <w:rsid w:val="00C177CC"/>
    <w:rsid w:val="00C22307"/>
    <w:rsid w:val="00C365B3"/>
    <w:rsid w:val="00C3681F"/>
    <w:rsid w:val="00C378BC"/>
    <w:rsid w:val="00C42B06"/>
    <w:rsid w:val="00C5232A"/>
    <w:rsid w:val="00C52D63"/>
    <w:rsid w:val="00C53263"/>
    <w:rsid w:val="00C62308"/>
    <w:rsid w:val="00C66640"/>
    <w:rsid w:val="00C678AB"/>
    <w:rsid w:val="00C75F1D"/>
    <w:rsid w:val="00C839EC"/>
    <w:rsid w:val="00C93CDE"/>
    <w:rsid w:val="00CA6234"/>
    <w:rsid w:val="00CA6585"/>
    <w:rsid w:val="00CB68E8"/>
    <w:rsid w:val="00CC0AD6"/>
    <w:rsid w:val="00CC7FAA"/>
    <w:rsid w:val="00CD0F66"/>
    <w:rsid w:val="00CD5AA2"/>
    <w:rsid w:val="00CE009B"/>
    <w:rsid w:val="00D00600"/>
    <w:rsid w:val="00D02D70"/>
    <w:rsid w:val="00D04F01"/>
    <w:rsid w:val="00D06414"/>
    <w:rsid w:val="00D101EB"/>
    <w:rsid w:val="00D11F88"/>
    <w:rsid w:val="00D24CFE"/>
    <w:rsid w:val="00D26842"/>
    <w:rsid w:val="00D338E4"/>
    <w:rsid w:val="00D51947"/>
    <w:rsid w:val="00D532F0"/>
    <w:rsid w:val="00D66E71"/>
    <w:rsid w:val="00D71E51"/>
    <w:rsid w:val="00D77413"/>
    <w:rsid w:val="00D82759"/>
    <w:rsid w:val="00D83121"/>
    <w:rsid w:val="00D83EB1"/>
    <w:rsid w:val="00D84D1B"/>
    <w:rsid w:val="00D86DE4"/>
    <w:rsid w:val="00D873A6"/>
    <w:rsid w:val="00DA29FA"/>
    <w:rsid w:val="00DB2E21"/>
    <w:rsid w:val="00DB356C"/>
    <w:rsid w:val="00DC215B"/>
    <w:rsid w:val="00DC64D0"/>
    <w:rsid w:val="00DC7E0A"/>
    <w:rsid w:val="00DD4250"/>
    <w:rsid w:val="00DD68AC"/>
    <w:rsid w:val="00DE1E1B"/>
    <w:rsid w:val="00DE2691"/>
    <w:rsid w:val="00DE51DB"/>
    <w:rsid w:val="00DE63A4"/>
    <w:rsid w:val="00DF36CF"/>
    <w:rsid w:val="00E028D5"/>
    <w:rsid w:val="00E127DE"/>
    <w:rsid w:val="00E23F1D"/>
    <w:rsid w:val="00E30E05"/>
    <w:rsid w:val="00E310BD"/>
    <w:rsid w:val="00E324BD"/>
    <w:rsid w:val="00E36361"/>
    <w:rsid w:val="00E36692"/>
    <w:rsid w:val="00E478C8"/>
    <w:rsid w:val="00E534BD"/>
    <w:rsid w:val="00E55AE9"/>
    <w:rsid w:val="00E66045"/>
    <w:rsid w:val="00E74F17"/>
    <w:rsid w:val="00E829C3"/>
    <w:rsid w:val="00E85F9A"/>
    <w:rsid w:val="00E86FF9"/>
    <w:rsid w:val="00E929B2"/>
    <w:rsid w:val="00EB0C84"/>
    <w:rsid w:val="00EB1BA6"/>
    <w:rsid w:val="00EB48AA"/>
    <w:rsid w:val="00EC3E4C"/>
    <w:rsid w:val="00EC4FF7"/>
    <w:rsid w:val="00ED0961"/>
    <w:rsid w:val="00ED7D44"/>
    <w:rsid w:val="00EE16AD"/>
    <w:rsid w:val="00EE376D"/>
    <w:rsid w:val="00EF08A5"/>
    <w:rsid w:val="00EF583E"/>
    <w:rsid w:val="00EF5CD6"/>
    <w:rsid w:val="00F03198"/>
    <w:rsid w:val="00F060A7"/>
    <w:rsid w:val="00F07748"/>
    <w:rsid w:val="00F130A4"/>
    <w:rsid w:val="00F264BF"/>
    <w:rsid w:val="00F26E92"/>
    <w:rsid w:val="00F3155F"/>
    <w:rsid w:val="00F376A8"/>
    <w:rsid w:val="00F40D53"/>
    <w:rsid w:val="00F4525C"/>
    <w:rsid w:val="00F50D86"/>
    <w:rsid w:val="00F56B39"/>
    <w:rsid w:val="00F56DB4"/>
    <w:rsid w:val="00F61679"/>
    <w:rsid w:val="00F652AD"/>
    <w:rsid w:val="00F771A8"/>
    <w:rsid w:val="00F81D05"/>
    <w:rsid w:val="00F82A62"/>
    <w:rsid w:val="00FB32F4"/>
    <w:rsid w:val="00FB6A35"/>
    <w:rsid w:val="00FC1580"/>
    <w:rsid w:val="00FC5007"/>
    <w:rsid w:val="00FE1C7B"/>
    <w:rsid w:val="00FE346C"/>
    <w:rsid w:val="00FE3F0B"/>
    <w:rsid w:val="00FF356E"/>
    <w:rsid w:val="04FBF89A"/>
    <w:rsid w:val="09B966E9"/>
    <w:rsid w:val="0C2FDDE9"/>
    <w:rsid w:val="14776DD1"/>
    <w:rsid w:val="1C7FBD46"/>
    <w:rsid w:val="1E82556D"/>
    <w:rsid w:val="2374A411"/>
    <w:rsid w:val="26423B5B"/>
    <w:rsid w:val="2ADC5AB6"/>
    <w:rsid w:val="2CB1B5AE"/>
    <w:rsid w:val="3C9B9513"/>
    <w:rsid w:val="3D0399CB"/>
    <w:rsid w:val="3F55483B"/>
    <w:rsid w:val="437551FD"/>
    <w:rsid w:val="44F257BC"/>
    <w:rsid w:val="46B0059E"/>
    <w:rsid w:val="5034DAD9"/>
    <w:rsid w:val="54F2EC02"/>
    <w:rsid w:val="59C1006B"/>
    <w:rsid w:val="5A06440F"/>
    <w:rsid w:val="5C20BBFE"/>
    <w:rsid w:val="5F161DDD"/>
    <w:rsid w:val="64C4386E"/>
    <w:rsid w:val="64D450E6"/>
    <w:rsid w:val="65835442"/>
    <w:rsid w:val="6B7ADC65"/>
    <w:rsid w:val="708C41AC"/>
    <w:rsid w:val="7DB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33C39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FF356E"/>
    <w:pPr>
      <w:spacing w:before="40" w:after="4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00C54"/>
    <w:pPr>
      <w:tabs>
        <w:tab w:val="left" w:pos="425"/>
      </w:tabs>
      <w:spacing w:before="60" w:after="60"/>
      <w:contextualSpacing/>
      <w:jc w:val="center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669C8"/>
    <w:rsid w:val="001A79B9"/>
    <w:rsid w:val="001F4026"/>
    <w:rsid w:val="00226A22"/>
    <w:rsid w:val="00283A12"/>
    <w:rsid w:val="002B0B20"/>
    <w:rsid w:val="002D432B"/>
    <w:rsid w:val="00312837"/>
    <w:rsid w:val="003702B7"/>
    <w:rsid w:val="003B5170"/>
    <w:rsid w:val="0043646A"/>
    <w:rsid w:val="004465BB"/>
    <w:rsid w:val="00462F51"/>
    <w:rsid w:val="004A3BA4"/>
    <w:rsid w:val="004D427A"/>
    <w:rsid w:val="004F24C0"/>
    <w:rsid w:val="005611CE"/>
    <w:rsid w:val="005C2BBB"/>
    <w:rsid w:val="00601728"/>
    <w:rsid w:val="0067796C"/>
    <w:rsid w:val="006C3B58"/>
    <w:rsid w:val="006F59E2"/>
    <w:rsid w:val="00706D4E"/>
    <w:rsid w:val="00791EEB"/>
    <w:rsid w:val="007D201C"/>
    <w:rsid w:val="00843854"/>
    <w:rsid w:val="00871B2D"/>
    <w:rsid w:val="00A14090"/>
    <w:rsid w:val="00A5755C"/>
    <w:rsid w:val="00A91F9C"/>
    <w:rsid w:val="00B071E8"/>
    <w:rsid w:val="00BB4446"/>
    <w:rsid w:val="00BE4BED"/>
    <w:rsid w:val="00C231B6"/>
    <w:rsid w:val="00C62308"/>
    <w:rsid w:val="00C63C30"/>
    <w:rsid w:val="00C827EE"/>
    <w:rsid w:val="00ED0961"/>
    <w:rsid w:val="00F040BF"/>
    <w:rsid w:val="00F17E52"/>
    <w:rsid w:val="00F35C73"/>
    <w:rsid w:val="00F60339"/>
    <w:rsid w:val="00F81D05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0F297-486C-4B87-B5C6-AB067DCE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EFB87-4B53-4E96-8517-7FEDB909EB0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1907e44-c885-4190-82ed-bb8a63b8a28a"/>
    <ds:schemaRef ds:uri="67e1db73-ac97-4842-acda-8d436d9fa6ab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c99e90-e905-4c2f-b1d0-5e5558309b71}" enabled="1" method="Standard" siteId="{09586d4c-3284-454d-93e2-2945259044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142</TotalTime>
  <Pages>1</Pages>
  <Words>543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curriculum area plan – secondary school example</vt:lpstr>
    </vt:vector>
  </TitlesOfParts>
  <Manager/>
  <Company>Victorian Curriculum and Assessment Authority</Company>
  <LinksUpToDate>false</LinksUpToDate>
  <CharactersWithSpaces>3835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curriculum area plan – secondary school example</dc:title>
  <dc:subject/>
  <dc:creator>Derek Tolan</dc:creator>
  <cp:keywords>Curriculum, planning, strand, template</cp:keywords>
  <dc:description>18 September 2024</dc:description>
  <cp:lastModifiedBy>Lauren Perkins</cp:lastModifiedBy>
  <cp:revision>63</cp:revision>
  <cp:lastPrinted>2024-01-21T21:56:00Z</cp:lastPrinted>
  <dcterms:created xsi:type="dcterms:W3CDTF">2025-08-15T00:07:00Z</dcterms:created>
  <dcterms:modified xsi:type="dcterms:W3CDTF">2025-09-25T04:57:00Z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ClassificationContentMarkingHeaderShapeIds">
    <vt:lpwstr>9514700,481d5c0e,8525e55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INTERNAL</vt:lpwstr>
  </property>
</Properties>
</file>