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9968710" w:displacedByCustomXml="next" w:id="0"/>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rsidRPr="00D84EE9" w:rsidR="00F4525C" w:rsidP="00D84EE9" w:rsidRDefault="0035725D" w14:paraId="6EFC3A0F" w14:textId="1CA7D6AF">
          <w:pPr>
            <w:pStyle w:val="VCAADocumenttitle"/>
          </w:pPr>
          <w:r w:rsidRPr="00D84EE9">
            <w:t xml:space="preserve">Science </w:t>
          </w:r>
          <w:r w:rsidRPr="00D84EE9" w:rsidR="002C0619">
            <w:t>Levels</w:t>
          </w:r>
          <w:r w:rsidRPr="00D84EE9">
            <w:t xml:space="preserve"> </w:t>
          </w:r>
          <w:r w:rsidR="0005752B">
            <w:t>5</w:t>
          </w:r>
          <w:r w:rsidRPr="00D84EE9" w:rsidR="002C0619">
            <w:t xml:space="preserve"> and </w:t>
          </w:r>
          <w:r w:rsidR="0005752B">
            <w:t>6</w:t>
          </w:r>
          <w:r w:rsidRPr="00D84EE9" w:rsidR="007777D6">
            <w:t xml:space="preserve"> </w:t>
          </w:r>
          <w:r w:rsidRPr="00D84EE9" w:rsidR="00D84EE9">
            <w:t xml:space="preserve">curriculum area </w:t>
          </w:r>
          <w:r w:rsidRPr="00D84EE9" w:rsidR="007777D6">
            <w:t>map</w:t>
          </w:r>
          <w:r w:rsidRPr="00D84EE9" w:rsidR="003E1316">
            <w:t xml:space="preserve"> – template</w:t>
          </w:r>
        </w:p>
      </w:sdtContent>
    </w:sdt>
    <w:bookmarkEnd w:displacedByCustomXml="prev" w:id="0"/>
    <w:p w:rsidR="00D84EE9" w:rsidP="00D84EE9" w:rsidRDefault="00D84EE9" w14:paraId="10A4F6E6" w14:textId="77777777">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rsidRPr="0029316D" w:rsidR="00D84EE9" w:rsidP="00D84EE9" w:rsidRDefault="00D84EE9" w14:paraId="23A08FED" w14:textId="77777777">
      <w:pPr>
        <w:pStyle w:val="Heading1"/>
      </w:pPr>
      <w:r w:rsidRPr="0029316D">
        <w:t xml:space="preserve">Instructions </w:t>
      </w:r>
    </w:p>
    <w:p w:rsidR="00D84EE9" w:rsidP="00D84EE9" w:rsidRDefault="00D84EE9" w14:paraId="61BE3DAE" w14:textId="77777777">
      <w:pPr>
        <w:pStyle w:val="VCAAbody"/>
        <w:numPr>
          <w:ilvl w:val="0"/>
          <w:numId w:val="5"/>
        </w:numPr>
        <w:rPr>
          <w:noProof/>
          <w:szCs w:val="20"/>
        </w:rPr>
      </w:pPr>
      <w:r>
        <w:rPr>
          <w:noProof/>
          <w:szCs w:val="20"/>
        </w:rPr>
        <w:t xml:space="preserve">Enter your details in the footer on page 1. </w:t>
      </w:r>
    </w:p>
    <w:p w:rsidR="00D84EE9" w:rsidP="00D84EE9" w:rsidRDefault="00D84EE9" w14:paraId="5A511A18" w14:textId="77777777">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rsidRPr="00722A88" w:rsidR="00D84EE9" w:rsidP="00D84EE9" w:rsidRDefault="00D84EE9" w14:paraId="7462FB68" w14:textId="77777777">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rsidR="00D84EE9" w:rsidP="00D84EE9" w:rsidRDefault="00D84EE9" w14:paraId="1453CC2E" w14:textId="77777777">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rsidRPr="00E00BFF" w:rsidR="0029316D" w:rsidP="00D84EE9" w:rsidRDefault="00D84EE9" w14:paraId="4F544BD1" w14:textId="6DCCBCE0">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E00BFF" w:rsidR="0029316D">
        <w:t>.</w:t>
      </w:r>
    </w:p>
    <w:p w:rsidRPr="00202DEA" w:rsidR="007B3F2B" w:rsidP="007B3118" w:rsidRDefault="00202DEA" w14:paraId="6FED6AB0" w14:textId="77777777">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Pr="00202DEA" w:rsidR="00E0242B" w:rsidTr="29E13F8A" w14:paraId="2D7C011A" w14:textId="77777777">
        <w:tc>
          <w:tcPr>
            <w:tcW w:w="11623" w:type="dxa"/>
            <w:shd w:val="clear" w:color="auto" w:fill="0072AA" w:themeFill="accent1" w:themeFillShade="BF"/>
            <w:tcMar/>
            <w:vAlign w:val="center"/>
          </w:tcPr>
          <w:p w:rsidRPr="0029316D" w:rsidR="00E0242B" w:rsidP="0029316D" w:rsidRDefault="00EF7934" w14:paraId="0222D302" w14:textId="66118730">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Mar/>
          </w:tcPr>
          <w:p w:rsidRPr="00E0242B" w:rsidR="00E0242B" w:rsidP="007B3118" w:rsidRDefault="00BF7F24" w14:paraId="0D05AAF4" w14:textId="77777777">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Pr="00202DEA" w:rsidR="00AF29CC" w:rsidTr="29E13F8A" w14:paraId="64CA57C8" w14:textId="77777777">
        <w:tc>
          <w:tcPr>
            <w:tcW w:w="11623" w:type="dxa"/>
            <w:tcMar/>
          </w:tcPr>
          <w:p w:rsidRPr="0005752B" w:rsidR="00AF29CC" w:rsidP="00E4635E" w:rsidRDefault="0005752B" w14:paraId="0942FE3B" w14:noSpellErr="1" w14:textId="4BBA00D0">
            <w:pPr>
              <w:pStyle w:val="VCAAtablecondensed"/>
              <w:numPr>
                <w:ilvl w:val="0"/>
                <w:numId w:val="6"/>
              </w:numPr>
              <w:ind w:left="469" w:hanging="469"/>
              <w:rPr>
                <w:lang w:val="en-AU"/>
              </w:rPr>
            </w:pPr>
            <w:r w:rsidRPr="29E13F8A" w:rsidR="0005752B">
              <w:rPr>
                <w:lang w:val="en-AU"/>
              </w:rPr>
              <w:t>By the end of Level 6, students describe examples of advances in science achieved by scientists who work individually and in teams, building on the work of others</w:t>
            </w:r>
            <w:r w:rsidRPr="29E13F8A" w:rsidR="3241D285">
              <w:rPr>
                <w:lang w:val="en-AU"/>
              </w:rPr>
              <w:t>.</w:t>
            </w:r>
          </w:p>
        </w:tc>
        <w:sdt>
          <w:sdtPr>
            <w:id w:val="176618048"/>
            <w15:color w:val="00CCFF"/>
            <w14:checkbox>
              <w14:checked w14:val="0"/>
              <w14:checkedState w14:val="2612" w14:font="Wingdings"/>
              <w14:uncheckedState w14:val="2610" w14:font="MS Gothic"/>
            </w14:checkbox>
          </w:sdtPr>
          <w:sdtEndPr/>
          <w:sdtContent>
            <w:tc>
              <w:tcPr>
                <w:tcW w:w="567" w:type="dxa"/>
                <w:tcMar/>
              </w:tcPr>
              <w:p w:rsidRPr="00202DEA" w:rsidR="00AF29CC" w:rsidP="00AF29CC" w:rsidRDefault="00AF29CC" w14:paraId="6A1FE613" w14:textId="77777777">
                <w:pPr>
                  <w:pStyle w:val="VCAAbody"/>
                  <w:jc w:val="center"/>
                </w:pPr>
                <w:r>
                  <w:rPr>
                    <w:rFonts w:hint="eastAsia" w:ascii="MS Gothic" w:hAnsi="MS Gothic" w:eastAsia="MS Gothic"/>
                  </w:rPr>
                  <w:t>☐</w:t>
                </w:r>
              </w:p>
            </w:tc>
          </w:sdtContent>
        </w:sdt>
      </w:tr>
      <w:tr w:rsidRPr="00202DEA" w:rsidR="00941920" w:rsidTr="29E13F8A" w14:paraId="0F412B38" w14:textId="77777777">
        <w:tc>
          <w:tcPr>
            <w:tcW w:w="11623" w:type="dxa"/>
            <w:tcMar/>
          </w:tcPr>
          <w:p w:rsidRPr="0005752B" w:rsidR="00941920" w:rsidP="00941920" w:rsidRDefault="0005752B" w14:paraId="04328834" w14:textId="34A9F610">
            <w:pPr>
              <w:pStyle w:val="VCAAtablecondensed"/>
              <w:numPr>
                <w:ilvl w:val="0"/>
                <w:numId w:val="6"/>
              </w:numPr>
              <w:ind w:left="469" w:hanging="469"/>
              <w:rPr>
                <w:lang w:val="en-AU"/>
              </w:rPr>
            </w:pPr>
            <w:r w:rsidRPr="0005752B">
              <w:rPr>
                <w:lang w:val="en-AU"/>
              </w:rPr>
              <w:t>They discuss examples that illustrate how individuals and communities use scientific knowledge, skills and data to inform their actions and make decisions</w:t>
            </w:r>
            <w:r w:rsidRPr="0005752B" w:rsidR="00941920">
              <w:rPr>
                <w:lang w:val="en-AU"/>
              </w:rPr>
              <w:t>.</w:t>
            </w:r>
          </w:p>
        </w:tc>
        <w:sdt>
          <w:sdtPr>
            <w:id w:val="-306941661"/>
            <w15:color w:val="00CCFF"/>
            <w14:checkbox>
              <w14:checked w14:val="0"/>
              <w14:checkedState w14:val="2612" w14:font="Wingdings"/>
              <w14:uncheckedState w14:val="2610" w14:font="MS Gothic"/>
            </w14:checkbox>
          </w:sdtPr>
          <w:sdtEndPr/>
          <w:sdtContent>
            <w:tc>
              <w:tcPr>
                <w:tcW w:w="567" w:type="dxa"/>
                <w:tcMar/>
              </w:tcPr>
              <w:p w:rsidR="00941920" w:rsidP="00941920" w:rsidRDefault="00941920" w14:paraId="219FEC83" w14:textId="1482BEB3">
                <w:pPr>
                  <w:pStyle w:val="VCAAbody"/>
                  <w:jc w:val="center"/>
                </w:pPr>
                <w:r>
                  <w:rPr>
                    <w:rFonts w:hint="eastAsia" w:ascii="MS Gothic" w:hAnsi="MS Gothic" w:eastAsia="MS Gothic"/>
                  </w:rPr>
                  <w:t>☐</w:t>
                </w:r>
              </w:p>
            </w:tc>
          </w:sdtContent>
        </w:sdt>
      </w:tr>
      <w:tr w:rsidRPr="00202DEA" w:rsidR="00AF29CC" w:rsidTr="29E13F8A" w14:paraId="029C7A9C" w14:textId="77777777">
        <w:tc>
          <w:tcPr>
            <w:tcW w:w="11623" w:type="dxa"/>
            <w:tcMar/>
          </w:tcPr>
          <w:p w:rsidRPr="000A1E02" w:rsidR="00AF29CC" w:rsidP="00E4635E" w:rsidRDefault="0005752B" w14:paraId="419672F7" w14:textId="35A4702E">
            <w:pPr>
              <w:pStyle w:val="VCAAtablecondensed"/>
              <w:numPr>
                <w:ilvl w:val="0"/>
                <w:numId w:val="6"/>
              </w:numPr>
              <w:ind w:left="469" w:hanging="469"/>
              <w:rPr>
                <w:lang w:val="en-AU"/>
              </w:rPr>
            </w:pPr>
            <w:r w:rsidRPr="0005752B">
              <w:rPr>
                <w:lang w:val="en-AU"/>
              </w:rPr>
              <w:t>Students explain how natural and human-induced changes in the physical conditions of a habitat affect the survival of organisms</w:t>
            </w:r>
            <w:r w:rsidRPr="00976E82" w:rsidR="00976E82">
              <w:rPr>
                <w:lang w:val="en-AU"/>
              </w:rPr>
              <w:t>.</w:t>
            </w:r>
          </w:p>
        </w:tc>
        <w:sdt>
          <w:sdtPr>
            <w:id w:val="-1307391257"/>
            <w15:color w:val="00CCFF"/>
            <w14:checkbox>
              <w14:checked w14:val="0"/>
              <w14:checkedState w14:val="2612" w14:font="Wingdings"/>
              <w14:uncheckedState w14:val="2610" w14:font="MS Gothic"/>
            </w14:checkbox>
          </w:sdtPr>
          <w:sdtEndPr/>
          <w:sdtContent>
            <w:tc>
              <w:tcPr>
                <w:tcW w:w="567" w:type="dxa"/>
                <w:tcMar/>
              </w:tcPr>
              <w:p w:rsidRPr="00202DEA" w:rsidR="00AF29CC" w:rsidP="00AF29CC" w:rsidRDefault="00AF29CC" w14:paraId="43C5495E" w14:textId="77777777">
                <w:pPr>
                  <w:pStyle w:val="VCAAbody"/>
                  <w:jc w:val="center"/>
                </w:pPr>
                <w:r>
                  <w:rPr>
                    <w:rFonts w:hint="eastAsia" w:ascii="MS Gothic" w:hAnsi="MS Gothic" w:eastAsia="MS Gothic"/>
                  </w:rPr>
                  <w:t>☐</w:t>
                </w:r>
              </w:p>
            </w:tc>
          </w:sdtContent>
        </w:sdt>
      </w:tr>
      <w:tr w:rsidRPr="00202DEA" w:rsidR="004771F3" w:rsidTr="29E13F8A" w14:paraId="4559BFA2" w14:textId="77777777">
        <w:tc>
          <w:tcPr>
            <w:tcW w:w="11623" w:type="dxa"/>
            <w:tcMar/>
          </w:tcPr>
          <w:p w:rsidRPr="00976E82" w:rsidR="004771F3" w:rsidP="004771F3" w:rsidRDefault="0005752B" w14:paraId="4BBAF776" w14:textId="0F36C6CE">
            <w:pPr>
              <w:pStyle w:val="VCAAtablecondensed"/>
              <w:numPr>
                <w:ilvl w:val="0"/>
                <w:numId w:val="6"/>
              </w:numPr>
              <w:ind w:left="469" w:hanging="469"/>
              <w:rPr>
                <w:lang w:val="en-AU"/>
              </w:rPr>
            </w:pPr>
            <w:r w:rsidRPr="0005752B">
              <w:rPr>
                <w:lang w:val="en-AU"/>
              </w:rPr>
              <w:t>They provide examples of how organisms have changed over time and explain how the structural features and behaviours of organisms enable them to survive</w:t>
            </w:r>
            <w:r w:rsidR="004771F3">
              <w:rPr>
                <w:lang w:val="en-AU"/>
              </w:rPr>
              <w:t>.</w:t>
            </w:r>
          </w:p>
        </w:tc>
        <w:sdt>
          <w:sdtPr>
            <w:id w:val="1238903788"/>
            <w15:color w:val="00CCFF"/>
            <w14:checkbox>
              <w14:checked w14:val="0"/>
              <w14:checkedState w14:val="2612" w14:font="Wingdings"/>
              <w14:uncheckedState w14:val="2610" w14:font="MS Gothic"/>
            </w14:checkbox>
          </w:sdtPr>
          <w:sdtEndPr/>
          <w:sdtContent>
            <w:tc>
              <w:tcPr>
                <w:tcW w:w="567" w:type="dxa"/>
                <w:tcMar/>
              </w:tcPr>
              <w:p w:rsidR="004771F3" w:rsidP="004771F3" w:rsidRDefault="004771F3" w14:paraId="5EB448CD" w14:textId="59B91115">
                <w:pPr>
                  <w:pStyle w:val="VCAAbody"/>
                  <w:jc w:val="center"/>
                </w:pPr>
                <w:r>
                  <w:rPr>
                    <w:rFonts w:hint="eastAsia" w:ascii="MS Gothic" w:hAnsi="MS Gothic" w:eastAsia="MS Gothic"/>
                  </w:rPr>
                  <w:t>☐</w:t>
                </w:r>
              </w:p>
            </w:tc>
          </w:sdtContent>
        </w:sdt>
      </w:tr>
    </w:tbl>
    <w:p w:rsidRPr="003622A3" w:rsidR="007B3F2B" w:rsidP="003622A3" w:rsidRDefault="007B3F2B" w14:paraId="784A3AB7" w14:textId="77777777">
      <w:pPr>
        <w:pStyle w:val="VCAAbody"/>
        <w:spacing w:before="0" w:after="0"/>
        <w:rPr>
          <w:noProof/>
          <w:sz w:val="8"/>
          <w:szCs w:val="8"/>
        </w:rPr>
        <w:sectPr w:rsidRPr="003622A3" w:rsidR="007B3F2B"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equalWidth="0" w:space="710" w:num="2">
            <w:col w:w="10036" w:space="710"/>
            <w:col w:w="11934"/>
          </w:cols>
          <w:titlePg/>
          <w:docGrid w:linePitch="360"/>
        </w:sectPr>
      </w:pPr>
    </w:p>
    <w:p w:rsidRPr="003622A3" w:rsidR="0002706C" w:rsidP="0002706C" w:rsidRDefault="0002706C" w14:paraId="7BE1295F" w14:textId="77777777">
      <w:pPr>
        <w:pStyle w:val="VCAAbody"/>
        <w:spacing w:before="0" w:after="0"/>
        <w:rPr>
          <w:noProof/>
          <w:sz w:val="8"/>
          <w:szCs w:val="8"/>
        </w:rPr>
        <w:sectPr w:rsidRPr="003622A3" w:rsidR="0002706C"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equalWidth="0" w:space="710" w:num="2">
            <w:col w:w="10036" w:space="710"/>
            <w:col w:w="11934"/>
          </w:cols>
          <w:titlePg/>
          <w:docGrid w:linePitch="360"/>
        </w:sectPr>
      </w:pPr>
    </w:p>
    <w:p w:rsidRPr="00E0702A" w:rsidR="006B57AF" w:rsidP="00E0702A" w:rsidRDefault="006B57AF" w14:paraId="2186633C" w14:textId="3DD0159C">
      <w:pPr>
        <w:rPr>
          <w:rFonts w:ascii="Arial" w:hAnsi="Arial" w:cs="Arial"/>
          <w:noProof/>
          <w:color w:val="000000" w:themeColor="text1"/>
          <w:sz w:val="20"/>
        </w:rPr>
      </w:pPr>
      <w:bookmarkStart w:name="_Hlk179967097" w:id="1"/>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2289"/>
        <w:gridCol w:w="2290"/>
        <w:gridCol w:w="2290"/>
        <w:gridCol w:w="2290"/>
        <w:gridCol w:w="2289"/>
        <w:gridCol w:w="2290"/>
        <w:gridCol w:w="2290"/>
        <w:gridCol w:w="2290"/>
      </w:tblGrid>
      <w:tr w:rsidRPr="003A2384" w:rsidR="007E05AB" w:rsidTr="00126A3B" w14:paraId="15067377" w14:textId="77777777">
        <w:tc>
          <w:tcPr>
            <w:tcW w:w="2866" w:type="dxa"/>
            <w:tcBorders>
              <w:top w:val="nil"/>
              <w:left w:val="nil"/>
              <w:bottom w:val="nil"/>
            </w:tcBorders>
          </w:tcPr>
          <w:p w:rsidRPr="00E0242B" w:rsidR="007E05AB" w:rsidP="003A31BB" w:rsidRDefault="007E05AB" w14:paraId="3B99C652" w14:textId="77777777">
            <w:pPr>
              <w:pStyle w:val="VCAAbody"/>
              <w:rPr>
                <w:rFonts w:ascii="Arial Narrow" w:hAnsi="Arial Narrow"/>
                <w:noProof/>
                <w:szCs w:val="20"/>
              </w:rPr>
            </w:pPr>
          </w:p>
        </w:tc>
        <w:tc>
          <w:tcPr>
            <w:tcW w:w="1496" w:type="dxa"/>
            <w:shd w:val="clear" w:color="auto" w:fill="0072AA" w:themeFill="accent1" w:themeFillShade="BF"/>
          </w:tcPr>
          <w:p w:rsidRPr="00E0242B" w:rsidR="007E05AB" w:rsidP="003A31BB" w:rsidRDefault="007E05AB" w14:paraId="155A033F"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9159" w:type="dxa"/>
            <w:gridSpan w:val="4"/>
            <w:shd w:val="clear" w:color="auto" w:fill="F2F2F2" w:themeFill="background1" w:themeFillShade="F2"/>
          </w:tcPr>
          <w:p w:rsidR="007E05AB" w:rsidP="003A31BB" w:rsidRDefault="007E05AB" w14:paraId="2FDFD647" w14:textId="58103FEF">
            <w:pPr>
              <w:pStyle w:val="VCAAbody"/>
              <w:jc w:val="center"/>
              <w:rPr>
                <w:rFonts w:ascii="Arial Narrow" w:hAnsi="Arial Narrow"/>
                <w:b/>
                <w:bCs/>
                <w:noProof/>
                <w:szCs w:val="20"/>
              </w:rPr>
            </w:pPr>
            <w:r w:rsidRPr="007E05AB">
              <w:rPr>
                <w:rFonts w:ascii="Arial Narrow" w:hAnsi="Arial Narrow"/>
                <w:b/>
                <w:bCs/>
                <w:noProof/>
                <w:szCs w:val="20"/>
              </w:rPr>
              <w:t>Science as a Human Endeavour</w:t>
            </w:r>
          </w:p>
        </w:tc>
        <w:tc>
          <w:tcPr>
            <w:tcW w:w="9159" w:type="dxa"/>
            <w:gridSpan w:val="4"/>
            <w:shd w:val="clear" w:color="auto" w:fill="F2F2F2" w:themeFill="background1" w:themeFillShade="F2"/>
          </w:tcPr>
          <w:p w:rsidR="007E05AB" w:rsidP="003A31BB" w:rsidRDefault="007E05AB" w14:paraId="566C5505" w14:textId="396AA7DD">
            <w:pPr>
              <w:pStyle w:val="VCAAbody"/>
              <w:jc w:val="center"/>
              <w:rPr>
                <w:rFonts w:ascii="Arial Narrow" w:hAnsi="Arial Narrow"/>
                <w:b/>
                <w:bCs/>
                <w:noProof/>
                <w:szCs w:val="20"/>
              </w:rPr>
            </w:pPr>
            <w:r w:rsidRPr="007E05AB">
              <w:rPr>
                <w:rFonts w:ascii="Arial Narrow" w:hAnsi="Arial Narrow"/>
                <w:b/>
                <w:bCs/>
                <w:noProof/>
                <w:szCs w:val="20"/>
              </w:rPr>
              <w:t>Science Understanding</w:t>
            </w:r>
          </w:p>
        </w:tc>
      </w:tr>
      <w:tr w:rsidRPr="003A2384" w:rsidR="004C57DE" w:rsidTr="00126A3B" w14:paraId="78305B6E" w14:textId="77777777">
        <w:tc>
          <w:tcPr>
            <w:tcW w:w="2866" w:type="dxa"/>
            <w:tcBorders>
              <w:top w:val="nil"/>
              <w:left w:val="nil"/>
              <w:bottom w:val="nil"/>
            </w:tcBorders>
          </w:tcPr>
          <w:p w:rsidRPr="00E0242B" w:rsidR="004C57DE" w:rsidP="003A31BB" w:rsidRDefault="004C57DE" w14:paraId="33885D1F" w14:textId="77777777">
            <w:pPr>
              <w:pStyle w:val="VCAAbody"/>
              <w:rPr>
                <w:rFonts w:ascii="Arial Narrow" w:hAnsi="Arial Narrow"/>
                <w:noProof/>
                <w:szCs w:val="20"/>
              </w:rPr>
            </w:pPr>
          </w:p>
        </w:tc>
        <w:tc>
          <w:tcPr>
            <w:tcW w:w="1496" w:type="dxa"/>
            <w:shd w:val="clear" w:color="auto" w:fill="0072AA" w:themeFill="accent1" w:themeFillShade="BF"/>
          </w:tcPr>
          <w:p w:rsidRPr="00E0242B" w:rsidR="004C57DE" w:rsidP="003A31BB" w:rsidRDefault="004C57DE" w14:paraId="11692D48"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4579" w:type="dxa"/>
            <w:gridSpan w:val="2"/>
            <w:shd w:val="clear" w:color="auto" w:fill="F2F2F2" w:themeFill="background1" w:themeFillShade="F2"/>
          </w:tcPr>
          <w:p w:rsidR="004C57DE" w:rsidP="003A31BB" w:rsidRDefault="004C57DE" w14:paraId="51DED5AB" w14:textId="77777777">
            <w:pPr>
              <w:pStyle w:val="VCAAbody"/>
              <w:jc w:val="center"/>
              <w:rPr>
                <w:rFonts w:ascii="Arial Narrow" w:hAnsi="Arial Narrow"/>
                <w:b/>
                <w:bCs/>
                <w:noProof/>
                <w:szCs w:val="20"/>
              </w:rPr>
            </w:pPr>
            <w:r w:rsidRPr="007E05AB">
              <w:rPr>
                <w:rFonts w:ascii="Arial Narrow" w:hAnsi="Arial Narrow"/>
                <w:b/>
                <w:bCs/>
                <w:noProof/>
                <w:szCs w:val="20"/>
              </w:rPr>
              <w:t>Nature and development of science</w:t>
            </w:r>
          </w:p>
        </w:tc>
        <w:tc>
          <w:tcPr>
            <w:tcW w:w="4580" w:type="dxa"/>
            <w:gridSpan w:val="2"/>
            <w:shd w:val="clear" w:color="auto" w:fill="F2F2F2" w:themeFill="background1" w:themeFillShade="F2"/>
          </w:tcPr>
          <w:p w:rsidR="004C57DE" w:rsidP="003A31BB" w:rsidRDefault="004C57DE" w14:paraId="52A7466E" w14:textId="12062469">
            <w:pPr>
              <w:pStyle w:val="VCAAbody"/>
              <w:jc w:val="center"/>
              <w:rPr>
                <w:rFonts w:ascii="Arial Narrow" w:hAnsi="Arial Narrow"/>
                <w:b/>
                <w:bCs/>
                <w:noProof/>
                <w:szCs w:val="20"/>
              </w:rPr>
            </w:pPr>
            <w:r>
              <w:rPr>
                <w:rFonts w:ascii="Arial Narrow" w:hAnsi="Arial Narrow"/>
                <w:b/>
                <w:bCs/>
                <w:noProof/>
                <w:szCs w:val="20"/>
              </w:rPr>
              <w:t>Use and influence of science</w:t>
            </w:r>
          </w:p>
        </w:tc>
        <w:tc>
          <w:tcPr>
            <w:tcW w:w="9159" w:type="dxa"/>
            <w:gridSpan w:val="4"/>
            <w:shd w:val="clear" w:color="auto" w:fill="F2F2F2" w:themeFill="background1" w:themeFillShade="F2"/>
          </w:tcPr>
          <w:p w:rsidR="004C57DE" w:rsidP="003A31BB" w:rsidRDefault="004C57DE" w14:paraId="29713CA5" w14:textId="08061454">
            <w:pPr>
              <w:pStyle w:val="VCAAbody"/>
              <w:jc w:val="center"/>
              <w:rPr>
                <w:rFonts w:ascii="Arial Narrow" w:hAnsi="Arial Narrow"/>
                <w:b/>
                <w:bCs/>
                <w:noProof/>
                <w:szCs w:val="20"/>
              </w:rPr>
            </w:pPr>
            <w:r w:rsidRPr="007E05AB">
              <w:rPr>
                <w:rFonts w:ascii="Arial Narrow" w:hAnsi="Arial Narrow"/>
                <w:b/>
                <w:bCs/>
                <w:noProof/>
                <w:szCs w:val="20"/>
              </w:rPr>
              <w:t>Biological sciences</w:t>
            </w:r>
          </w:p>
        </w:tc>
      </w:tr>
      <w:tr w:rsidRPr="003A2384" w:rsidR="009F676B" w:rsidTr="00A21405" w14:paraId="1D29F3EA" w14:textId="77777777">
        <w:tc>
          <w:tcPr>
            <w:tcW w:w="2866" w:type="dxa"/>
            <w:tcBorders>
              <w:top w:val="nil"/>
              <w:left w:val="nil"/>
            </w:tcBorders>
          </w:tcPr>
          <w:p w:rsidRPr="00E0242B" w:rsidR="009F676B" w:rsidP="003A31BB" w:rsidRDefault="009F676B" w14:paraId="723094D4" w14:textId="77777777">
            <w:pPr>
              <w:pStyle w:val="VCAAbody"/>
              <w:rPr>
                <w:rFonts w:ascii="Arial Narrow" w:hAnsi="Arial Narrow"/>
                <w:noProof/>
                <w:szCs w:val="20"/>
              </w:rPr>
            </w:pPr>
          </w:p>
        </w:tc>
        <w:tc>
          <w:tcPr>
            <w:tcW w:w="1496" w:type="dxa"/>
            <w:shd w:val="clear" w:color="auto" w:fill="0072AA" w:themeFill="accent1" w:themeFillShade="BF"/>
          </w:tcPr>
          <w:p w:rsidRPr="00E0242B" w:rsidR="009F676B" w:rsidP="003A31BB" w:rsidRDefault="009F676B" w14:paraId="4CCA6B3F"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579" w:type="dxa"/>
            <w:gridSpan w:val="2"/>
          </w:tcPr>
          <w:p w:rsidRPr="00546FF3" w:rsidR="009F676B" w:rsidP="00546FF3" w:rsidRDefault="009F676B" w14:paraId="1C61AB97" w14:textId="77777777">
            <w:pPr>
              <w:pStyle w:val="VCAAtabletextnarrow"/>
            </w:pPr>
            <w:r w:rsidRPr="00546FF3">
              <w:t>scientific knowledge changes over time, often resulting from collaboration or by building on the work of others, and leads to advances in science</w:t>
            </w:r>
          </w:p>
          <w:p w:rsidRPr="00546FF3" w:rsidR="009F676B" w:rsidP="00546FF3" w:rsidRDefault="009F676B" w14:paraId="0C812ED3" w14:textId="450C09EE">
            <w:pPr>
              <w:pStyle w:val="VCAAtabletextnarrow"/>
            </w:pPr>
            <w:r w:rsidRPr="00546FF3">
              <w:t>VC2S6H01</w:t>
            </w:r>
          </w:p>
        </w:tc>
        <w:tc>
          <w:tcPr>
            <w:tcW w:w="4580" w:type="dxa"/>
            <w:gridSpan w:val="2"/>
          </w:tcPr>
          <w:p w:rsidRPr="00546FF3" w:rsidR="009F676B" w:rsidP="00546FF3" w:rsidRDefault="009F676B" w14:paraId="5F06675B" w14:textId="77777777">
            <w:pPr>
              <w:pStyle w:val="VCAAtabletextnarrow"/>
            </w:pPr>
            <w:r w:rsidRPr="00546FF3">
              <w:t>scientific knowledge, skills and data can be used by individuals and communities to identify problems, consider responses and make decisions</w:t>
            </w:r>
          </w:p>
          <w:p w:rsidRPr="00546FF3" w:rsidR="009F676B" w:rsidP="00546FF3" w:rsidRDefault="009F676B" w14:paraId="52EE0D72" w14:textId="66C03870">
            <w:pPr>
              <w:pStyle w:val="VCAAtabletextnarrow"/>
            </w:pPr>
            <w:r w:rsidRPr="00546FF3">
              <w:t>VC2S6H02</w:t>
            </w:r>
          </w:p>
        </w:tc>
        <w:tc>
          <w:tcPr>
            <w:tcW w:w="4579" w:type="dxa"/>
            <w:gridSpan w:val="2"/>
          </w:tcPr>
          <w:p w:rsidRPr="00546FF3" w:rsidR="009F676B" w:rsidP="00546FF3" w:rsidRDefault="009F676B" w14:paraId="7BDBB37C" w14:textId="77777777">
            <w:pPr>
              <w:pStyle w:val="VCAAtabletextnarrow"/>
            </w:pPr>
            <w:r w:rsidRPr="00546FF3">
              <w:t>habitats can be described by their physical conditions; changing the physical conditions of a habitat, including by human activity, may affect the growth and survival of organisms</w:t>
            </w:r>
          </w:p>
          <w:p w:rsidRPr="00546FF3" w:rsidR="009F676B" w:rsidP="00546FF3" w:rsidRDefault="009F676B" w14:paraId="1186C27B" w14:textId="43C20ABF">
            <w:pPr>
              <w:pStyle w:val="VCAAtabletextnarrow"/>
            </w:pPr>
            <w:r w:rsidRPr="00546FF3">
              <w:t>VC2S6U01</w:t>
            </w:r>
          </w:p>
        </w:tc>
        <w:tc>
          <w:tcPr>
            <w:tcW w:w="4580" w:type="dxa"/>
            <w:gridSpan w:val="2"/>
          </w:tcPr>
          <w:p w:rsidRPr="00546FF3" w:rsidR="009F676B" w:rsidP="00546FF3" w:rsidRDefault="009F676B" w14:paraId="59451BB3" w14:textId="77777777">
            <w:pPr>
              <w:pStyle w:val="VCAAtabletextnarrow"/>
            </w:pPr>
            <w:r w:rsidRPr="00546FF3">
              <w:t xml:space="preserve">organisms have evolved over time, as seen in fossils and scientific records; the structural features and </w:t>
            </w:r>
            <w:proofErr w:type="spellStart"/>
            <w:r w:rsidRPr="00546FF3">
              <w:t>behaviours</w:t>
            </w:r>
            <w:proofErr w:type="spellEnd"/>
            <w:r w:rsidRPr="00546FF3">
              <w:t xml:space="preserve"> of living organisms enable them to thrive in their environments</w:t>
            </w:r>
          </w:p>
          <w:p w:rsidRPr="00546FF3" w:rsidR="009F676B" w:rsidP="00546FF3" w:rsidRDefault="009F676B" w14:paraId="148A6AA5" w14:textId="4B4497F7">
            <w:pPr>
              <w:pStyle w:val="VCAAtabletextnarrow"/>
            </w:pPr>
            <w:r w:rsidRPr="00546FF3">
              <w:t>VC2S6U02</w:t>
            </w:r>
          </w:p>
        </w:tc>
      </w:tr>
      <w:tr w:rsidRPr="003622A3" w:rsidR="009F676B" w:rsidTr="00A21405" w14:paraId="0DF2B93A" w14:textId="77777777">
        <w:tc>
          <w:tcPr>
            <w:tcW w:w="2866" w:type="dxa"/>
            <w:shd w:val="clear" w:color="auto" w:fill="0072AA" w:themeFill="accent1" w:themeFillShade="BF"/>
          </w:tcPr>
          <w:p w:rsidRPr="003622A3" w:rsidR="009F676B" w:rsidP="003A31BB" w:rsidRDefault="009F676B" w14:paraId="6D7F25C8"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96" w:type="dxa"/>
            <w:shd w:val="clear" w:color="auto" w:fill="0072AA" w:themeFill="accent1" w:themeFillShade="BF"/>
          </w:tcPr>
          <w:p w:rsidRPr="003622A3" w:rsidR="009F676B" w:rsidP="003A31BB" w:rsidRDefault="009F676B" w14:paraId="41D95853" w14:textId="0094AC91">
            <w:pPr>
              <w:pStyle w:val="VCAAtablecondensedheading"/>
              <w:jc w:val="center"/>
              <w:rPr>
                <w:b/>
                <w:bCs/>
                <w:noProof/>
                <w:color w:val="FFFFFF" w:themeColor="background1"/>
              </w:rPr>
            </w:pPr>
            <w:r w:rsidRPr="48C5B887">
              <w:rPr>
                <w:b/>
                <w:bCs/>
                <w:noProof/>
                <w:color w:val="FFFFFF" w:themeColor="background1"/>
              </w:rPr>
              <w:t>Semester</w:t>
            </w:r>
            <w:r>
              <w:rPr>
                <w:b/>
                <w:bCs/>
                <w:noProof/>
                <w:color w:val="FFFFFF" w:themeColor="background1"/>
              </w:rPr>
              <w:t>, y</w:t>
            </w:r>
            <w:r w:rsidRPr="48C5B887">
              <w:rPr>
                <w:b/>
                <w:bCs/>
                <w:noProof/>
                <w:color w:val="FFFFFF" w:themeColor="background1"/>
              </w:rPr>
              <w:t>ear</w:t>
            </w:r>
          </w:p>
        </w:tc>
        <w:tc>
          <w:tcPr>
            <w:tcW w:w="2289" w:type="dxa"/>
            <w:shd w:val="clear" w:color="auto" w:fill="0072AA" w:themeFill="accent1" w:themeFillShade="BF"/>
          </w:tcPr>
          <w:p w:rsidRPr="003622A3" w:rsidR="009F676B" w:rsidP="003A31BB" w:rsidRDefault="009F676B" w14:paraId="4A1E4CEE"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9F676B" w:rsidP="003A31BB" w:rsidRDefault="009F676B" w14:paraId="077A2C11" w14:textId="77777777">
            <w:pPr>
              <w:pStyle w:val="VCAAtablecondensedheading"/>
              <w:jc w:val="center"/>
              <w:rPr>
                <w:b/>
                <w:bCs/>
                <w:noProof/>
                <w:color w:val="FFFFFF" w:themeColor="background1"/>
              </w:rPr>
            </w:pPr>
            <w:r w:rsidRPr="003622A3">
              <w:rPr>
                <w:b/>
                <w:bCs/>
                <w:noProof/>
                <w:color w:val="FFFFFF" w:themeColor="background1"/>
              </w:rPr>
              <w:t>AS no.</w:t>
            </w:r>
          </w:p>
        </w:tc>
        <w:tc>
          <w:tcPr>
            <w:tcW w:w="2290" w:type="dxa"/>
            <w:shd w:val="clear" w:color="auto" w:fill="0072AA" w:themeFill="accent1" w:themeFillShade="BF"/>
          </w:tcPr>
          <w:p w:rsidRPr="003622A3" w:rsidR="009F676B" w:rsidP="003A31BB" w:rsidRDefault="009F676B" w14:paraId="74F94756"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9F676B" w:rsidP="003A31BB" w:rsidRDefault="009F676B" w14:paraId="1A32B32B" w14:textId="77777777">
            <w:pPr>
              <w:pStyle w:val="VCAAtablecondensedheading"/>
              <w:jc w:val="center"/>
              <w:rPr>
                <w:b/>
                <w:bCs/>
                <w:noProof/>
                <w:color w:val="FFFFFF" w:themeColor="background1"/>
              </w:rPr>
            </w:pPr>
            <w:r w:rsidRPr="003622A3">
              <w:rPr>
                <w:b/>
                <w:bCs/>
                <w:noProof/>
                <w:color w:val="FFFFFF" w:themeColor="background1"/>
              </w:rPr>
              <w:t>AS no.</w:t>
            </w:r>
          </w:p>
        </w:tc>
        <w:tc>
          <w:tcPr>
            <w:tcW w:w="2289" w:type="dxa"/>
            <w:shd w:val="clear" w:color="auto" w:fill="0072AA" w:themeFill="accent1" w:themeFillShade="BF"/>
          </w:tcPr>
          <w:p w:rsidRPr="003622A3" w:rsidR="009F676B" w:rsidP="003A31BB" w:rsidRDefault="009F676B" w14:paraId="26103517"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9F676B" w:rsidP="003A31BB" w:rsidRDefault="009F676B" w14:paraId="56D17D3C" w14:textId="77777777">
            <w:pPr>
              <w:pStyle w:val="VCAAtablecondensedheading"/>
              <w:jc w:val="center"/>
              <w:rPr>
                <w:b/>
                <w:bCs/>
                <w:noProof/>
                <w:color w:val="FFFFFF" w:themeColor="background1"/>
              </w:rPr>
            </w:pPr>
            <w:r w:rsidRPr="003622A3">
              <w:rPr>
                <w:b/>
                <w:bCs/>
                <w:noProof/>
                <w:color w:val="FFFFFF" w:themeColor="background1"/>
              </w:rPr>
              <w:t>AS no.</w:t>
            </w:r>
          </w:p>
        </w:tc>
        <w:tc>
          <w:tcPr>
            <w:tcW w:w="2290" w:type="dxa"/>
            <w:shd w:val="clear" w:color="auto" w:fill="0072AA" w:themeFill="accent1" w:themeFillShade="BF"/>
          </w:tcPr>
          <w:p w:rsidRPr="003622A3" w:rsidR="009F676B" w:rsidP="003A31BB" w:rsidRDefault="009F676B" w14:paraId="3DBE4462"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8778F0" w:rsidR="009F676B" w:rsidP="003A31BB" w:rsidRDefault="009F676B" w14:paraId="3CA480EC" w14:textId="360E8710">
            <w:pPr>
              <w:pStyle w:val="VCAAtablecondensedheading"/>
              <w:jc w:val="center"/>
              <w:rPr>
                <w:noProof/>
                <w:color w:val="FFFFFF" w:themeColor="background1"/>
              </w:rPr>
            </w:pPr>
            <w:r w:rsidRPr="003622A3">
              <w:rPr>
                <w:b/>
                <w:bCs/>
                <w:noProof/>
                <w:color w:val="FFFFFF" w:themeColor="background1"/>
              </w:rPr>
              <w:t>AS no.</w:t>
            </w:r>
          </w:p>
        </w:tc>
      </w:tr>
      <w:tr w:rsidRPr="003622A3" w:rsidR="009F676B" w:rsidTr="00A21405" w14:paraId="7BB3924F" w14:textId="77777777">
        <w:tc>
          <w:tcPr>
            <w:tcW w:w="2866" w:type="dxa"/>
            <w:shd w:val="clear" w:color="auto" w:fill="FFFFFF" w:themeFill="background1"/>
          </w:tcPr>
          <w:p w:rsidRPr="00B174D1" w:rsidR="009F676B" w:rsidP="003A31BB" w:rsidRDefault="009F676B" w14:paraId="33B8913B" w14:textId="77777777">
            <w:pPr>
              <w:pStyle w:val="VCAAtablecondensed"/>
              <w:rPr>
                <w:b/>
                <w:bCs/>
              </w:rPr>
            </w:pPr>
          </w:p>
        </w:tc>
        <w:tc>
          <w:tcPr>
            <w:tcW w:w="1496" w:type="dxa"/>
            <w:shd w:val="clear" w:color="auto" w:fill="FFFFFF" w:themeFill="background1"/>
          </w:tcPr>
          <w:p w:rsidRPr="00B174D1" w:rsidR="009F676B" w:rsidP="003A31BB" w:rsidRDefault="009F676B" w14:paraId="4AA84FE3" w14:textId="77777777">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9F676B" w:rsidP="003A31BB" w:rsidRDefault="009F676B" w14:paraId="360D8DEF" w14:textId="25550B7C">
                <w:pPr>
                  <w:pStyle w:val="VCAAtablecondensed"/>
                  <w:jc w:val="center"/>
                  <w:rPr>
                    <w:noProof/>
                  </w:rPr>
                </w:pPr>
                <w:r>
                  <w:rPr>
                    <w:rFonts w:hint="eastAsia" w:ascii="MS Gothic" w:hAnsi="MS Gothic" w:eastAsia="MS Gothic"/>
                  </w:rPr>
                  <w:t>☐</w:t>
                </w:r>
              </w:p>
            </w:tc>
          </w:sdtContent>
        </w:sdt>
        <w:tc>
          <w:tcPr>
            <w:tcW w:w="2290" w:type="dxa"/>
            <w:shd w:val="clear" w:color="auto" w:fill="FFFFFF" w:themeFill="background1"/>
          </w:tcPr>
          <w:p w:rsidRPr="00B174D1" w:rsidR="009F676B" w:rsidP="004C57DE" w:rsidRDefault="009F676B" w14:paraId="410AD4D4" w14:textId="77777777">
            <w:pPr>
              <w:pStyle w:val="VCAAtablecondensed"/>
              <w:jc w:val="center"/>
              <w:rPr>
                <w:noProof/>
              </w:rPr>
            </w:pPr>
          </w:p>
        </w:tc>
        <w:sdt>
          <w:sdtPr>
            <w:id w:val="-269082058"/>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9F676B" w:rsidP="003A31BB" w:rsidRDefault="009F676B" w14:paraId="57939C09"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54D5E900" w14:textId="77777777">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9F676B" w:rsidP="003A31BB" w:rsidRDefault="009F676B" w14:paraId="2D5875C6" w14:textId="4E392E6F">
                <w:pPr>
                  <w:pStyle w:val="VCAAtablecondensed"/>
                  <w:jc w:val="center"/>
                  <w:rPr>
                    <w:noProof/>
                  </w:rPr>
                </w:pPr>
                <w:r>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35AAFF6D" w14:textId="77777777">
            <w:pPr>
              <w:pStyle w:val="VCAAtablecondensed"/>
              <w:jc w:val="center"/>
              <w:rPr>
                <w:noProof/>
              </w:rPr>
            </w:pPr>
          </w:p>
        </w:tc>
        <w:sdt>
          <w:sdtPr>
            <w:id w:val="130988362"/>
            <w15:color w:val="00CCFF"/>
            <w14:checkbox>
              <w14:checked w14:val="0"/>
              <w14:checkedState w14:val="00FC" w14:font="Wingdings"/>
              <w14:uncheckedState w14:val="2610" w14:font="MS Gothic"/>
            </w14:checkbox>
          </w:sdtPr>
          <w:sdtEndPr/>
          <w:sdtContent>
            <w:tc>
              <w:tcPr>
                <w:tcW w:w="2290" w:type="dxa"/>
                <w:shd w:val="clear" w:color="auto" w:fill="auto"/>
              </w:tcPr>
              <w:p w:rsidRPr="00B174D1" w:rsidR="009F676B" w:rsidP="003A31BB" w:rsidRDefault="009F676B" w14:paraId="7C15D1E9" w14:textId="49FADC32">
                <w:pPr>
                  <w:pStyle w:val="VCAAtablecondensed"/>
                  <w:jc w:val="center"/>
                  <w:rPr>
                    <w:noProof/>
                  </w:rPr>
                </w:pPr>
                <w:r>
                  <w:rPr>
                    <w:rFonts w:hint="eastAsia" w:ascii="MS Gothic" w:hAnsi="MS Gothic" w:eastAsia="MS Gothic"/>
                  </w:rPr>
                  <w:t>☐</w:t>
                </w:r>
              </w:p>
            </w:tc>
          </w:sdtContent>
        </w:sdt>
        <w:tc>
          <w:tcPr>
            <w:tcW w:w="2290" w:type="dxa"/>
            <w:shd w:val="clear" w:color="auto" w:fill="auto"/>
          </w:tcPr>
          <w:p w:rsidRPr="008778F0" w:rsidR="009F676B" w:rsidP="003A31BB" w:rsidRDefault="009F676B" w14:paraId="6A3E8650" w14:textId="77777777">
            <w:pPr>
              <w:pStyle w:val="VCAAtablecondensed"/>
              <w:jc w:val="center"/>
              <w:rPr>
                <w:noProof/>
              </w:rPr>
            </w:pPr>
          </w:p>
        </w:tc>
      </w:tr>
      <w:tr w:rsidRPr="003622A3" w:rsidR="009F676B" w:rsidTr="00A21405" w14:paraId="79D47398" w14:textId="77777777">
        <w:tc>
          <w:tcPr>
            <w:tcW w:w="2866" w:type="dxa"/>
            <w:shd w:val="clear" w:color="auto" w:fill="FFFFFF" w:themeFill="background1"/>
          </w:tcPr>
          <w:p w:rsidRPr="00B174D1" w:rsidR="009F676B" w:rsidP="003A31BB" w:rsidRDefault="009F676B" w14:paraId="3300EC71" w14:textId="77777777">
            <w:pPr>
              <w:pStyle w:val="VCAAtablecondensed"/>
              <w:rPr>
                <w:b/>
                <w:bCs/>
              </w:rPr>
            </w:pPr>
          </w:p>
        </w:tc>
        <w:tc>
          <w:tcPr>
            <w:tcW w:w="1496" w:type="dxa"/>
            <w:shd w:val="clear" w:color="auto" w:fill="FFFFFF" w:themeFill="background1"/>
          </w:tcPr>
          <w:p w:rsidRPr="00B174D1" w:rsidR="009F676B" w:rsidP="003A31BB" w:rsidRDefault="009F676B" w14:paraId="457B7BC0" w14:textId="77777777">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9F676B" w:rsidP="003A31BB" w:rsidRDefault="009F676B" w14:paraId="2D474047"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2179C13B" w14:textId="77777777">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9F676B" w:rsidP="003A31BB" w:rsidRDefault="009F676B" w14:paraId="56F6BB51" w14:textId="6A93B482">
                <w:pPr>
                  <w:pStyle w:val="VCAAtablecondensed"/>
                  <w:jc w:val="center"/>
                  <w:rPr>
                    <w:noProof/>
                  </w:rPr>
                </w:pPr>
                <w:r>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527CE5D2" w14:textId="77777777">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9F676B" w:rsidP="003A31BB" w:rsidRDefault="009F676B" w14:paraId="1C898980"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636CAFAA" w14:textId="77777777">
            <w:pPr>
              <w:pStyle w:val="VCAAtablecondensed"/>
              <w:jc w:val="center"/>
              <w:rPr>
                <w:noProof/>
              </w:rPr>
            </w:pPr>
          </w:p>
        </w:tc>
        <w:sdt>
          <w:sdtPr>
            <w:id w:val="-902451412"/>
            <w15:color w:val="00CCFF"/>
            <w14:checkbox>
              <w14:checked w14:val="0"/>
              <w14:checkedState w14:val="00FC" w14:font="Wingdings"/>
              <w14:uncheckedState w14:val="2610" w14:font="MS Gothic"/>
            </w14:checkbox>
          </w:sdtPr>
          <w:sdtEndPr/>
          <w:sdtContent>
            <w:tc>
              <w:tcPr>
                <w:tcW w:w="2290" w:type="dxa"/>
                <w:shd w:val="clear" w:color="auto" w:fill="auto"/>
              </w:tcPr>
              <w:p w:rsidRPr="00B174D1" w:rsidR="009F676B" w:rsidP="003A31BB" w:rsidRDefault="009F676B" w14:paraId="5B9C077D"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8778F0" w:rsidR="009F676B" w:rsidP="003A31BB" w:rsidRDefault="009F676B" w14:paraId="5058CD9A" w14:textId="77777777">
            <w:pPr>
              <w:pStyle w:val="VCAAtablecondensed"/>
              <w:jc w:val="center"/>
              <w:rPr>
                <w:noProof/>
              </w:rPr>
            </w:pPr>
          </w:p>
        </w:tc>
      </w:tr>
      <w:tr w:rsidRPr="003622A3" w:rsidR="009F676B" w:rsidTr="00A21405" w14:paraId="6080AB71" w14:textId="77777777">
        <w:tc>
          <w:tcPr>
            <w:tcW w:w="2866" w:type="dxa"/>
            <w:shd w:val="clear" w:color="auto" w:fill="FFFFFF" w:themeFill="background1"/>
          </w:tcPr>
          <w:p w:rsidRPr="00B174D1" w:rsidR="009F676B" w:rsidP="003A31BB" w:rsidRDefault="009F676B" w14:paraId="666396F6" w14:textId="77777777">
            <w:pPr>
              <w:pStyle w:val="VCAAtablecondensed"/>
              <w:rPr>
                <w:b/>
                <w:bCs/>
              </w:rPr>
            </w:pPr>
          </w:p>
        </w:tc>
        <w:tc>
          <w:tcPr>
            <w:tcW w:w="1496" w:type="dxa"/>
            <w:shd w:val="clear" w:color="auto" w:fill="FFFFFF" w:themeFill="background1"/>
          </w:tcPr>
          <w:p w:rsidRPr="00B174D1" w:rsidR="009F676B" w:rsidP="003A31BB" w:rsidRDefault="009F676B" w14:paraId="15A3483E" w14:textId="77777777">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9F676B" w:rsidP="003A31BB" w:rsidRDefault="009F676B" w14:paraId="34172314"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76A984B6" w14:textId="77777777">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9F676B" w:rsidP="003A31BB" w:rsidRDefault="009F676B" w14:paraId="60554123"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41B0C1D8" w14:textId="77777777">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9F676B" w:rsidP="003A31BB" w:rsidRDefault="009F676B" w14:paraId="3509450D"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3FAAC56F" w14:textId="77777777">
            <w:pPr>
              <w:pStyle w:val="VCAAtablecondensed"/>
              <w:jc w:val="center"/>
              <w:rPr>
                <w:noProof/>
              </w:rPr>
            </w:pPr>
          </w:p>
        </w:tc>
        <w:sdt>
          <w:sdtPr>
            <w:id w:val="1343826758"/>
            <w15:color w:val="00CCFF"/>
            <w14:checkbox>
              <w14:checked w14:val="0"/>
              <w14:checkedState w14:val="00FC" w14:font="Wingdings"/>
              <w14:uncheckedState w14:val="2610" w14:font="MS Gothic"/>
            </w14:checkbox>
          </w:sdtPr>
          <w:sdtEndPr/>
          <w:sdtContent>
            <w:tc>
              <w:tcPr>
                <w:tcW w:w="2290" w:type="dxa"/>
                <w:shd w:val="clear" w:color="auto" w:fill="auto"/>
              </w:tcPr>
              <w:p w:rsidRPr="00B174D1" w:rsidR="009F676B" w:rsidP="003A31BB" w:rsidRDefault="009F676B" w14:paraId="156518A1"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8778F0" w:rsidR="009F676B" w:rsidP="003A31BB" w:rsidRDefault="009F676B" w14:paraId="7DA93C71" w14:textId="77777777">
            <w:pPr>
              <w:pStyle w:val="VCAAtablecondensed"/>
              <w:jc w:val="center"/>
              <w:rPr>
                <w:noProof/>
              </w:rPr>
            </w:pPr>
          </w:p>
        </w:tc>
      </w:tr>
      <w:tr w:rsidRPr="003622A3" w:rsidR="009F676B" w:rsidTr="00A21405" w14:paraId="68036B07" w14:textId="77777777">
        <w:tc>
          <w:tcPr>
            <w:tcW w:w="2866" w:type="dxa"/>
            <w:shd w:val="clear" w:color="auto" w:fill="FFFFFF" w:themeFill="background1"/>
          </w:tcPr>
          <w:p w:rsidRPr="00B174D1" w:rsidR="009F676B" w:rsidP="003A31BB" w:rsidRDefault="009F676B" w14:paraId="433DF993" w14:textId="77777777">
            <w:pPr>
              <w:pStyle w:val="VCAAtablecondensed"/>
              <w:rPr>
                <w:b/>
                <w:bCs/>
              </w:rPr>
            </w:pPr>
          </w:p>
        </w:tc>
        <w:tc>
          <w:tcPr>
            <w:tcW w:w="1496" w:type="dxa"/>
            <w:shd w:val="clear" w:color="auto" w:fill="FFFFFF" w:themeFill="background1"/>
          </w:tcPr>
          <w:p w:rsidRPr="00B174D1" w:rsidR="009F676B" w:rsidP="003A31BB" w:rsidRDefault="009F676B" w14:paraId="3B9C48FB" w14:textId="77777777">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9F676B" w:rsidP="003A31BB" w:rsidRDefault="009F676B" w14:paraId="75A89115"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5ED2D2E8" w14:textId="77777777">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9F676B" w:rsidP="003A31BB" w:rsidRDefault="009F676B" w14:paraId="58F1E6EC"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5334C100" w14:textId="77777777">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9F676B" w:rsidP="003A31BB" w:rsidRDefault="009F676B" w14:paraId="29DD11F7"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2106F8F7" w14:textId="77777777">
            <w:pPr>
              <w:pStyle w:val="VCAAtablecondensed"/>
              <w:jc w:val="center"/>
              <w:rPr>
                <w:noProof/>
              </w:rPr>
            </w:pPr>
          </w:p>
        </w:tc>
        <w:sdt>
          <w:sdtPr>
            <w:id w:val="-1516296053"/>
            <w15:color w:val="00CCFF"/>
            <w14:checkbox>
              <w14:checked w14:val="0"/>
              <w14:checkedState w14:val="00FC" w14:font="Wingdings"/>
              <w14:uncheckedState w14:val="2610" w14:font="MS Gothic"/>
            </w14:checkbox>
          </w:sdtPr>
          <w:sdtEndPr/>
          <w:sdtContent>
            <w:tc>
              <w:tcPr>
                <w:tcW w:w="2290" w:type="dxa"/>
                <w:shd w:val="clear" w:color="auto" w:fill="auto"/>
              </w:tcPr>
              <w:p w:rsidRPr="00B174D1" w:rsidR="009F676B" w:rsidP="003A31BB" w:rsidRDefault="009F676B" w14:paraId="2389D31B"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8778F0" w:rsidR="009F676B" w:rsidP="003A31BB" w:rsidRDefault="009F676B" w14:paraId="21EEFA42" w14:textId="77777777">
            <w:pPr>
              <w:pStyle w:val="VCAAtablecondensed"/>
              <w:jc w:val="center"/>
              <w:rPr>
                <w:noProof/>
              </w:rPr>
            </w:pPr>
          </w:p>
        </w:tc>
      </w:tr>
      <w:tr w:rsidRPr="003622A3" w:rsidR="009F676B" w:rsidTr="00A21405" w14:paraId="7478849D" w14:textId="77777777">
        <w:tc>
          <w:tcPr>
            <w:tcW w:w="2866" w:type="dxa"/>
            <w:shd w:val="clear" w:color="auto" w:fill="FFFFFF" w:themeFill="background1"/>
          </w:tcPr>
          <w:p w:rsidRPr="00B174D1" w:rsidR="009F676B" w:rsidP="003A31BB" w:rsidRDefault="009F676B" w14:paraId="662DCD19" w14:textId="77777777">
            <w:pPr>
              <w:pStyle w:val="VCAAtablecondensed"/>
              <w:rPr>
                <w:b/>
                <w:bCs/>
              </w:rPr>
            </w:pPr>
          </w:p>
        </w:tc>
        <w:tc>
          <w:tcPr>
            <w:tcW w:w="1496" w:type="dxa"/>
            <w:shd w:val="clear" w:color="auto" w:fill="FFFFFF" w:themeFill="background1"/>
          </w:tcPr>
          <w:p w:rsidRPr="00B174D1" w:rsidR="009F676B" w:rsidP="003A31BB" w:rsidRDefault="009F676B" w14:paraId="062224F5" w14:textId="77777777">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9F676B" w:rsidP="003A31BB" w:rsidRDefault="009F676B" w14:paraId="66F07B8E"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32C0EB66" w14:textId="77777777">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9F676B" w:rsidP="003A31BB" w:rsidRDefault="009F676B" w14:paraId="2E1388B7"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3E709418" w14:textId="77777777">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9F676B" w:rsidP="003A31BB" w:rsidRDefault="009F676B" w14:paraId="7FEE3EB9"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71E92F86" w14:textId="77777777">
            <w:pPr>
              <w:pStyle w:val="VCAAtablecondensed"/>
              <w:jc w:val="center"/>
              <w:rPr>
                <w:noProof/>
              </w:rPr>
            </w:pPr>
          </w:p>
        </w:tc>
        <w:sdt>
          <w:sdtPr>
            <w:id w:val="-1255971475"/>
            <w15:color w:val="00CCFF"/>
            <w14:checkbox>
              <w14:checked w14:val="0"/>
              <w14:checkedState w14:val="00FC" w14:font="Wingdings"/>
              <w14:uncheckedState w14:val="2610" w14:font="MS Gothic"/>
            </w14:checkbox>
          </w:sdtPr>
          <w:sdtEndPr/>
          <w:sdtContent>
            <w:tc>
              <w:tcPr>
                <w:tcW w:w="2290" w:type="dxa"/>
                <w:shd w:val="clear" w:color="auto" w:fill="auto"/>
              </w:tcPr>
              <w:p w:rsidRPr="00B174D1" w:rsidR="009F676B" w:rsidP="003A31BB" w:rsidRDefault="009F676B" w14:paraId="19D10C50"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8778F0" w:rsidR="009F676B" w:rsidP="003A31BB" w:rsidRDefault="009F676B" w14:paraId="6644B249" w14:textId="77777777">
            <w:pPr>
              <w:pStyle w:val="VCAAtablecondensed"/>
              <w:jc w:val="center"/>
              <w:rPr>
                <w:noProof/>
              </w:rPr>
            </w:pPr>
          </w:p>
        </w:tc>
      </w:tr>
      <w:tr w:rsidRPr="003622A3" w:rsidR="009F676B" w:rsidTr="00A21405" w14:paraId="6FFE6313" w14:textId="77777777">
        <w:tc>
          <w:tcPr>
            <w:tcW w:w="2866" w:type="dxa"/>
            <w:shd w:val="clear" w:color="auto" w:fill="FFFFFF" w:themeFill="background1"/>
          </w:tcPr>
          <w:p w:rsidRPr="00B174D1" w:rsidR="009F676B" w:rsidP="003A31BB" w:rsidRDefault="009F676B" w14:paraId="4E848308" w14:textId="77777777">
            <w:pPr>
              <w:pStyle w:val="VCAAtablecondensed"/>
              <w:rPr>
                <w:b/>
                <w:bCs/>
              </w:rPr>
            </w:pPr>
          </w:p>
        </w:tc>
        <w:tc>
          <w:tcPr>
            <w:tcW w:w="1496" w:type="dxa"/>
            <w:shd w:val="clear" w:color="auto" w:fill="FFFFFF" w:themeFill="background1"/>
          </w:tcPr>
          <w:p w:rsidRPr="00B174D1" w:rsidR="009F676B" w:rsidP="003A31BB" w:rsidRDefault="009F676B" w14:paraId="4CA39775" w14:textId="77777777">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9F676B" w:rsidP="003A31BB" w:rsidRDefault="009F676B" w14:paraId="3AF63D45"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13994AC6" w14:textId="77777777">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9F676B" w:rsidP="003A31BB" w:rsidRDefault="009F676B" w14:paraId="7AD64513"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0924DE1F" w14:textId="77777777">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9F676B" w:rsidP="003A31BB" w:rsidRDefault="009F676B" w14:paraId="6669F43F"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9F676B" w:rsidP="003A31BB" w:rsidRDefault="009F676B" w14:paraId="09CBFC71" w14:textId="77777777">
            <w:pPr>
              <w:pStyle w:val="VCAAtablecondensed"/>
              <w:jc w:val="center"/>
              <w:rPr>
                <w:noProof/>
              </w:rPr>
            </w:pPr>
          </w:p>
        </w:tc>
        <w:sdt>
          <w:sdtPr>
            <w:id w:val="-1310403038"/>
            <w15:color w:val="00CCFF"/>
            <w14:checkbox>
              <w14:checked w14:val="0"/>
              <w14:checkedState w14:val="00FC" w14:font="Wingdings"/>
              <w14:uncheckedState w14:val="2610" w14:font="MS Gothic"/>
            </w14:checkbox>
          </w:sdtPr>
          <w:sdtEndPr/>
          <w:sdtContent>
            <w:tc>
              <w:tcPr>
                <w:tcW w:w="2290" w:type="dxa"/>
                <w:shd w:val="clear" w:color="auto" w:fill="auto"/>
              </w:tcPr>
              <w:p w:rsidRPr="00B174D1" w:rsidR="009F676B" w:rsidP="003A31BB" w:rsidRDefault="009F676B" w14:paraId="71A02F93"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8778F0" w:rsidR="009F676B" w:rsidP="003A31BB" w:rsidRDefault="009F676B" w14:paraId="0E18FF14" w14:textId="77777777">
            <w:pPr>
              <w:pStyle w:val="VCAAtablecondensed"/>
              <w:jc w:val="center"/>
              <w:rPr>
                <w:noProof/>
              </w:rPr>
            </w:pPr>
          </w:p>
        </w:tc>
      </w:tr>
      <w:tr w:rsidRPr="003622A3" w:rsidR="00156A5E" w:rsidTr="009F676B" w14:paraId="17CB1C68" w14:textId="77777777">
        <w:trPr>
          <w:trHeight w:val="788"/>
        </w:trPr>
        <w:tc>
          <w:tcPr>
            <w:tcW w:w="2866" w:type="dxa"/>
            <w:shd w:val="clear" w:color="auto" w:fill="FFFFFF" w:themeFill="background1"/>
          </w:tcPr>
          <w:p w:rsidRPr="00B174D1" w:rsidR="00156A5E" w:rsidP="003A31BB" w:rsidRDefault="00156A5E" w14:paraId="0D2BD4AE" w14:textId="77777777">
            <w:pPr>
              <w:pStyle w:val="VCAAtablecondensed"/>
              <w:rPr>
                <w:b/>
                <w:bCs/>
              </w:rPr>
            </w:pPr>
            <w:r>
              <w:rPr>
                <w:b/>
                <w:bCs/>
              </w:rPr>
              <w:t>Comments, notes, actions</w:t>
            </w:r>
          </w:p>
        </w:tc>
        <w:tc>
          <w:tcPr>
            <w:tcW w:w="19814" w:type="dxa"/>
            <w:gridSpan w:val="9"/>
            <w:shd w:val="clear" w:color="auto" w:fill="FFFFFF" w:themeFill="background1"/>
          </w:tcPr>
          <w:p w:rsidRPr="008778F0" w:rsidR="00156A5E" w:rsidP="003A31BB" w:rsidRDefault="00156A5E" w14:paraId="658AC597" w14:textId="77777777">
            <w:pPr>
              <w:pStyle w:val="VCAAtablecondensed"/>
              <w:jc w:val="center"/>
              <w:rPr>
                <w:noProof/>
              </w:rPr>
            </w:pPr>
          </w:p>
        </w:tc>
      </w:tr>
    </w:tbl>
    <w:p w:rsidR="00156A5E" w:rsidP="007B3F2B" w:rsidRDefault="00156A5E" w14:paraId="660D807F" w14:textId="77777777">
      <w:pPr>
        <w:pStyle w:val="VCAAbody"/>
        <w:rPr>
          <w:noProof/>
        </w:rPr>
      </w:pPr>
    </w:p>
    <w:p w:rsidR="000A1E02" w:rsidP="0078080F" w:rsidRDefault="000A1E02" w14:paraId="2F076340" w14:textId="77777777">
      <w:pPr>
        <w:pStyle w:val="VCAAbody"/>
        <w:rPr>
          <w:noProof/>
        </w:rPr>
      </w:pPr>
      <w:r>
        <w:rPr>
          <w:noProof/>
        </w:rPr>
        <w:br w:type="page"/>
      </w:r>
    </w:p>
    <w:p w:rsidR="007E05AB" w:rsidP="0078080F" w:rsidRDefault="007E05AB" w14:paraId="2042A0FE" w14:textId="77777777">
      <w:pPr>
        <w:pStyle w:val="VCAAbody"/>
        <w:rPr>
          <w:noProof/>
        </w:rPr>
      </w:pPr>
    </w:p>
    <w:tbl>
      <w:tblPr>
        <w:tblStyle w:val="TableGrid"/>
        <w:tblW w:w="12190" w:type="dxa"/>
        <w:jc w:val="right"/>
        <w:tblLook w:val="04A0" w:firstRow="1" w:lastRow="0" w:firstColumn="1" w:lastColumn="0" w:noHBand="0" w:noVBand="1"/>
        <w:tblCaption w:val="Achievement standard (AS) paragraph, with numbered sentences"/>
      </w:tblPr>
      <w:tblGrid>
        <w:gridCol w:w="11343"/>
        <w:gridCol w:w="847"/>
      </w:tblGrid>
      <w:tr w:rsidRPr="00202DEA" w:rsidR="00E562E0" w:rsidTr="00061260" w14:paraId="3DDD1F1B" w14:textId="77777777">
        <w:trPr>
          <w:jc w:val="right"/>
        </w:trPr>
        <w:tc>
          <w:tcPr>
            <w:tcW w:w="11343" w:type="dxa"/>
            <w:shd w:val="clear" w:color="auto" w:fill="0072AA" w:themeFill="accent1" w:themeFillShade="BF"/>
            <w:vAlign w:val="center"/>
          </w:tcPr>
          <w:p w:rsidRPr="0029316D" w:rsidR="00E562E0" w:rsidP="00017F4C" w:rsidRDefault="00E562E0" w14:paraId="78922136" w14:textId="77777777">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847" w:type="dxa"/>
            <w:shd w:val="clear" w:color="auto" w:fill="0072AA" w:themeFill="accent1" w:themeFillShade="BF"/>
          </w:tcPr>
          <w:p w:rsidRPr="00E0242B" w:rsidR="00E562E0" w:rsidP="00017F4C" w:rsidRDefault="00E562E0" w14:paraId="19110AEF" w14:textId="77777777">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Pr="00202DEA" w:rsidR="00061260" w:rsidTr="001F4F87" w14:paraId="48D7AE72" w14:textId="77777777">
        <w:tblPrEx>
          <w:jc w:val="left"/>
        </w:tblPrEx>
        <w:tc>
          <w:tcPr>
            <w:tcW w:w="11343" w:type="dxa"/>
          </w:tcPr>
          <w:p w:rsidRPr="00976E82" w:rsidR="00061260" w:rsidP="00017F4C" w:rsidRDefault="00061260" w14:paraId="5124EEF0" w14:textId="77777777">
            <w:pPr>
              <w:pStyle w:val="VCAAtablecondensed"/>
              <w:numPr>
                <w:ilvl w:val="0"/>
                <w:numId w:val="6"/>
              </w:numPr>
              <w:ind w:left="469" w:hanging="469"/>
              <w:rPr>
                <w:lang w:val="en-AU"/>
              </w:rPr>
            </w:pPr>
            <w:r w:rsidRPr="0005752B">
              <w:rPr>
                <w:lang w:val="en-AU"/>
              </w:rPr>
              <w:t>They relate the movement and arrangement of the particles present in solids, liquids and gases to their observable properties, and model the particles in different mixtures</w:t>
            </w:r>
            <w:r w:rsidRPr="004771F3">
              <w:rPr>
                <w:lang w:val="en-AU"/>
              </w:rPr>
              <w:t>.</w:t>
            </w:r>
          </w:p>
        </w:tc>
        <w:sdt>
          <w:sdtPr>
            <w:id w:val="1470246455"/>
            <w15:color w:val="00CCFF"/>
            <w14:checkbox>
              <w14:checked w14:val="0"/>
              <w14:checkedState w14:val="00FC" w14:font="Wingdings"/>
              <w14:uncheckedState w14:val="2610" w14:font="MS Gothic"/>
            </w14:checkbox>
          </w:sdtPr>
          <w:sdtEndPr/>
          <w:sdtContent>
            <w:tc>
              <w:tcPr>
                <w:tcW w:w="847" w:type="dxa"/>
              </w:tcPr>
              <w:p w:rsidR="00061260" w:rsidP="00017F4C" w:rsidRDefault="00061260" w14:paraId="10EF568A" w14:textId="77777777">
                <w:pPr>
                  <w:pStyle w:val="VCAAbody"/>
                  <w:jc w:val="center"/>
                </w:pPr>
                <w:r>
                  <w:rPr>
                    <w:rFonts w:hint="eastAsia" w:ascii="MS Gothic" w:hAnsi="MS Gothic" w:eastAsia="MS Gothic"/>
                  </w:rPr>
                  <w:t>☐</w:t>
                </w:r>
              </w:p>
            </w:tc>
          </w:sdtContent>
        </w:sdt>
      </w:tr>
      <w:tr w:rsidRPr="00202DEA" w:rsidR="00E562E0" w:rsidTr="00061260" w14:paraId="24D0A391" w14:textId="77777777">
        <w:trPr>
          <w:jc w:val="right"/>
        </w:trPr>
        <w:tc>
          <w:tcPr>
            <w:tcW w:w="11343" w:type="dxa"/>
          </w:tcPr>
          <w:p w:rsidRPr="00976E82" w:rsidR="00E562E0" w:rsidP="00017F4C" w:rsidRDefault="0005752B" w14:paraId="1FE0EB28" w14:textId="62D50F72">
            <w:pPr>
              <w:pStyle w:val="VCAAtablecondensed"/>
              <w:numPr>
                <w:ilvl w:val="0"/>
                <w:numId w:val="6"/>
              </w:numPr>
              <w:ind w:left="469" w:hanging="469"/>
              <w:rPr>
                <w:lang w:val="en-AU"/>
              </w:rPr>
            </w:pPr>
            <w:r w:rsidRPr="0005752B">
              <w:rPr>
                <w:lang w:val="en-AU"/>
              </w:rPr>
              <w:t>They classify and compare reversible and irreversible changes to substances</w:t>
            </w:r>
            <w:r w:rsidRPr="004771F3" w:rsidR="00E562E0">
              <w:rPr>
                <w:lang w:val="en-AU"/>
              </w:rPr>
              <w:t>.</w:t>
            </w:r>
          </w:p>
        </w:tc>
        <w:sdt>
          <w:sdtPr>
            <w:id w:val="-1457946974"/>
            <w15:color w:val="00CCFF"/>
            <w14:checkbox>
              <w14:checked w14:val="0"/>
              <w14:checkedState w14:val="00FC" w14:font="Wingdings"/>
              <w14:uncheckedState w14:val="2610" w14:font="MS Gothic"/>
            </w14:checkbox>
          </w:sdtPr>
          <w:sdtEndPr/>
          <w:sdtContent>
            <w:tc>
              <w:tcPr>
                <w:tcW w:w="847" w:type="dxa"/>
              </w:tcPr>
              <w:p w:rsidR="00E562E0" w:rsidP="00017F4C" w:rsidRDefault="00E562E0" w14:paraId="12AA2817" w14:textId="77777777">
                <w:pPr>
                  <w:pStyle w:val="VCAAbody"/>
                  <w:jc w:val="center"/>
                </w:pPr>
                <w:r>
                  <w:rPr>
                    <w:rFonts w:hint="eastAsia" w:ascii="MS Gothic" w:hAnsi="MS Gothic" w:eastAsia="MS Gothic"/>
                  </w:rPr>
                  <w:t>☐</w:t>
                </w:r>
              </w:p>
            </w:tc>
          </w:sdtContent>
        </w:sdt>
      </w:tr>
      <w:tr w:rsidRPr="00202DEA" w:rsidR="00E562E0" w:rsidTr="00061260" w14:paraId="14C71CFC" w14:textId="77777777">
        <w:trPr>
          <w:jc w:val="right"/>
        </w:trPr>
        <w:tc>
          <w:tcPr>
            <w:tcW w:w="11343" w:type="dxa"/>
          </w:tcPr>
          <w:p w:rsidRPr="000A1E02" w:rsidR="00E562E0" w:rsidP="00017F4C" w:rsidRDefault="0005752B" w14:paraId="731FC7C4" w14:textId="2ED015ED">
            <w:pPr>
              <w:pStyle w:val="VCAAtablecondensed"/>
              <w:numPr>
                <w:ilvl w:val="0"/>
                <w:numId w:val="6"/>
              </w:numPr>
              <w:ind w:left="469" w:hanging="469"/>
              <w:rPr>
                <w:lang w:val="en-AU"/>
              </w:rPr>
            </w:pPr>
            <w:r w:rsidRPr="0005752B">
              <w:rPr>
                <w:lang w:val="en-AU"/>
              </w:rPr>
              <w:t>They model key processes that change Earth’s surface</w:t>
            </w:r>
            <w:r w:rsidRPr="00976E82" w:rsidR="00E562E0">
              <w:rPr>
                <w:lang w:val="en-AU"/>
              </w:rPr>
              <w:t>.</w:t>
            </w:r>
          </w:p>
        </w:tc>
        <w:sdt>
          <w:sdtPr>
            <w:id w:val="1145932906"/>
            <w15:color w:val="00CCFF"/>
            <w14:checkbox>
              <w14:checked w14:val="0"/>
              <w14:checkedState w14:val="00FC" w14:font="Wingdings"/>
              <w14:uncheckedState w14:val="2610" w14:font="MS Gothic"/>
            </w14:checkbox>
          </w:sdtPr>
          <w:sdtEndPr/>
          <w:sdtContent>
            <w:tc>
              <w:tcPr>
                <w:tcW w:w="847" w:type="dxa"/>
              </w:tcPr>
              <w:p w:rsidRPr="00202DEA" w:rsidR="00E562E0" w:rsidP="00017F4C" w:rsidRDefault="00E562E0" w14:paraId="253F9F18" w14:textId="77777777">
                <w:pPr>
                  <w:pStyle w:val="VCAAbody"/>
                  <w:jc w:val="center"/>
                </w:pPr>
                <w:r>
                  <w:rPr>
                    <w:rFonts w:hint="eastAsia" w:ascii="MS Gothic" w:hAnsi="MS Gothic" w:eastAsia="MS Gothic"/>
                  </w:rPr>
                  <w:t>☐</w:t>
                </w:r>
              </w:p>
            </w:tc>
          </w:sdtContent>
        </w:sdt>
      </w:tr>
      <w:tr w:rsidRPr="00202DEA" w:rsidR="00E562E0" w:rsidTr="00061260" w14:paraId="7EFF3CE2" w14:textId="77777777">
        <w:trPr>
          <w:jc w:val="right"/>
        </w:trPr>
        <w:tc>
          <w:tcPr>
            <w:tcW w:w="11343" w:type="dxa"/>
          </w:tcPr>
          <w:p w:rsidRPr="00976E82" w:rsidR="00E562E0" w:rsidP="00017F4C" w:rsidRDefault="0005752B" w14:paraId="35AFAB0A" w14:textId="5636A3DD">
            <w:pPr>
              <w:pStyle w:val="VCAAtablecondensed"/>
              <w:numPr>
                <w:ilvl w:val="0"/>
                <w:numId w:val="6"/>
              </w:numPr>
              <w:ind w:left="469" w:hanging="469"/>
              <w:rPr>
                <w:lang w:val="en-AU"/>
              </w:rPr>
            </w:pPr>
            <w:r w:rsidRPr="0005752B">
              <w:rPr>
                <w:lang w:val="en-AU"/>
              </w:rPr>
              <w:t>They identify natural hazards and propose human actions that can reduce their impacts</w:t>
            </w:r>
            <w:r w:rsidRPr="004771F3" w:rsidR="00E562E0">
              <w:rPr>
                <w:lang w:val="en-AU"/>
              </w:rPr>
              <w:t>.</w:t>
            </w:r>
          </w:p>
        </w:tc>
        <w:sdt>
          <w:sdtPr>
            <w:id w:val="565152319"/>
            <w15:color w:val="00CCFF"/>
            <w14:checkbox>
              <w14:checked w14:val="0"/>
              <w14:checkedState w14:val="00FC" w14:font="Wingdings"/>
              <w14:uncheckedState w14:val="2610" w14:font="MS Gothic"/>
            </w14:checkbox>
          </w:sdtPr>
          <w:sdtEndPr/>
          <w:sdtContent>
            <w:tc>
              <w:tcPr>
                <w:tcW w:w="847" w:type="dxa"/>
              </w:tcPr>
              <w:p w:rsidR="00E562E0" w:rsidP="00017F4C" w:rsidRDefault="00E562E0" w14:paraId="2F418104" w14:textId="77777777">
                <w:pPr>
                  <w:pStyle w:val="VCAAbody"/>
                  <w:jc w:val="center"/>
                </w:pPr>
                <w:r>
                  <w:rPr>
                    <w:rFonts w:hint="eastAsia" w:ascii="MS Gothic" w:hAnsi="MS Gothic" w:eastAsia="MS Gothic"/>
                  </w:rPr>
                  <w:t>☐</w:t>
                </w:r>
              </w:p>
            </w:tc>
          </w:sdtContent>
        </w:sdt>
      </w:tr>
      <w:tr w:rsidRPr="00202DEA" w:rsidR="00E562E0" w:rsidTr="00061260" w14:paraId="2383206C" w14:textId="77777777">
        <w:trPr>
          <w:jc w:val="right"/>
        </w:trPr>
        <w:tc>
          <w:tcPr>
            <w:tcW w:w="11343" w:type="dxa"/>
          </w:tcPr>
          <w:p w:rsidRPr="00976E82" w:rsidR="00E562E0" w:rsidP="00017F4C" w:rsidRDefault="0005752B" w14:paraId="20CFA06A" w14:textId="294B2BA6">
            <w:pPr>
              <w:pStyle w:val="VCAAtablecondensed"/>
              <w:numPr>
                <w:ilvl w:val="0"/>
                <w:numId w:val="6"/>
              </w:numPr>
              <w:ind w:left="469" w:hanging="469"/>
              <w:rPr>
                <w:lang w:val="en-AU"/>
              </w:rPr>
            </w:pPr>
            <w:r w:rsidRPr="0005752B">
              <w:rPr>
                <w:lang w:val="en-AU"/>
              </w:rPr>
              <w:t>They model the relationship between the Sun and planets of the solar system and explain how the relative positions of Earth and the Sun relate to the observable phenomena of variable day and night length</w:t>
            </w:r>
            <w:r w:rsidRPr="004771F3" w:rsidR="00E562E0">
              <w:rPr>
                <w:lang w:val="en-AU"/>
              </w:rPr>
              <w:t>.</w:t>
            </w:r>
          </w:p>
        </w:tc>
        <w:sdt>
          <w:sdtPr>
            <w:id w:val="-192311008"/>
            <w15:color w:val="00CCFF"/>
            <w14:checkbox>
              <w14:checked w14:val="0"/>
              <w14:checkedState w14:val="00FC" w14:font="Wingdings"/>
              <w14:uncheckedState w14:val="2610" w14:font="MS Gothic"/>
            </w14:checkbox>
          </w:sdtPr>
          <w:sdtEndPr/>
          <w:sdtContent>
            <w:tc>
              <w:tcPr>
                <w:tcW w:w="847" w:type="dxa"/>
              </w:tcPr>
              <w:p w:rsidR="00E562E0" w:rsidP="00017F4C" w:rsidRDefault="00E562E0" w14:paraId="5849D527" w14:textId="77777777">
                <w:pPr>
                  <w:pStyle w:val="VCAAbody"/>
                  <w:jc w:val="center"/>
                </w:pPr>
                <w:r>
                  <w:rPr>
                    <w:rFonts w:hint="eastAsia" w:ascii="MS Gothic" w:hAnsi="MS Gothic" w:eastAsia="MS Gothic"/>
                  </w:rPr>
                  <w:t>☐</w:t>
                </w:r>
              </w:p>
            </w:tc>
          </w:sdtContent>
        </w:sdt>
      </w:tr>
      <w:tr w:rsidRPr="00202DEA" w:rsidR="00E562E0" w:rsidTr="00061260" w14:paraId="7F983EEE" w14:textId="77777777">
        <w:trPr>
          <w:jc w:val="right"/>
        </w:trPr>
        <w:tc>
          <w:tcPr>
            <w:tcW w:w="11343" w:type="dxa"/>
          </w:tcPr>
          <w:p w:rsidRPr="00976E82" w:rsidR="00E562E0" w:rsidP="00017F4C" w:rsidRDefault="0005752B" w14:paraId="787F8E3F" w14:textId="4B3A8F0A">
            <w:pPr>
              <w:pStyle w:val="VCAAtablecondensed"/>
              <w:numPr>
                <w:ilvl w:val="0"/>
                <w:numId w:val="6"/>
              </w:numPr>
              <w:ind w:left="469" w:hanging="469"/>
              <w:rPr>
                <w:lang w:val="en-AU"/>
              </w:rPr>
            </w:pPr>
            <w:r w:rsidRPr="0005752B">
              <w:rPr>
                <w:lang w:val="en-AU"/>
              </w:rPr>
              <w:t>They identify sources of light and model different pathways of light to explain observed phenomena</w:t>
            </w:r>
            <w:r w:rsidRPr="004771F3" w:rsidR="00E562E0">
              <w:rPr>
                <w:lang w:val="en-AU"/>
              </w:rPr>
              <w:t>.</w:t>
            </w:r>
          </w:p>
        </w:tc>
        <w:sdt>
          <w:sdtPr>
            <w:id w:val="-910541562"/>
            <w15:color w:val="00CCFF"/>
            <w14:checkbox>
              <w14:checked w14:val="0"/>
              <w14:checkedState w14:val="00FC" w14:font="Wingdings"/>
              <w14:uncheckedState w14:val="2610" w14:font="MS Gothic"/>
            </w14:checkbox>
          </w:sdtPr>
          <w:sdtEndPr/>
          <w:sdtContent>
            <w:tc>
              <w:tcPr>
                <w:tcW w:w="847" w:type="dxa"/>
              </w:tcPr>
              <w:p w:rsidR="00E562E0" w:rsidP="00017F4C" w:rsidRDefault="00E562E0" w14:paraId="5080FDDF" w14:textId="77777777">
                <w:pPr>
                  <w:pStyle w:val="VCAAbody"/>
                  <w:jc w:val="center"/>
                </w:pPr>
                <w:r>
                  <w:rPr>
                    <w:rFonts w:hint="eastAsia" w:ascii="MS Gothic" w:hAnsi="MS Gothic" w:eastAsia="MS Gothic"/>
                  </w:rPr>
                  <w:t>☐</w:t>
                </w:r>
              </w:p>
            </w:tc>
          </w:sdtContent>
        </w:sdt>
      </w:tr>
      <w:tr w:rsidRPr="00202DEA" w:rsidR="00E562E0" w:rsidTr="00061260" w14:paraId="2A9DDF17" w14:textId="77777777">
        <w:trPr>
          <w:jc w:val="right"/>
        </w:trPr>
        <w:tc>
          <w:tcPr>
            <w:tcW w:w="11343" w:type="dxa"/>
          </w:tcPr>
          <w:p w:rsidRPr="00976E82" w:rsidR="00E562E0" w:rsidP="00017F4C" w:rsidRDefault="0005752B" w14:paraId="0EB33862" w14:textId="6CDDFA4E">
            <w:pPr>
              <w:pStyle w:val="VCAAtablecondensed"/>
              <w:numPr>
                <w:ilvl w:val="0"/>
                <w:numId w:val="6"/>
              </w:numPr>
              <w:ind w:left="469" w:hanging="469"/>
              <w:rPr>
                <w:lang w:val="en-AU"/>
              </w:rPr>
            </w:pPr>
            <w:r w:rsidRPr="0005752B">
              <w:rPr>
                <w:lang w:val="en-AU"/>
              </w:rPr>
              <w:t>They distinguish between electrical insulators and conductors, and identify the role of circuit components in the transfer and transformation of electrical energy</w:t>
            </w:r>
            <w:r w:rsidRPr="004771F3" w:rsidR="00E562E0">
              <w:rPr>
                <w:lang w:val="en-AU"/>
              </w:rPr>
              <w:t>.</w:t>
            </w:r>
          </w:p>
        </w:tc>
        <w:sdt>
          <w:sdtPr>
            <w:id w:val="1870637843"/>
            <w15:color w:val="00CCFF"/>
            <w14:checkbox>
              <w14:checked w14:val="0"/>
              <w14:checkedState w14:val="00FC" w14:font="Wingdings"/>
              <w14:uncheckedState w14:val="2610" w14:font="MS Gothic"/>
            </w14:checkbox>
          </w:sdtPr>
          <w:sdtEndPr/>
          <w:sdtContent>
            <w:tc>
              <w:tcPr>
                <w:tcW w:w="847" w:type="dxa"/>
              </w:tcPr>
              <w:p w:rsidR="00E562E0" w:rsidP="00017F4C" w:rsidRDefault="00E562E0" w14:paraId="0C86CE1D" w14:textId="77777777">
                <w:pPr>
                  <w:pStyle w:val="VCAAbody"/>
                  <w:jc w:val="center"/>
                </w:pPr>
                <w:r>
                  <w:rPr>
                    <w:rFonts w:hint="eastAsia" w:ascii="MS Gothic" w:hAnsi="MS Gothic" w:eastAsia="MS Gothic"/>
                  </w:rPr>
                  <w:t>☐</w:t>
                </w:r>
              </w:p>
            </w:tc>
          </w:sdtContent>
        </w:sdt>
      </w:tr>
    </w:tbl>
    <w:p w:rsidR="007E05AB" w:rsidP="007E05AB" w:rsidRDefault="007E05AB" w14:paraId="240980FD" w14:textId="77777777">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35"/>
        <w:gridCol w:w="1560"/>
        <w:gridCol w:w="1306"/>
        <w:gridCol w:w="1306"/>
        <w:gridCol w:w="1306"/>
        <w:gridCol w:w="1306"/>
        <w:gridCol w:w="1306"/>
        <w:gridCol w:w="1306"/>
        <w:gridCol w:w="1306"/>
        <w:gridCol w:w="1306"/>
        <w:gridCol w:w="1306"/>
        <w:gridCol w:w="1306"/>
        <w:gridCol w:w="1306"/>
        <w:gridCol w:w="1306"/>
        <w:gridCol w:w="1306"/>
        <w:gridCol w:w="1307"/>
      </w:tblGrid>
      <w:tr w:rsidRPr="003A2384" w:rsidR="007E05AB" w:rsidTr="00A21405" w14:paraId="0A94F21F" w14:textId="77777777">
        <w:tc>
          <w:tcPr>
            <w:tcW w:w="2835" w:type="dxa"/>
            <w:tcBorders>
              <w:top w:val="nil"/>
              <w:left w:val="nil"/>
              <w:bottom w:val="nil"/>
            </w:tcBorders>
          </w:tcPr>
          <w:p w:rsidRPr="00E0242B" w:rsidR="007E05AB" w:rsidP="006511D1" w:rsidRDefault="007E05AB" w14:paraId="1BA633A4" w14:textId="77777777">
            <w:pPr>
              <w:pStyle w:val="VCAAbody"/>
              <w:rPr>
                <w:rFonts w:ascii="Arial Narrow" w:hAnsi="Arial Narrow"/>
                <w:noProof/>
                <w:szCs w:val="20"/>
              </w:rPr>
            </w:pPr>
          </w:p>
        </w:tc>
        <w:tc>
          <w:tcPr>
            <w:tcW w:w="1560" w:type="dxa"/>
            <w:shd w:val="clear" w:color="auto" w:fill="0072AA" w:themeFill="accent1" w:themeFillShade="BF"/>
          </w:tcPr>
          <w:p w:rsidRPr="0029316D" w:rsidR="007E05AB" w:rsidP="006511D1" w:rsidRDefault="007E05AB" w14:paraId="5217EA3A" w14:textId="77777777">
            <w:pPr>
              <w:pStyle w:val="VCAAtablecondensedheading"/>
              <w:rPr>
                <w:b/>
                <w:bCs/>
                <w:noProof/>
                <w:color w:val="FFFFFF" w:themeColor="background1"/>
              </w:rPr>
            </w:pPr>
            <w:r w:rsidRPr="0029316D">
              <w:rPr>
                <w:b/>
                <w:bCs/>
                <w:noProof/>
                <w:color w:val="FFFFFF" w:themeColor="background1"/>
              </w:rPr>
              <w:t>Strand</w:t>
            </w:r>
          </w:p>
        </w:tc>
        <w:tc>
          <w:tcPr>
            <w:tcW w:w="18285" w:type="dxa"/>
            <w:gridSpan w:val="14"/>
            <w:shd w:val="clear" w:color="auto" w:fill="F2F2F2" w:themeFill="background1" w:themeFillShade="F2"/>
          </w:tcPr>
          <w:p w:rsidRPr="0029316D" w:rsidR="007E05AB" w:rsidP="006511D1" w:rsidRDefault="007E05AB" w14:paraId="79213902" w14:textId="5DD8F844">
            <w:pPr>
              <w:pStyle w:val="VCAAtablecondensedheading"/>
              <w:jc w:val="center"/>
              <w:rPr>
                <w:b/>
                <w:bCs/>
                <w:noProof/>
              </w:rPr>
            </w:pPr>
            <w:r w:rsidRPr="007E05AB">
              <w:rPr>
                <w:b/>
                <w:bCs/>
                <w:noProof/>
              </w:rPr>
              <w:t>Science Understanding</w:t>
            </w:r>
          </w:p>
        </w:tc>
      </w:tr>
      <w:tr w:rsidRPr="003A2384" w:rsidR="007E05AB" w:rsidTr="00A21405" w14:paraId="0ADCECEC" w14:textId="77777777">
        <w:tc>
          <w:tcPr>
            <w:tcW w:w="2835" w:type="dxa"/>
            <w:tcBorders>
              <w:top w:val="nil"/>
              <w:left w:val="nil"/>
              <w:bottom w:val="nil"/>
            </w:tcBorders>
          </w:tcPr>
          <w:p w:rsidRPr="00E0242B" w:rsidR="007E05AB" w:rsidP="006511D1" w:rsidRDefault="007E05AB" w14:paraId="0F19546D" w14:textId="77777777">
            <w:pPr>
              <w:pStyle w:val="VCAAbody"/>
              <w:rPr>
                <w:rFonts w:ascii="Arial Narrow" w:hAnsi="Arial Narrow"/>
                <w:noProof/>
                <w:szCs w:val="20"/>
              </w:rPr>
            </w:pPr>
          </w:p>
        </w:tc>
        <w:tc>
          <w:tcPr>
            <w:tcW w:w="1560" w:type="dxa"/>
            <w:shd w:val="clear" w:color="auto" w:fill="0072AA" w:themeFill="accent1" w:themeFillShade="BF"/>
          </w:tcPr>
          <w:p w:rsidRPr="0029316D" w:rsidR="007E05AB" w:rsidP="006511D1" w:rsidRDefault="007E05AB" w14:paraId="59C87FCF" w14:textId="77777777">
            <w:pPr>
              <w:pStyle w:val="VCAAtablecondensedheading"/>
              <w:rPr>
                <w:b/>
                <w:bCs/>
                <w:noProof/>
                <w:color w:val="FFFFFF" w:themeColor="background1"/>
              </w:rPr>
            </w:pPr>
            <w:r>
              <w:rPr>
                <w:b/>
                <w:bCs/>
                <w:noProof/>
                <w:color w:val="FFFFFF" w:themeColor="background1"/>
              </w:rPr>
              <w:t>Sub-strand</w:t>
            </w:r>
          </w:p>
        </w:tc>
        <w:tc>
          <w:tcPr>
            <w:tcW w:w="5224" w:type="dxa"/>
            <w:gridSpan w:val="4"/>
            <w:shd w:val="clear" w:color="auto" w:fill="F2F2F2" w:themeFill="background1" w:themeFillShade="F2"/>
          </w:tcPr>
          <w:p w:rsidR="007E05AB" w:rsidP="006511D1" w:rsidRDefault="007E05AB" w14:paraId="45F02125" w14:textId="031009D9">
            <w:pPr>
              <w:pStyle w:val="VCAAtablecondensedheading"/>
              <w:jc w:val="center"/>
              <w:rPr>
                <w:b/>
                <w:bCs/>
                <w:noProof/>
              </w:rPr>
            </w:pPr>
            <w:r w:rsidRPr="007E05AB">
              <w:rPr>
                <w:b/>
                <w:bCs/>
                <w:noProof/>
              </w:rPr>
              <w:t>Chemical sciences</w:t>
            </w:r>
          </w:p>
        </w:tc>
        <w:tc>
          <w:tcPr>
            <w:tcW w:w="7836" w:type="dxa"/>
            <w:gridSpan w:val="6"/>
            <w:shd w:val="clear" w:color="auto" w:fill="F2F2F2" w:themeFill="background1" w:themeFillShade="F2"/>
          </w:tcPr>
          <w:p w:rsidR="007E05AB" w:rsidP="006511D1" w:rsidRDefault="007E05AB" w14:paraId="6AD64127" w14:textId="11B5A536">
            <w:pPr>
              <w:pStyle w:val="VCAAtablecondensedheading"/>
              <w:jc w:val="center"/>
              <w:rPr>
                <w:b/>
                <w:bCs/>
                <w:noProof/>
              </w:rPr>
            </w:pPr>
            <w:r w:rsidRPr="007E05AB">
              <w:rPr>
                <w:b/>
                <w:bCs/>
                <w:noProof/>
              </w:rPr>
              <w:t>Earth and space sciences</w:t>
            </w:r>
          </w:p>
        </w:tc>
        <w:tc>
          <w:tcPr>
            <w:tcW w:w="5225" w:type="dxa"/>
            <w:gridSpan w:val="4"/>
            <w:shd w:val="clear" w:color="auto" w:fill="F2F2F2" w:themeFill="background1" w:themeFillShade="F2"/>
          </w:tcPr>
          <w:p w:rsidR="007E05AB" w:rsidP="006511D1" w:rsidRDefault="007E05AB" w14:paraId="4998ED85" w14:textId="5636CAD7">
            <w:pPr>
              <w:pStyle w:val="VCAAtablecondensedheading"/>
              <w:jc w:val="center"/>
              <w:rPr>
                <w:b/>
                <w:bCs/>
                <w:noProof/>
              </w:rPr>
            </w:pPr>
            <w:r w:rsidRPr="007E05AB">
              <w:rPr>
                <w:b/>
                <w:bCs/>
                <w:noProof/>
              </w:rPr>
              <w:t>Physical sciences</w:t>
            </w:r>
          </w:p>
        </w:tc>
      </w:tr>
      <w:tr w:rsidRPr="003A2384" w:rsidR="007E05AB" w:rsidTr="00A21405" w14:paraId="4D323235" w14:textId="77777777">
        <w:tc>
          <w:tcPr>
            <w:tcW w:w="2835" w:type="dxa"/>
            <w:tcBorders>
              <w:top w:val="nil"/>
              <w:left w:val="nil"/>
            </w:tcBorders>
          </w:tcPr>
          <w:p w:rsidRPr="00E0242B" w:rsidR="007E05AB" w:rsidP="006511D1" w:rsidRDefault="007E05AB" w14:paraId="5879D8E6" w14:textId="77777777">
            <w:pPr>
              <w:pStyle w:val="VCAAbody"/>
              <w:rPr>
                <w:rFonts w:ascii="Arial Narrow" w:hAnsi="Arial Narrow"/>
                <w:noProof/>
                <w:szCs w:val="20"/>
              </w:rPr>
            </w:pPr>
          </w:p>
        </w:tc>
        <w:tc>
          <w:tcPr>
            <w:tcW w:w="1560" w:type="dxa"/>
            <w:shd w:val="clear" w:color="auto" w:fill="0072AA" w:themeFill="accent1" w:themeFillShade="BF"/>
          </w:tcPr>
          <w:p w:rsidRPr="0029316D" w:rsidR="007E05AB" w:rsidP="006511D1" w:rsidRDefault="007E05AB" w14:paraId="5582CE1D" w14:textId="77777777">
            <w:pPr>
              <w:pStyle w:val="VCAAtablecondensedheading"/>
              <w:rPr>
                <w:b/>
                <w:bCs/>
                <w:noProof/>
                <w:color w:val="FFFFFF" w:themeColor="background1"/>
              </w:rPr>
            </w:pPr>
            <w:r w:rsidRPr="0029316D">
              <w:rPr>
                <w:b/>
                <w:bCs/>
                <w:noProof/>
                <w:color w:val="FFFFFF" w:themeColor="background1"/>
              </w:rPr>
              <w:t>Content description (CD)</w:t>
            </w:r>
          </w:p>
        </w:tc>
        <w:tc>
          <w:tcPr>
            <w:tcW w:w="2612" w:type="dxa"/>
            <w:gridSpan w:val="2"/>
          </w:tcPr>
          <w:p w:rsidRPr="00546FF3" w:rsidR="009C7EB9" w:rsidP="00546FF3" w:rsidRDefault="009C7EB9" w14:paraId="099585D2" w14:textId="77777777">
            <w:pPr>
              <w:pStyle w:val="VCAAtabletextnarrow"/>
            </w:pPr>
            <w:r w:rsidRPr="00546FF3">
              <w:t>the observable properties of matter (solids, liquids and gases) can be explained by modelling the motion and arrangement of their particles; mixtures (including solutions) can be formed by combining 2 or more different substances</w:t>
            </w:r>
          </w:p>
          <w:p w:rsidRPr="00546FF3" w:rsidR="007E05AB" w:rsidP="00546FF3" w:rsidRDefault="009C7EB9" w14:paraId="162A1138" w14:textId="79EB62BE">
            <w:pPr>
              <w:pStyle w:val="VCAAtabletextnarrow"/>
            </w:pPr>
            <w:r w:rsidRPr="00546FF3">
              <w:t>VC2S6U03</w:t>
            </w:r>
          </w:p>
        </w:tc>
        <w:tc>
          <w:tcPr>
            <w:tcW w:w="2612" w:type="dxa"/>
            <w:gridSpan w:val="2"/>
          </w:tcPr>
          <w:p w:rsidRPr="00546FF3" w:rsidR="009C7EB9" w:rsidP="00546FF3" w:rsidRDefault="009C7EB9" w14:paraId="4B782901" w14:textId="77777777">
            <w:pPr>
              <w:pStyle w:val="VCAAtabletextnarrow"/>
            </w:pPr>
            <w:r w:rsidRPr="00546FF3">
              <w:t>changes to substances may be reversible, in which case the substance may be recovered, or irreversible, in which case new substances are formed; for most substances a change of state or dissolving in water is reversible, while irreversible changes include cooking and rusting</w:t>
            </w:r>
          </w:p>
          <w:p w:rsidRPr="00546FF3" w:rsidR="007E05AB" w:rsidP="00546FF3" w:rsidRDefault="009C7EB9" w14:paraId="66E34D49" w14:textId="6E893AAF">
            <w:pPr>
              <w:pStyle w:val="VCAAtabletextnarrow"/>
            </w:pPr>
            <w:r w:rsidRPr="00546FF3">
              <w:t>VC2S6U04</w:t>
            </w:r>
          </w:p>
        </w:tc>
        <w:tc>
          <w:tcPr>
            <w:tcW w:w="2612" w:type="dxa"/>
            <w:gridSpan w:val="2"/>
          </w:tcPr>
          <w:p w:rsidRPr="00546FF3" w:rsidR="009C7EB9" w:rsidP="00546FF3" w:rsidRDefault="009C7EB9" w14:paraId="31497172" w14:textId="77777777">
            <w:pPr>
              <w:pStyle w:val="VCAAtabletextnarrow"/>
            </w:pPr>
            <w:r w:rsidRPr="00546FF3">
              <w:t>geological processes including weathering, erosion, transportation and deposition can cause slow or rapid changes to Earth’s surface</w:t>
            </w:r>
          </w:p>
          <w:p w:rsidRPr="00546FF3" w:rsidR="007E05AB" w:rsidP="00546FF3" w:rsidRDefault="009C7EB9" w14:paraId="3918CF59" w14:textId="46A1EBE1">
            <w:pPr>
              <w:pStyle w:val="VCAAtabletextnarrow"/>
            </w:pPr>
            <w:r w:rsidRPr="00546FF3">
              <w:t>VC2S6U05</w:t>
            </w:r>
          </w:p>
        </w:tc>
        <w:tc>
          <w:tcPr>
            <w:tcW w:w="2612" w:type="dxa"/>
            <w:gridSpan w:val="2"/>
          </w:tcPr>
          <w:p w:rsidRPr="00546FF3" w:rsidR="009C7EB9" w:rsidP="00546FF3" w:rsidRDefault="009C7EB9" w14:paraId="5E4DC93B" w14:textId="77777777">
            <w:pPr>
              <w:pStyle w:val="VCAAtabletextnarrow"/>
            </w:pPr>
            <w:r w:rsidRPr="00546FF3">
              <w:t>sudden geological changes or extreme weather conditions can affect Earth’s surface and atmosphere; the impacts of natural hazards, including earthquakes, volcanic eruptions, wildfires and floods, can be reduced by human actions and technological innovations</w:t>
            </w:r>
          </w:p>
          <w:p w:rsidRPr="00546FF3" w:rsidR="007E05AB" w:rsidP="00546FF3" w:rsidRDefault="009C7EB9" w14:paraId="07D75D68" w14:textId="16713181">
            <w:pPr>
              <w:pStyle w:val="VCAAtabletextnarrow"/>
            </w:pPr>
            <w:r w:rsidRPr="00546FF3">
              <w:t>VC2S6U06</w:t>
            </w:r>
          </w:p>
        </w:tc>
        <w:tc>
          <w:tcPr>
            <w:tcW w:w="2612" w:type="dxa"/>
            <w:gridSpan w:val="2"/>
          </w:tcPr>
          <w:p w:rsidRPr="00546FF3" w:rsidR="009C7EB9" w:rsidP="00546FF3" w:rsidRDefault="009C7EB9" w14:paraId="1617FBA4" w14:textId="77777777">
            <w:pPr>
              <w:pStyle w:val="VCAAtabletextnarrow"/>
            </w:pPr>
            <w:r w:rsidRPr="00546FF3">
              <w:t>the force of gravity keeps Earth and other planets in the solar system in orbit around the Sun; cyclic observable phenomena, including variable day and night length, can be related to Earth’s tilt, rotation on its axis and revolution around the Sun</w:t>
            </w:r>
          </w:p>
          <w:p w:rsidRPr="00546FF3" w:rsidR="007E05AB" w:rsidP="00546FF3" w:rsidRDefault="009C7EB9" w14:paraId="6C270A9D" w14:textId="0198CC6E">
            <w:pPr>
              <w:pStyle w:val="VCAAtabletextnarrow"/>
            </w:pPr>
            <w:r w:rsidRPr="00546FF3">
              <w:t>VC2S6U07</w:t>
            </w:r>
          </w:p>
        </w:tc>
        <w:tc>
          <w:tcPr>
            <w:tcW w:w="2612" w:type="dxa"/>
            <w:gridSpan w:val="2"/>
          </w:tcPr>
          <w:p w:rsidRPr="00546FF3" w:rsidR="009C7EB9" w:rsidP="00546FF3" w:rsidRDefault="009C7EB9" w14:paraId="6FE3F674" w14:textId="77777777">
            <w:pPr>
              <w:pStyle w:val="VCAAtabletextnarrow"/>
            </w:pPr>
            <w:r w:rsidRPr="00546FF3">
              <w:t>light can be produced from many sources; light travels in a straight path, can form shadows, and can be absorbed, transmitted, reflected or refracted by objects</w:t>
            </w:r>
          </w:p>
          <w:p w:rsidRPr="00546FF3" w:rsidR="007E05AB" w:rsidP="00546FF3" w:rsidRDefault="009C7EB9" w14:paraId="30CF0CD7" w14:textId="6ACBD186">
            <w:pPr>
              <w:pStyle w:val="VCAAtabletextnarrow"/>
            </w:pPr>
            <w:r w:rsidRPr="00546FF3">
              <w:t>VC2S6U08</w:t>
            </w:r>
          </w:p>
        </w:tc>
        <w:tc>
          <w:tcPr>
            <w:tcW w:w="2613" w:type="dxa"/>
            <w:gridSpan w:val="2"/>
          </w:tcPr>
          <w:p w:rsidRPr="00546FF3" w:rsidR="009C7EB9" w:rsidP="00546FF3" w:rsidRDefault="009C7EB9" w14:paraId="1429CB0D" w14:textId="77777777">
            <w:pPr>
              <w:pStyle w:val="VCAAtabletextnarrow"/>
            </w:pPr>
            <w:r w:rsidRPr="00546FF3">
              <w:t>materials may be electrical insulators or conductors; energy can be transferred and transformed in electrical circuits where the components of a circuit play particular roles in the function of the circuit</w:t>
            </w:r>
          </w:p>
          <w:p w:rsidRPr="00546FF3" w:rsidR="007E05AB" w:rsidP="00546FF3" w:rsidRDefault="009C7EB9" w14:paraId="122C6BDA" w14:textId="1E6C0E88">
            <w:pPr>
              <w:pStyle w:val="VCAAtabletextnarrow"/>
            </w:pPr>
            <w:r w:rsidRPr="00546FF3">
              <w:t>VC2S6U09</w:t>
            </w:r>
          </w:p>
        </w:tc>
      </w:tr>
      <w:tr w:rsidRPr="003622A3" w:rsidR="007E05AB" w:rsidTr="00A21405" w14:paraId="450ED950" w14:textId="77777777">
        <w:tc>
          <w:tcPr>
            <w:tcW w:w="2835" w:type="dxa"/>
            <w:shd w:val="clear" w:color="auto" w:fill="0072AA" w:themeFill="accent1" w:themeFillShade="BF"/>
          </w:tcPr>
          <w:p w:rsidRPr="003622A3" w:rsidR="007E05AB" w:rsidP="006511D1" w:rsidRDefault="007E05AB" w14:paraId="19BCF4F2"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560" w:type="dxa"/>
            <w:shd w:val="clear" w:color="auto" w:fill="0072AA" w:themeFill="accent1" w:themeFillShade="BF"/>
          </w:tcPr>
          <w:p w:rsidRPr="003622A3" w:rsidR="007E05AB" w:rsidP="006511D1" w:rsidRDefault="007E05AB" w14:paraId="010DABA7" w14:textId="566DD0F2">
            <w:pPr>
              <w:pStyle w:val="VCAAtablecondensedheading"/>
              <w:jc w:val="center"/>
              <w:rPr>
                <w:b/>
                <w:bCs/>
                <w:noProof/>
                <w:color w:val="FFFFFF" w:themeColor="background1"/>
              </w:rPr>
            </w:pPr>
            <w:r w:rsidRPr="003622A3">
              <w:rPr>
                <w:b/>
                <w:bCs/>
                <w:noProof/>
                <w:color w:val="FFFFFF" w:themeColor="background1"/>
              </w:rPr>
              <w:t>Semester</w:t>
            </w:r>
            <w:r w:rsidR="004C57DE">
              <w:rPr>
                <w:b/>
                <w:bCs/>
                <w:noProof/>
                <w:color w:val="FFFFFF" w:themeColor="background1"/>
              </w:rPr>
              <w:t>, y</w:t>
            </w:r>
            <w:r w:rsidRPr="003622A3">
              <w:rPr>
                <w:b/>
                <w:bCs/>
                <w:noProof/>
                <w:color w:val="FFFFFF" w:themeColor="background1"/>
              </w:rPr>
              <w:t>ear</w:t>
            </w:r>
          </w:p>
        </w:tc>
        <w:tc>
          <w:tcPr>
            <w:tcW w:w="1306" w:type="dxa"/>
            <w:shd w:val="clear" w:color="auto" w:fill="0072AA" w:themeFill="accent1" w:themeFillShade="BF"/>
          </w:tcPr>
          <w:p w:rsidRPr="003622A3" w:rsidR="007E05AB" w:rsidP="006511D1" w:rsidRDefault="007E05AB" w14:paraId="047EE0F1" w14:textId="77777777">
            <w:pPr>
              <w:pStyle w:val="VCAAtablecondensedheading"/>
              <w:jc w:val="center"/>
              <w:rPr>
                <w:b/>
                <w:bCs/>
                <w:noProof/>
                <w:color w:val="FFFFFF" w:themeColor="background1"/>
              </w:rPr>
            </w:pPr>
            <w:r w:rsidRPr="003622A3">
              <w:rPr>
                <w:b/>
                <w:bCs/>
                <w:noProof/>
                <w:color w:val="FFFFFF" w:themeColor="background1"/>
              </w:rPr>
              <w:t>CD</w:t>
            </w:r>
          </w:p>
        </w:tc>
        <w:tc>
          <w:tcPr>
            <w:tcW w:w="1306" w:type="dxa"/>
            <w:shd w:val="clear" w:color="auto" w:fill="0072AA" w:themeFill="accent1" w:themeFillShade="BF"/>
          </w:tcPr>
          <w:p w:rsidRPr="003622A3" w:rsidR="007E05AB" w:rsidP="006511D1" w:rsidRDefault="007E05AB" w14:paraId="128824AB" w14:textId="77777777">
            <w:pPr>
              <w:pStyle w:val="VCAAtablecondensedheading"/>
              <w:jc w:val="center"/>
              <w:rPr>
                <w:b/>
                <w:bCs/>
                <w:noProof/>
                <w:color w:val="FFFFFF" w:themeColor="background1"/>
              </w:rPr>
            </w:pPr>
            <w:r w:rsidRPr="003622A3">
              <w:rPr>
                <w:b/>
                <w:bCs/>
                <w:noProof/>
                <w:color w:val="FFFFFF" w:themeColor="background1"/>
              </w:rPr>
              <w:t>AS no.</w:t>
            </w:r>
          </w:p>
        </w:tc>
        <w:tc>
          <w:tcPr>
            <w:tcW w:w="1306" w:type="dxa"/>
            <w:shd w:val="clear" w:color="auto" w:fill="0072AA" w:themeFill="accent1" w:themeFillShade="BF"/>
          </w:tcPr>
          <w:p w:rsidRPr="003622A3" w:rsidR="007E05AB" w:rsidP="006511D1" w:rsidRDefault="007E05AB" w14:paraId="0BF36C0E" w14:textId="77777777">
            <w:pPr>
              <w:pStyle w:val="VCAAtablecondensedheading"/>
              <w:jc w:val="center"/>
              <w:rPr>
                <w:b/>
                <w:bCs/>
                <w:noProof/>
                <w:color w:val="FFFFFF" w:themeColor="background1"/>
              </w:rPr>
            </w:pPr>
            <w:r w:rsidRPr="003622A3">
              <w:rPr>
                <w:b/>
                <w:bCs/>
                <w:noProof/>
                <w:color w:val="FFFFFF" w:themeColor="background1"/>
              </w:rPr>
              <w:t>CD</w:t>
            </w:r>
          </w:p>
        </w:tc>
        <w:tc>
          <w:tcPr>
            <w:tcW w:w="1306" w:type="dxa"/>
            <w:shd w:val="clear" w:color="auto" w:fill="0072AA" w:themeFill="accent1" w:themeFillShade="BF"/>
          </w:tcPr>
          <w:p w:rsidRPr="003622A3" w:rsidR="007E05AB" w:rsidP="006511D1" w:rsidRDefault="007E05AB" w14:paraId="14850493" w14:textId="77777777">
            <w:pPr>
              <w:pStyle w:val="VCAAtablecondensedheading"/>
              <w:jc w:val="center"/>
              <w:rPr>
                <w:b/>
                <w:bCs/>
                <w:noProof/>
                <w:color w:val="FFFFFF" w:themeColor="background1"/>
              </w:rPr>
            </w:pPr>
            <w:r w:rsidRPr="003622A3">
              <w:rPr>
                <w:b/>
                <w:bCs/>
                <w:noProof/>
                <w:color w:val="FFFFFF" w:themeColor="background1"/>
              </w:rPr>
              <w:t>AS no.</w:t>
            </w:r>
          </w:p>
        </w:tc>
        <w:tc>
          <w:tcPr>
            <w:tcW w:w="1306" w:type="dxa"/>
            <w:shd w:val="clear" w:color="auto" w:fill="0072AA" w:themeFill="accent1" w:themeFillShade="BF"/>
          </w:tcPr>
          <w:p w:rsidRPr="003622A3" w:rsidR="007E05AB" w:rsidP="006511D1" w:rsidRDefault="007E05AB" w14:paraId="4E0D3CDF" w14:textId="77777777">
            <w:pPr>
              <w:pStyle w:val="VCAAtablecondensedheading"/>
              <w:jc w:val="center"/>
              <w:rPr>
                <w:b/>
                <w:bCs/>
                <w:noProof/>
                <w:color w:val="FFFFFF" w:themeColor="background1"/>
              </w:rPr>
            </w:pPr>
            <w:r w:rsidRPr="003622A3">
              <w:rPr>
                <w:b/>
                <w:bCs/>
                <w:noProof/>
                <w:color w:val="FFFFFF" w:themeColor="background1"/>
              </w:rPr>
              <w:t>CD</w:t>
            </w:r>
          </w:p>
        </w:tc>
        <w:tc>
          <w:tcPr>
            <w:tcW w:w="1306" w:type="dxa"/>
            <w:shd w:val="clear" w:color="auto" w:fill="0072AA" w:themeFill="accent1" w:themeFillShade="BF"/>
          </w:tcPr>
          <w:p w:rsidRPr="003622A3" w:rsidR="007E05AB" w:rsidP="006511D1" w:rsidRDefault="007E05AB" w14:paraId="6CE50F42" w14:textId="77777777">
            <w:pPr>
              <w:pStyle w:val="VCAAtablecondensedheading"/>
              <w:jc w:val="center"/>
              <w:rPr>
                <w:b/>
                <w:bCs/>
                <w:noProof/>
                <w:color w:val="FFFFFF" w:themeColor="background1"/>
              </w:rPr>
            </w:pPr>
            <w:r w:rsidRPr="003622A3">
              <w:rPr>
                <w:b/>
                <w:bCs/>
                <w:noProof/>
                <w:color w:val="FFFFFF" w:themeColor="background1"/>
              </w:rPr>
              <w:t>AS no.</w:t>
            </w:r>
          </w:p>
        </w:tc>
        <w:tc>
          <w:tcPr>
            <w:tcW w:w="1306" w:type="dxa"/>
            <w:shd w:val="clear" w:color="auto" w:fill="0072AA" w:themeFill="accent1" w:themeFillShade="BF"/>
          </w:tcPr>
          <w:p w:rsidRPr="003622A3" w:rsidR="007E05AB" w:rsidP="006511D1" w:rsidRDefault="007E05AB" w14:paraId="2A8737A3" w14:textId="77777777">
            <w:pPr>
              <w:pStyle w:val="VCAAtablecondensedheading"/>
              <w:jc w:val="center"/>
              <w:rPr>
                <w:b/>
                <w:bCs/>
                <w:noProof/>
                <w:color w:val="FFFFFF" w:themeColor="background1"/>
              </w:rPr>
            </w:pPr>
            <w:r w:rsidRPr="003622A3">
              <w:rPr>
                <w:b/>
                <w:bCs/>
                <w:noProof/>
                <w:color w:val="FFFFFF" w:themeColor="background1"/>
              </w:rPr>
              <w:t>CD</w:t>
            </w:r>
          </w:p>
        </w:tc>
        <w:tc>
          <w:tcPr>
            <w:tcW w:w="1306" w:type="dxa"/>
            <w:shd w:val="clear" w:color="auto" w:fill="0072AA" w:themeFill="accent1" w:themeFillShade="BF"/>
          </w:tcPr>
          <w:p w:rsidRPr="003622A3" w:rsidR="007E05AB" w:rsidP="006511D1" w:rsidRDefault="007E05AB" w14:paraId="206E27FB" w14:textId="77777777">
            <w:pPr>
              <w:pStyle w:val="VCAAtablecondensedheading"/>
              <w:jc w:val="center"/>
              <w:rPr>
                <w:b/>
                <w:bCs/>
                <w:noProof/>
                <w:color w:val="FFFFFF" w:themeColor="background1"/>
              </w:rPr>
            </w:pPr>
            <w:r w:rsidRPr="003622A3">
              <w:rPr>
                <w:b/>
                <w:bCs/>
                <w:noProof/>
                <w:color w:val="FFFFFF" w:themeColor="background1"/>
              </w:rPr>
              <w:t>AS no.</w:t>
            </w:r>
          </w:p>
        </w:tc>
        <w:tc>
          <w:tcPr>
            <w:tcW w:w="1306" w:type="dxa"/>
            <w:shd w:val="clear" w:color="auto" w:fill="0072AA" w:themeFill="accent1" w:themeFillShade="BF"/>
          </w:tcPr>
          <w:p w:rsidRPr="003622A3" w:rsidR="007E05AB" w:rsidP="006511D1" w:rsidRDefault="007E05AB" w14:paraId="3D0091C4" w14:textId="77777777">
            <w:pPr>
              <w:pStyle w:val="VCAAtablecondensedheading"/>
              <w:jc w:val="center"/>
              <w:rPr>
                <w:b/>
                <w:bCs/>
                <w:noProof/>
                <w:color w:val="FFFFFF" w:themeColor="background1"/>
              </w:rPr>
            </w:pPr>
            <w:r w:rsidRPr="003622A3">
              <w:rPr>
                <w:b/>
                <w:bCs/>
                <w:noProof/>
                <w:color w:val="FFFFFF" w:themeColor="background1"/>
              </w:rPr>
              <w:t>CD</w:t>
            </w:r>
          </w:p>
        </w:tc>
        <w:tc>
          <w:tcPr>
            <w:tcW w:w="1306" w:type="dxa"/>
            <w:shd w:val="clear" w:color="auto" w:fill="0072AA" w:themeFill="accent1" w:themeFillShade="BF"/>
          </w:tcPr>
          <w:p w:rsidRPr="003622A3" w:rsidR="007E05AB" w:rsidP="006511D1" w:rsidRDefault="007E05AB" w14:paraId="59E4CDEA" w14:textId="77777777">
            <w:pPr>
              <w:pStyle w:val="VCAAtablecondensedheading"/>
              <w:jc w:val="center"/>
              <w:rPr>
                <w:b/>
                <w:bCs/>
                <w:noProof/>
                <w:color w:val="FFFFFF" w:themeColor="background1"/>
              </w:rPr>
            </w:pPr>
            <w:r w:rsidRPr="003622A3">
              <w:rPr>
                <w:b/>
                <w:bCs/>
                <w:noProof/>
                <w:color w:val="FFFFFF" w:themeColor="background1"/>
              </w:rPr>
              <w:t>AS no.</w:t>
            </w:r>
          </w:p>
        </w:tc>
        <w:tc>
          <w:tcPr>
            <w:tcW w:w="1306" w:type="dxa"/>
            <w:shd w:val="clear" w:color="auto" w:fill="0072AA" w:themeFill="accent1" w:themeFillShade="BF"/>
          </w:tcPr>
          <w:p w:rsidRPr="003622A3" w:rsidR="007E05AB" w:rsidP="006511D1" w:rsidRDefault="007E05AB" w14:paraId="39BC6F50" w14:textId="77777777">
            <w:pPr>
              <w:pStyle w:val="VCAAtablecondensedheading"/>
              <w:jc w:val="center"/>
              <w:rPr>
                <w:b/>
                <w:bCs/>
                <w:noProof/>
                <w:color w:val="FFFFFF" w:themeColor="background1"/>
              </w:rPr>
            </w:pPr>
            <w:r w:rsidRPr="003622A3">
              <w:rPr>
                <w:b/>
                <w:bCs/>
                <w:noProof/>
                <w:color w:val="FFFFFF" w:themeColor="background1"/>
              </w:rPr>
              <w:t>CD</w:t>
            </w:r>
          </w:p>
        </w:tc>
        <w:tc>
          <w:tcPr>
            <w:tcW w:w="1306" w:type="dxa"/>
            <w:shd w:val="clear" w:color="auto" w:fill="0072AA" w:themeFill="accent1" w:themeFillShade="BF"/>
          </w:tcPr>
          <w:p w:rsidRPr="003622A3" w:rsidR="007E05AB" w:rsidP="006511D1" w:rsidRDefault="007E05AB" w14:paraId="0D0719B8" w14:textId="77777777">
            <w:pPr>
              <w:pStyle w:val="VCAAtablecondensedheading"/>
              <w:jc w:val="center"/>
              <w:rPr>
                <w:b/>
                <w:bCs/>
                <w:noProof/>
                <w:color w:val="FFFFFF" w:themeColor="background1"/>
              </w:rPr>
            </w:pPr>
            <w:r w:rsidRPr="003622A3">
              <w:rPr>
                <w:b/>
                <w:bCs/>
                <w:noProof/>
                <w:color w:val="FFFFFF" w:themeColor="background1"/>
              </w:rPr>
              <w:t>AS no.</w:t>
            </w:r>
          </w:p>
        </w:tc>
        <w:tc>
          <w:tcPr>
            <w:tcW w:w="1306" w:type="dxa"/>
            <w:shd w:val="clear" w:color="auto" w:fill="0072AA" w:themeFill="accent1" w:themeFillShade="BF"/>
          </w:tcPr>
          <w:p w:rsidRPr="003622A3" w:rsidR="007E05AB" w:rsidP="006511D1" w:rsidRDefault="007E05AB" w14:paraId="64727086" w14:textId="77777777">
            <w:pPr>
              <w:pStyle w:val="VCAAtablecondensedheading"/>
              <w:jc w:val="center"/>
              <w:rPr>
                <w:b/>
                <w:bCs/>
                <w:noProof/>
                <w:color w:val="FFFFFF" w:themeColor="background1"/>
              </w:rPr>
            </w:pPr>
            <w:r w:rsidRPr="003622A3">
              <w:rPr>
                <w:b/>
                <w:bCs/>
                <w:noProof/>
                <w:color w:val="FFFFFF" w:themeColor="background1"/>
              </w:rPr>
              <w:t>CD</w:t>
            </w:r>
          </w:p>
        </w:tc>
        <w:tc>
          <w:tcPr>
            <w:tcW w:w="1307" w:type="dxa"/>
            <w:shd w:val="clear" w:color="auto" w:fill="0072AA" w:themeFill="accent1" w:themeFillShade="BF"/>
          </w:tcPr>
          <w:p w:rsidRPr="003622A3" w:rsidR="007E05AB" w:rsidP="006511D1" w:rsidRDefault="007E05AB" w14:paraId="1553A5DD"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7E05AB" w:rsidTr="00A21405" w14:paraId="69E3CE35" w14:textId="77777777">
        <w:tc>
          <w:tcPr>
            <w:tcW w:w="2835" w:type="dxa"/>
            <w:shd w:val="clear" w:color="auto" w:fill="FFFFFF" w:themeFill="background1"/>
          </w:tcPr>
          <w:p w:rsidRPr="00613347" w:rsidR="007E05AB" w:rsidP="006511D1" w:rsidRDefault="007E05AB" w14:paraId="65B3BD95" w14:textId="77777777">
            <w:pPr>
              <w:pStyle w:val="VCAAtablecondensed"/>
              <w:rPr>
                <w:b/>
                <w:bCs/>
              </w:rPr>
            </w:pPr>
          </w:p>
        </w:tc>
        <w:tc>
          <w:tcPr>
            <w:tcW w:w="1560" w:type="dxa"/>
            <w:shd w:val="clear" w:color="auto" w:fill="FFFFFF" w:themeFill="background1"/>
          </w:tcPr>
          <w:p w:rsidRPr="00613347" w:rsidR="007E05AB" w:rsidP="006511D1" w:rsidRDefault="007E05AB" w14:paraId="3B7CF012" w14:textId="77777777">
            <w:pPr>
              <w:pStyle w:val="VCAAtablecondensed"/>
              <w:jc w:val="center"/>
            </w:pPr>
          </w:p>
        </w:tc>
        <w:sdt>
          <w:sdtPr>
            <w:id w:val="1135298860"/>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4312AE71" w14:textId="77777777">
                <w:pPr>
                  <w:pStyle w:val="VCAAtablecondensed"/>
                  <w:jc w:val="center"/>
                  <w:rPr>
                    <w:noProof/>
                  </w:rPr>
                </w:pPr>
                <w:r>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3EBAFEF7" w14:textId="77777777">
            <w:pPr>
              <w:pStyle w:val="VCAAtablecondensed"/>
              <w:jc w:val="center"/>
              <w:rPr>
                <w:noProof/>
              </w:rPr>
            </w:pPr>
          </w:p>
        </w:tc>
        <w:sdt>
          <w:sdtPr>
            <w:id w:val="188514366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26D4225F"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33376BC8" w14:textId="77777777">
            <w:pPr>
              <w:pStyle w:val="VCAAtablecondensed"/>
              <w:jc w:val="center"/>
              <w:rPr>
                <w:noProof/>
              </w:rPr>
            </w:pPr>
          </w:p>
        </w:tc>
        <w:sdt>
          <w:sdtPr>
            <w:id w:val="-170169226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702EA641"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48ACFA35" w14:textId="77777777">
            <w:pPr>
              <w:pStyle w:val="VCAAtablecondensed"/>
              <w:jc w:val="center"/>
              <w:rPr>
                <w:noProof/>
              </w:rPr>
            </w:pPr>
          </w:p>
        </w:tc>
        <w:sdt>
          <w:sdtPr>
            <w:id w:val="1370872644"/>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2F07A0FE"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52B7ECAA" w14:textId="77777777">
            <w:pPr>
              <w:pStyle w:val="VCAAtablecondensed"/>
              <w:jc w:val="center"/>
              <w:rPr>
                <w:noProof/>
              </w:rPr>
            </w:pPr>
          </w:p>
        </w:tc>
        <w:sdt>
          <w:sdtPr>
            <w:id w:val="84575671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74FF1F07" w14:textId="77777777">
                <w:pPr>
                  <w:pStyle w:val="VCAAtablecondensed"/>
                  <w:jc w:val="center"/>
                  <w:rPr>
                    <w:noProof/>
                  </w:rPr>
                </w:pPr>
                <w:r>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7A56579C" w14:textId="77777777">
            <w:pPr>
              <w:pStyle w:val="VCAAtablecondensed"/>
              <w:jc w:val="center"/>
              <w:rPr>
                <w:noProof/>
              </w:rPr>
            </w:pPr>
          </w:p>
        </w:tc>
        <w:sdt>
          <w:sdtPr>
            <w:id w:val="40722770"/>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5D6BF67A" w14:textId="77777777">
                <w:pPr>
                  <w:pStyle w:val="VCAAtablecondensed"/>
                  <w:jc w:val="center"/>
                  <w:rPr>
                    <w:noProof/>
                  </w:rPr>
                </w:pPr>
                <w:r>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11DB9B70" w14:textId="77777777">
            <w:pPr>
              <w:pStyle w:val="VCAAtablecondensed"/>
              <w:jc w:val="center"/>
              <w:rPr>
                <w:noProof/>
              </w:rPr>
            </w:pPr>
          </w:p>
        </w:tc>
        <w:sdt>
          <w:sdtPr>
            <w:id w:val="-79020686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30E6C77E" w14:textId="77777777">
                <w:pPr>
                  <w:pStyle w:val="VCAAtablecondensed"/>
                  <w:jc w:val="center"/>
                  <w:rPr>
                    <w:noProof/>
                  </w:rPr>
                </w:pPr>
                <w:r>
                  <w:rPr>
                    <w:rFonts w:hint="eastAsia" w:ascii="MS Gothic" w:hAnsi="MS Gothic" w:eastAsia="MS Gothic"/>
                  </w:rPr>
                  <w:t>☐</w:t>
                </w:r>
              </w:p>
            </w:tc>
          </w:sdtContent>
        </w:sdt>
        <w:tc>
          <w:tcPr>
            <w:tcW w:w="1307" w:type="dxa"/>
            <w:shd w:val="clear" w:color="auto" w:fill="FFFFFF" w:themeFill="background1"/>
          </w:tcPr>
          <w:p w:rsidRPr="00613347" w:rsidR="007E05AB" w:rsidP="006511D1" w:rsidRDefault="007E05AB" w14:paraId="20800245" w14:textId="77777777">
            <w:pPr>
              <w:pStyle w:val="VCAAtablecondensed"/>
              <w:jc w:val="center"/>
              <w:rPr>
                <w:noProof/>
              </w:rPr>
            </w:pPr>
          </w:p>
        </w:tc>
      </w:tr>
      <w:tr w:rsidRPr="003622A3" w:rsidR="007E05AB" w:rsidTr="00A21405" w14:paraId="7590DFD6" w14:textId="77777777">
        <w:tc>
          <w:tcPr>
            <w:tcW w:w="2835" w:type="dxa"/>
            <w:shd w:val="clear" w:color="auto" w:fill="FFFFFF" w:themeFill="background1"/>
          </w:tcPr>
          <w:p w:rsidRPr="00613347" w:rsidR="007E05AB" w:rsidP="006511D1" w:rsidRDefault="007E05AB" w14:paraId="636AA97C" w14:textId="77777777">
            <w:pPr>
              <w:pStyle w:val="VCAAtablecondensed"/>
              <w:rPr>
                <w:b/>
                <w:bCs/>
              </w:rPr>
            </w:pPr>
          </w:p>
        </w:tc>
        <w:tc>
          <w:tcPr>
            <w:tcW w:w="1560" w:type="dxa"/>
            <w:shd w:val="clear" w:color="auto" w:fill="FFFFFF" w:themeFill="background1"/>
          </w:tcPr>
          <w:p w:rsidRPr="00613347" w:rsidR="007E05AB" w:rsidP="006511D1" w:rsidRDefault="007E05AB" w14:paraId="0DF4D8E9" w14:textId="77777777">
            <w:pPr>
              <w:pStyle w:val="VCAAtablecondensed"/>
              <w:jc w:val="center"/>
            </w:pPr>
          </w:p>
        </w:tc>
        <w:sdt>
          <w:sdtPr>
            <w:id w:val="1570464577"/>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0532147A" w14:textId="77777777">
                <w:pPr>
                  <w:pStyle w:val="VCAAtablecondensed"/>
                  <w:jc w:val="center"/>
                  <w:rPr>
                    <w:noProof/>
                  </w:rPr>
                </w:pPr>
                <w:r>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6D4837C7" w14:textId="77777777">
            <w:pPr>
              <w:pStyle w:val="VCAAtablecondensed"/>
              <w:jc w:val="center"/>
              <w:rPr>
                <w:noProof/>
              </w:rPr>
            </w:pPr>
          </w:p>
        </w:tc>
        <w:sdt>
          <w:sdtPr>
            <w:id w:val="482747775"/>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0690B49F"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786DFDD1" w14:textId="77777777">
            <w:pPr>
              <w:pStyle w:val="VCAAtablecondensed"/>
              <w:jc w:val="center"/>
              <w:rPr>
                <w:noProof/>
              </w:rPr>
            </w:pPr>
          </w:p>
        </w:tc>
        <w:sdt>
          <w:sdtPr>
            <w:id w:val="-1168322142"/>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2EAF34C3"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1287DDCE" w14:textId="77777777">
            <w:pPr>
              <w:pStyle w:val="VCAAtablecondensed"/>
              <w:jc w:val="center"/>
              <w:rPr>
                <w:noProof/>
              </w:rPr>
            </w:pPr>
          </w:p>
        </w:tc>
        <w:sdt>
          <w:sdtPr>
            <w:id w:val="-143450971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0154EDD3"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32345DCB" w14:textId="77777777">
            <w:pPr>
              <w:pStyle w:val="VCAAtablecondensed"/>
              <w:jc w:val="center"/>
              <w:rPr>
                <w:noProof/>
              </w:rPr>
            </w:pPr>
          </w:p>
        </w:tc>
        <w:sdt>
          <w:sdtPr>
            <w:id w:val="61864253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1DFEF9AF"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59BD71BF" w14:textId="77777777">
            <w:pPr>
              <w:pStyle w:val="VCAAtablecondensed"/>
              <w:jc w:val="center"/>
              <w:rPr>
                <w:noProof/>
              </w:rPr>
            </w:pPr>
          </w:p>
        </w:tc>
        <w:sdt>
          <w:sdtPr>
            <w:id w:val="-1305148132"/>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53C1934D"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443CCA23" w14:textId="77777777">
            <w:pPr>
              <w:pStyle w:val="VCAAtablecondensed"/>
              <w:jc w:val="center"/>
              <w:rPr>
                <w:noProof/>
              </w:rPr>
            </w:pPr>
          </w:p>
        </w:tc>
        <w:sdt>
          <w:sdtPr>
            <w:id w:val="1443730837"/>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6B238065" w14:textId="77777777">
                <w:pPr>
                  <w:pStyle w:val="VCAAtablecondensed"/>
                  <w:jc w:val="center"/>
                  <w:rPr>
                    <w:noProof/>
                  </w:rPr>
                </w:pPr>
                <w:r w:rsidRPr="00613347">
                  <w:rPr>
                    <w:rFonts w:hint="eastAsia" w:ascii="MS Gothic" w:hAnsi="MS Gothic" w:eastAsia="MS Gothic"/>
                  </w:rPr>
                  <w:t>☐</w:t>
                </w:r>
              </w:p>
            </w:tc>
          </w:sdtContent>
        </w:sdt>
        <w:tc>
          <w:tcPr>
            <w:tcW w:w="1307" w:type="dxa"/>
            <w:shd w:val="clear" w:color="auto" w:fill="FFFFFF" w:themeFill="background1"/>
          </w:tcPr>
          <w:p w:rsidRPr="00613347" w:rsidR="007E05AB" w:rsidP="006511D1" w:rsidRDefault="007E05AB" w14:paraId="4C01A12C" w14:textId="77777777">
            <w:pPr>
              <w:pStyle w:val="VCAAtablecondensed"/>
              <w:jc w:val="center"/>
              <w:rPr>
                <w:noProof/>
              </w:rPr>
            </w:pPr>
          </w:p>
        </w:tc>
      </w:tr>
      <w:tr w:rsidRPr="003622A3" w:rsidR="007E05AB" w:rsidTr="00A21405" w14:paraId="0E8D4A7F" w14:textId="77777777">
        <w:tc>
          <w:tcPr>
            <w:tcW w:w="2835" w:type="dxa"/>
            <w:shd w:val="clear" w:color="auto" w:fill="FFFFFF" w:themeFill="background1"/>
          </w:tcPr>
          <w:p w:rsidRPr="00613347" w:rsidR="007E05AB" w:rsidP="006511D1" w:rsidRDefault="007E05AB" w14:paraId="51E80030" w14:textId="77777777">
            <w:pPr>
              <w:pStyle w:val="VCAAtablecondensed"/>
              <w:rPr>
                <w:b/>
                <w:bCs/>
              </w:rPr>
            </w:pPr>
          </w:p>
        </w:tc>
        <w:tc>
          <w:tcPr>
            <w:tcW w:w="1560" w:type="dxa"/>
            <w:shd w:val="clear" w:color="auto" w:fill="FFFFFF" w:themeFill="background1"/>
          </w:tcPr>
          <w:p w:rsidRPr="00613347" w:rsidR="007E05AB" w:rsidP="006511D1" w:rsidRDefault="007E05AB" w14:paraId="4C5C1D8F" w14:textId="77777777">
            <w:pPr>
              <w:pStyle w:val="VCAAtablecondensed"/>
              <w:jc w:val="center"/>
            </w:pPr>
          </w:p>
        </w:tc>
        <w:sdt>
          <w:sdtPr>
            <w:id w:val="-801464197"/>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04E6D4EA" w14:textId="77777777">
                <w:pPr>
                  <w:pStyle w:val="VCAAtablecondensed"/>
                  <w:jc w:val="center"/>
                  <w:rPr>
                    <w:noProof/>
                  </w:rPr>
                </w:pPr>
                <w:r>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2682BFF2" w14:textId="77777777">
            <w:pPr>
              <w:pStyle w:val="VCAAtablecondensed"/>
              <w:jc w:val="center"/>
              <w:rPr>
                <w:noProof/>
              </w:rPr>
            </w:pPr>
          </w:p>
        </w:tc>
        <w:sdt>
          <w:sdtPr>
            <w:id w:val="-50383860"/>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010A5D77"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05B05AB4" w14:textId="77777777">
            <w:pPr>
              <w:pStyle w:val="VCAAtablecondensed"/>
              <w:jc w:val="center"/>
              <w:rPr>
                <w:noProof/>
              </w:rPr>
            </w:pPr>
          </w:p>
        </w:tc>
        <w:sdt>
          <w:sdtPr>
            <w:id w:val="205300395"/>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59944EE8"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29A4035D" w14:textId="77777777">
            <w:pPr>
              <w:pStyle w:val="VCAAtablecondensed"/>
              <w:jc w:val="center"/>
              <w:rPr>
                <w:noProof/>
              </w:rPr>
            </w:pPr>
          </w:p>
        </w:tc>
        <w:sdt>
          <w:sdtPr>
            <w:id w:val="-69068897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1421E2A6"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7300C84D" w14:textId="77777777">
            <w:pPr>
              <w:pStyle w:val="VCAAtablecondensed"/>
              <w:jc w:val="center"/>
              <w:rPr>
                <w:noProof/>
              </w:rPr>
            </w:pPr>
          </w:p>
        </w:tc>
        <w:sdt>
          <w:sdtPr>
            <w:id w:val="22071386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0011358D" w14:textId="77777777">
                <w:pPr>
                  <w:pStyle w:val="VCAAtablecondensed"/>
                  <w:jc w:val="center"/>
                  <w:rPr>
                    <w:noProof/>
                  </w:rPr>
                </w:pPr>
                <w:r>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2F401434" w14:textId="77777777">
            <w:pPr>
              <w:pStyle w:val="VCAAtablecondensed"/>
              <w:jc w:val="center"/>
              <w:rPr>
                <w:noProof/>
              </w:rPr>
            </w:pPr>
          </w:p>
        </w:tc>
        <w:sdt>
          <w:sdtPr>
            <w:id w:val="199055036"/>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4853C849" w14:textId="77777777">
                <w:pPr>
                  <w:pStyle w:val="VCAAtablecondensed"/>
                  <w:jc w:val="center"/>
                  <w:rPr>
                    <w:noProof/>
                  </w:rPr>
                </w:pPr>
                <w:r>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5137853D" w14:textId="77777777">
            <w:pPr>
              <w:pStyle w:val="VCAAtablecondensed"/>
              <w:jc w:val="center"/>
              <w:rPr>
                <w:noProof/>
              </w:rPr>
            </w:pPr>
          </w:p>
        </w:tc>
        <w:sdt>
          <w:sdtPr>
            <w:id w:val="-944144762"/>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59FF6481" w14:textId="77777777">
                <w:pPr>
                  <w:pStyle w:val="VCAAtablecondensed"/>
                  <w:jc w:val="center"/>
                  <w:rPr>
                    <w:noProof/>
                  </w:rPr>
                </w:pPr>
                <w:r>
                  <w:rPr>
                    <w:rFonts w:hint="eastAsia" w:ascii="MS Gothic" w:hAnsi="MS Gothic" w:eastAsia="MS Gothic"/>
                  </w:rPr>
                  <w:t>☐</w:t>
                </w:r>
              </w:p>
            </w:tc>
          </w:sdtContent>
        </w:sdt>
        <w:tc>
          <w:tcPr>
            <w:tcW w:w="1307" w:type="dxa"/>
            <w:shd w:val="clear" w:color="auto" w:fill="FFFFFF" w:themeFill="background1"/>
          </w:tcPr>
          <w:p w:rsidRPr="00613347" w:rsidR="007E05AB" w:rsidP="006511D1" w:rsidRDefault="007E05AB" w14:paraId="35BF7F8E" w14:textId="77777777">
            <w:pPr>
              <w:pStyle w:val="VCAAtablecondensed"/>
              <w:jc w:val="center"/>
              <w:rPr>
                <w:noProof/>
              </w:rPr>
            </w:pPr>
          </w:p>
        </w:tc>
      </w:tr>
      <w:tr w:rsidRPr="003622A3" w:rsidR="007E05AB" w:rsidTr="00A21405" w14:paraId="5462B18B" w14:textId="77777777">
        <w:tc>
          <w:tcPr>
            <w:tcW w:w="2835" w:type="dxa"/>
            <w:shd w:val="clear" w:color="auto" w:fill="FFFFFF" w:themeFill="background1"/>
          </w:tcPr>
          <w:p w:rsidRPr="00613347" w:rsidR="007E05AB" w:rsidP="006511D1" w:rsidRDefault="007E05AB" w14:paraId="5D6FB0CB" w14:textId="77777777">
            <w:pPr>
              <w:pStyle w:val="VCAAtablecondensed"/>
              <w:rPr>
                <w:b/>
                <w:bCs/>
              </w:rPr>
            </w:pPr>
          </w:p>
        </w:tc>
        <w:tc>
          <w:tcPr>
            <w:tcW w:w="1560" w:type="dxa"/>
            <w:shd w:val="clear" w:color="auto" w:fill="FFFFFF" w:themeFill="background1"/>
          </w:tcPr>
          <w:p w:rsidRPr="00613347" w:rsidR="007E05AB" w:rsidP="006511D1" w:rsidRDefault="007E05AB" w14:paraId="20DE409A" w14:textId="77777777">
            <w:pPr>
              <w:pStyle w:val="VCAAtablecondensed"/>
              <w:jc w:val="center"/>
            </w:pPr>
          </w:p>
        </w:tc>
        <w:sdt>
          <w:sdtPr>
            <w:id w:val="112574026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09611A28" w14:textId="77777777">
                <w:pPr>
                  <w:pStyle w:val="VCAAtablecondensed"/>
                  <w:jc w:val="center"/>
                  <w:rPr>
                    <w:noProof/>
                  </w:rPr>
                </w:pPr>
                <w:r>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6D352B93" w14:textId="77777777">
            <w:pPr>
              <w:pStyle w:val="VCAAtablecondensed"/>
              <w:jc w:val="center"/>
              <w:rPr>
                <w:noProof/>
              </w:rPr>
            </w:pPr>
          </w:p>
        </w:tc>
        <w:sdt>
          <w:sdtPr>
            <w:id w:val="-1102650536"/>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2BD58557"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3969137A" w14:textId="77777777">
            <w:pPr>
              <w:pStyle w:val="VCAAtablecondensed"/>
              <w:jc w:val="center"/>
              <w:rPr>
                <w:noProof/>
              </w:rPr>
            </w:pPr>
          </w:p>
        </w:tc>
        <w:sdt>
          <w:sdtPr>
            <w:id w:val="272065916"/>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0F1D03FE"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672EE47D" w14:textId="77777777">
            <w:pPr>
              <w:pStyle w:val="VCAAtablecondensed"/>
              <w:jc w:val="center"/>
              <w:rPr>
                <w:noProof/>
              </w:rPr>
            </w:pPr>
          </w:p>
        </w:tc>
        <w:sdt>
          <w:sdtPr>
            <w:id w:val="-1879151350"/>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0D00789D"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661FD368" w14:textId="77777777">
            <w:pPr>
              <w:pStyle w:val="VCAAtablecondensed"/>
              <w:jc w:val="center"/>
              <w:rPr>
                <w:noProof/>
              </w:rPr>
            </w:pPr>
          </w:p>
        </w:tc>
        <w:sdt>
          <w:sdtPr>
            <w:id w:val="2025668681"/>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6DFE3BB5"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4D45836B" w14:textId="77777777">
            <w:pPr>
              <w:pStyle w:val="VCAAtablecondensed"/>
              <w:jc w:val="center"/>
              <w:rPr>
                <w:noProof/>
              </w:rPr>
            </w:pPr>
          </w:p>
        </w:tc>
        <w:sdt>
          <w:sdtPr>
            <w:id w:val="-1974900531"/>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7ECF72AA"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7E05AB" w:rsidP="006511D1" w:rsidRDefault="007E05AB" w14:paraId="776ED8F1" w14:textId="77777777">
            <w:pPr>
              <w:pStyle w:val="VCAAtablecondensed"/>
              <w:jc w:val="center"/>
              <w:rPr>
                <w:noProof/>
              </w:rPr>
            </w:pPr>
          </w:p>
        </w:tc>
        <w:sdt>
          <w:sdtPr>
            <w:id w:val="-787428003"/>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7E05AB" w:rsidP="006511D1" w:rsidRDefault="007E05AB" w14:paraId="7285990C" w14:textId="77777777">
                <w:pPr>
                  <w:pStyle w:val="VCAAtablecondensed"/>
                  <w:jc w:val="center"/>
                  <w:rPr>
                    <w:noProof/>
                  </w:rPr>
                </w:pPr>
                <w:r w:rsidRPr="00613347">
                  <w:rPr>
                    <w:rFonts w:hint="eastAsia" w:ascii="MS Gothic" w:hAnsi="MS Gothic" w:eastAsia="MS Gothic"/>
                  </w:rPr>
                  <w:t>☐</w:t>
                </w:r>
              </w:p>
            </w:tc>
          </w:sdtContent>
        </w:sdt>
        <w:tc>
          <w:tcPr>
            <w:tcW w:w="1307" w:type="dxa"/>
            <w:shd w:val="clear" w:color="auto" w:fill="FFFFFF" w:themeFill="background1"/>
          </w:tcPr>
          <w:p w:rsidRPr="00613347" w:rsidR="007E05AB" w:rsidP="006511D1" w:rsidRDefault="007E05AB" w14:paraId="0A4D592C" w14:textId="77777777">
            <w:pPr>
              <w:pStyle w:val="VCAAtablecondensed"/>
              <w:jc w:val="center"/>
              <w:rPr>
                <w:noProof/>
              </w:rPr>
            </w:pPr>
          </w:p>
        </w:tc>
      </w:tr>
      <w:tr w:rsidRPr="003622A3" w:rsidR="004C57DE" w:rsidTr="00A21405" w14:paraId="76045711" w14:textId="77777777">
        <w:tc>
          <w:tcPr>
            <w:tcW w:w="2835" w:type="dxa"/>
            <w:shd w:val="clear" w:color="auto" w:fill="FFFFFF" w:themeFill="background1"/>
          </w:tcPr>
          <w:p w:rsidRPr="00613347" w:rsidR="004C57DE" w:rsidP="00017F4C" w:rsidRDefault="004C57DE" w14:paraId="5F46944C" w14:textId="77777777">
            <w:pPr>
              <w:pStyle w:val="VCAAtablecondensed"/>
              <w:rPr>
                <w:b/>
                <w:bCs/>
              </w:rPr>
            </w:pPr>
          </w:p>
        </w:tc>
        <w:tc>
          <w:tcPr>
            <w:tcW w:w="1560" w:type="dxa"/>
            <w:shd w:val="clear" w:color="auto" w:fill="FFFFFF" w:themeFill="background1"/>
          </w:tcPr>
          <w:p w:rsidRPr="00613347" w:rsidR="004C57DE" w:rsidP="00017F4C" w:rsidRDefault="004C57DE" w14:paraId="31B4129C" w14:textId="77777777">
            <w:pPr>
              <w:pStyle w:val="VCAAtablecondensed"/>
              <w:jc w:val="center"/>
            </w:pPr>
          </w:p>
        </w:tc>
        <w:sdt>
          <w:sdtPr>
            <w:id w:val="88946801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643AACD5" w14:textId="77777777">
                <w:pPr>
                  <w:pStyle w:val="VCAAtablecondensed"/>
                  <w:jc w:val="center"/>
                  <w:rPr>
                    <w:noProof/>
                  </w:rPr>
                </w:pPr>
                <w:r>
                  <w:rPr>
                    <w:rFonts w:hint="eastAsia" w:ascii="MS Gothic" w:hAnsi="MS Gothic" w:eastAsia="MS Gothic"/>
                  </w:rPr>
                  <w:t>☐</w:t>
                </w:r>
              </w:p>
            </w:tc>
          </w:sdtContent>
        </w:sdt>
        <w:tc>
          <w:tcPr>
            <w:tcW w:w="1306" w:type="dxa"/>
            <w:shd w:val="clear" w:color="auto" w:fill="FFFFFF" w:themeFill="background1"/>
          </w:tcPr>
          <w:p w:rsidRPr="00613347" w:rsidR="004C57DE" w:rsidP="00017F4C" w:rsidRDefault="004C57DE" w14:paraId="3A055021" w14:textId="77777777">
            <w:pPr>
              <w:pStyle w:val="VCAAtablecondensed"/>
              <w:jc w:val="center"/>
              <w:rPr>
                <w:noProof/>
              </w:rPr>
            </w:pPr>
          </w:p>
        </w:tc>
        <w:sdt>
          <w:sdtPr>
            <w:id w:val="130943837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78DFD947"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4C57DE" w:rsidP="00017F4C" w:rsidRDefault="004C57DE" w14:paraId="3E9F6A16" w14:textId="77777777">
            <w:pPr>
              <w:pStyle w:val="VCAAtablecondensed"/>
              <w:jc w:val="center"/>
              <w:rPr>
                <w:noProof/>
              </w:rPr>
            </w:pPr>
          </w:p>
        </w:tc>
        <w:sdt>
          <w:sdtPr>
            <w:id w:val="-346250726"/>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04B59A0C"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4C57DE" w:rsidP="00017F4C" w:rsidRDefault="004C57DE" w14:paraId="45E37FD9" w14:textId="77777777">
            <w:pPr>
              <w:pStyle w:val="VCAAtablecondensed"/>
              <w:jc w:val="center"/>
              <w:rPr>
                <w:noProof/>
              </w:rPr>
            </w:pPr>
          </w:p>
        </w:tc>
        <w:sdt>
          <w:sdtPr>
            <w:id w:val="427700794"/>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43AC783B"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4C57DE" w:rsidP="00017F4C" w:rsidRDefault="004C57DE" w14:paraId="4A8D4573" w14:textId="77777777">
            <w:pPr>
              <w:pStyle w:val="VCAAtablecondensed"/>
              <w:jc w:val="center"/>
              <w:rPr>
                <w:noProof/>
              </w:rPr>
            </w:pPr>
          </w:p>
        </w:tc>
        <w:sdt>
          <w:sdtPr>
            <w:id w:val="85184835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28AE3AB3" w14:textId="77777777">
                <w:pPr>
                  <w:pStyle w:val="VCAAtablecondensed"/>
                  <w:jc w:val="center"/>
                  <w:rPr>
                    <w:noProof/>
                  </w:rPr>
                </w:pPr>
                <w:r>
                  <w:rPr>
                    <w:rFonts w:hint="eastAsia" w:ascii="MS Gothic" w:hAnsi="MS Gothic" w:eastAsia="MS Gothic"/>
                  </w:rPr>
                  <w:t>☐</w:t>
                </w:r>
              </w:p>
            </w:tc>
          </w:sdtContent>
        </w:sdt>
        <w:tc>
          <w:tcPr>
            <w:tcW w:w="1306" w:type="dxa"/>
            <w:shd w:val="clear" w:color="auto" w:fill="FFFFFF" w:themeFill="background1"/>
          </w:tcPr>
          <w:p w:rsidRPr="00613347" w:rsidR="004C57DE" w:rsidP="00017F4C" w:rsidRDefault="004C57DE" w14:paraId="3F0EAA69" w14:textId="77777777">
            <w:pPr>
              <w:pStyle w:val="VCAAtablecondensed"/>
              <w:jc w:val="center"/>
              <w:rPr>
                <w:noProof/>
              </w:rPr>
            </w:pPr>
          </w:p>
        </w:tc>
        <w:sdt>
          <w:sdtPr>
            <w:id w:val="789246962"/>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30AC5FA1" w14:textId="77777777">
                <w:pPr>
                  <w:pStyle w:val="VCAAtablecondensed"/>
                  <w:jc w:val="center"/>
                  <w:rPr>
                    <w:noProof/>
                  </w:rPr>
                </w:pPr>
                <w:r>
                  <w:rPr>
                    <w:rFonts w:hint="eastAsia" w:ascii="MS Gothic" w:hAnsi="MS Gothic" w:eastAsia="MS Gothic"/>
                  </w:rPr>
                  <w:t>☐</w:t>
                </w:r>
              </w:p>
            </w:tc>
          </w:sdtContent>
        </w:sdt>
        <w:tc>
          <w:tcPr>
            <w:tcW w:w="1306" w:type="dxa"/>
            <w:shd w:val="clear" w:color="auto" w:fill="FFFFFF" w:themeFill="background1"/>
          </w:tcPr>
          <w:p w:rsidRPr="00613347" w:rsidR="004C57DE" w:rsidP="00017F4C" w:rsidRDefault="004C57DE" w14:paraId="5FDD6307" w14:textId="77777777">
            <w:pPr>
              <w:pStyle w:val="VCAAtablecondensed"/>
              <w:jc w:val="center"/>
              <w:rPr>
                <w:noProof/>
              </w:rPr>
            </w:pPr>
          </w:p>
        </w:tc>
        <w:sdt>
          <w:sdtPr>
            <w:id w:val="-261376207"/>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4B2CDE95" w14:textId="77777777">
                <w:pPr>
                  <w:pStyle w:val="VCAAtablecondensed"/>
                  <w:jc w:val="center"/>
                  <w:rPr>
                    <w:noProof/>
                  </w:rPr>
                </w:pPr>
                <w:r>
                  <w:rPr>
                    <w:rFonts w:hint="eastAsia" w:ascii="MS Gothic" w:hAnsi="MS Gothic" w:eastAsia="MS Gothic"/>
                  </w:rPr>
                  <w:t>☐</w:t>
                </w:r>
              </w:p>
            </w:tc>
          </w:sdtContent>
        </w:sdt>
        <w:tc>
          <w:tcPr>
            <w:tcW w:w="1307" w:type="dxa"/>
            <w:shd w:val="clear" w:color="auto" w:fill="FFFFFF" w:themeFill="background1"/>
          </w:tcPr>
          <w:p w:rsidRPr="00613347" w:rsidR="004C57DE" w:rsidP="00017F4C" w:rsidRDefault="004C57DE" w14:paraId="1363C835" w14:textId="77777777">
            <w:pPr>
              <w:pStyle w:val="VCAAtablecondensed"/>
              <w:jc w:val="center"/>
              <w:rPr>
                <w:noProof/>
              </w:rPr>
            </w:pPr>
          </w:p>
        </w:tc>
      </w:tr>
      <w:tr w:rsidRPr="003622A3" w:rsidR="004C57DE" w:rsidTr="00A21405" w14:paraId="7D5EDE91" w14:textId="77777777">
        <w:tc>
          <w:tcPr>
            <w:tcW w:w="2835" w:type="dxa"/>
            <w:shd w:val="clear" w:color="auto" w:fill="FFFFFF" w:themeFill="background1"/>
          </w:tcPr>
          <w:p w:rsidRPr="00613347" w:rsidR="004C57DE" w:rsidP="00017F4C" w:rsidRDefault="004C57DE" w14:paraId="1F8D21C3" w14:textId="77777777">
            <w:pPr>
              <w:pStyle w:val="VCAAtablecondensed"/>
              <w:rPr>
                <w:b/>
                <w:bCs/>
              </w:rPr>
            </w:pPr>
          </w:p>
        </w:tc>
        <w:tc>
          <w:tcPr>
            <w:tcW w:w="1560" w:type="dxa"/>
            <w:shd w:val="clear" w:color="auto" w:fill="FFFFFF" w:themeFill="background1"/>
          </w:tcPr>
          <w:p w:rsidRPr="00613347" w:rsidR="004C57DE" w:rsidP="00017F4C" w:rsidRDefault="004C57DE" w14:paraId="0454EF9D" w14:textId="77777777">
            <w:pPr>
              <w:pStyle w:val="VCAAtablecondensed"/>
              <w:jc w:val="center"/>
            </w:pPr>
          </w:p>
        </w:tc>
        <w:sdt>
          <w:sdtPr>
            <w:id w:val="808359091"/>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49790F3C" w14:textId="77777777">
                <w:pPr>
                  <w:pStyle w:val="VCAAtablecondensed"/>
                  <w:jc w:val="center"/>
                  <w:rPr>
                    <w:noProof/>
                  </w:rPr>
                </w:pPr>
                <w:r>
                  <w:rPr>
                    <w:rFonts w:hint="eastAsia" w:ascii="MS Gothic" w:hAnsi="MS Gothic" w:eastAsia="MS Gothic"/>
                  </w:rPr>
                  <w:t>☐</w:t>
                </w:r>
              </w:p>
            </w:tc>
          </w:sdtContent>
        </w:sdt>
        <w:tc>
          <w:tcPr>
            <w:tcW w:w="1306" w:type="dxa"/>
            <w:shd w:val="clear" w:color="auto" w:fill="FFFFFF" w:themeFill="background1"/>
          </w:tcPr>
          <w:p w:rsidRPr="00613347" w:rsidR="004C57DE" w:rsidP="00017F4C" w:rsidRDefault="004C57DE" w14:paraId="444A494A" w14:textId="77777777">
            <w:pPr>
              <w:pStyle w:val="VCAAtablecondensed"/>
              <w:jc w:val="center"/>
              <w:rPr>
                <w:noProof/>
              </w:rPr>
            </w:pPr>
          </w:p>
        </w:tc>
        <w:sdt>
          <w:sdtPr>
            <w:id w:val="-275635950"/>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70EA6336"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4C57DE" w:rsidP="00017F4C" w:rsidRDefault="004C57DE" w14:paraId="6AED0BD2" w14:textId="77777777">
            <w:pPr>
              <w:pStyle w:val="VCAAtablecondensed"/>
              <w:jc w:val="center"/>
              <w:rPr>
                <w:noProof/>
              </w:rPr>
            </w:pPr>
          </w:p>
        </w:tc>
        <w:sdt>
          <w:sdtPr>
            <w:id w:val="-343393743"/>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22EB6536"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4C57DE" w:rsidP="00017F4C" w:rsidRDefault="004C57DE" w14:paraId="3B968E14" w14:textId="77777777">
            <w:pPr>
              <w:pStyle w:val="VCAAtablecondensed"/>
              <w:jc w:val="center"/>
              <w:rPr>
                <w:noProof/>
              </w:rPr>
            </w:pPr>
          </w:p>
        </w:tc>
        <w:sdt>
          <w:sdtPr>
            <w:id w:val="-1367976832"/>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19D5575B"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4C57DE" w:rsidP="00017F4C" w:rsidRDefault="004C57DE" w14:paraId="2884F97A" w14:textId="77777777">
            <w:pPr>
              <w:pStyle w:val="VCAAtablecondensed"/>
              <w:jc w:val="center"/>
              <w:rPr>
                <w:noProof/>
              </w:rPr>
            </w:pPr>
          </w:p>
        </w:tc>
        <w:sdt>
          <w:sdtPr>
            <w:id w:val="-16555640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106398BC"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4C57DE" w:rsidP="00017F4C" w:rsidRDefault="004C57DE" w14:paraId="57E72ED9" w14:textId="77777777">
            <w:pPr>
              <w:pStyle w:val="VCAAtablecondensed"/>
              <w:jc w:val="center"/>
              <w:rPr>
                <w:noProof/>
              </w:rPr>
            </w:pPr>
          </w:p>
        </w:tc>
        <w:sdt>
          <w:sdtPr>
            <w:id w:val="738369171"/>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5AFD30C5" w14:textId="77777777">
                <w:pPr>
                  <w:pStyle w:val="VCAAtablecondensed"/>
                  <w:jc w:val="center"/>
                  <w:rPr>
                    <w:noProof/>
                  </w:rPr>
                </w:pPr>
                <w:r w:rsidRPr="00613347">
                  <w:rPr>
                    <w:rFonts w:hint="eastAsia" w:ascii="MS Gothic" w:hAnsi="MS Gothic" w:eastAsia="MS Gothic"/>
                  </w:rPr>
                  <w:t>☐</w:t>
                </w:r>
              </w:p>
            </w:tc>
          </w:sdtContent>
        </w:sdt>
        <w:tc>
          <w:tcPr>
            <w:tcW w:w="1306" w:type="dxa"/>
            <w:shd w:val="clear" w:color="auto" w:fill="FFFFFF" w:themeFill="background1"/>
          </w:tcPr>
          <w:p w:rsidRPr="00613347" w:rsidR="004C57DE" w:rsidP="00017F4C" w:rsidRDefault="004C57DE" w14:paraId="3E44CBA9" w14:textId="77777777">
            <w:pPr>
              <w:pStyle w:val="VCAAtablecondensed"/>
              <w:jc w:val="center"/>
              <w:rPr>
                <w:noProof/>
              </w:rPr>
            </w:pPr>
          </w:p>
        </w:tc>
        <w:sdt>
          <w:sdtPr>
            <w:id w:val="-1072579370"/>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rsidRPr="00613347" w:rsidR="004C57DE" w:rsidP="00017F4C" w:rsidRDefault="004C57DE" w14:paraId="7045E0EB" w14:textId="77777777">
                <w:pPr>
                  <w:pStyle w:val="VCAAtablecondensed"/>
                  <w:jc w:val="center"/>
                  <w:rPr>
                    <w:noProof/>
                  </w:rPr>
                </w:pPr>
                <w:r w:rsidRPr="00613347">
                  <w:rPr>
                    <w:rFonts w:hint="eastAsia" w:ascii="MS Gothic" w:hAnsi="MS Gothic" w:eastAsia="MS Gothic"/>
                  </w:rPr>
                  <w:t>☐</w:t>
                </w:r>
              </w:p>
            </w:tc>
          </w:sdtContent>
        </w:sdt>
        <w:tc>
          <w:tcPr>
            <w:tcW w:w="1307" w:type="dxa"/>
            <w:shd w:val="clear" w:color="auto" w:fill="FFFFFF" w:themeFill="background1"/>
          </w:tcPr>
          <w:p w:rsidRPr="00613347" w:rsidR="004C57DE" w:rsidP="00017F4C" w:rsidRDefault="004C57DE" w14:paraId="43D27EFF" w14:textId="77777777">
            <w:pPr>
              <w:pStyle w:val="VCAAtablecondensed"/>
              <w:jc w:val="center"/>
              <w:rPr>
                <w:noProof/>
              </w:rPr>
            </w:pPr>
          </w:p>
        </w:tc>
      </w:tr>
      <w:tr w:rsidRPr="003622A3" w:rsidR="007E05AB" w:rsidTr="00A21405" w14:paraId="42AFFC23" w14:textId="77777777">
        <w:trPr>
          <w:trHeight w:val="789"/>
        </w:trPr>
        <w:tc>
          <w:tcPr>
            <w:tcW w:w="2835" w:type="dxa"/>
            <w:shd w:val="clear" w:color="auto" w:fill="FFFFFF" w:themeFill="background1"/>
          </w:tcPr>
          <w:p w:rsidRPr="00613347" w:rsidR="007E05AB" w:rsidP="006511D1" w:rsidRDefault="007E05AB" w14:paraId="6942030D" w14:textId="77777777">
            <w:pPr>
              <w:pStyle w:val="VCAAtablecondensed"/>
              <w:rPr>
                <w:b/>
                <w:bCs/>
              </w:rPr>
            </w:pPr>
            <w:r>
              <w:rPr>
                <w:b/>
                <w:bCs/>
              </w:rPr>
              <w:t>Comments, notes, actions</w:t>
            </w:r>
          </w:p>
        </w:tc>
        <w:tc>
          <w:tcPr>
            <w:tcW w:w="19845" w:type="dxa"/>
            <w:gridSpan w:val="15"/>
            <w:shd w:val="clear" w:color="auto" w:fill="FFFFFF" w:themeFill="background1"/>
          </w:tcPr>
          <w:p w:rsidRPr="00613347" w:rsidR="007E05AB" w:rsidP="006511D1" w:rsidRDefault="007E05AB" w14:paraId="247BF698" w14:textId="77777777">
            <w:pPr>
              <w:pStyle w:val="VCAAtablecondensed"/>
              <w:rPr>
                <w:noProof/>
              </w:rPr>
            </w:pPr>
          </w:p>
        </w:tc>
      </w:tr>
    </w:tbl>
    <w:p w:rsidR="00D92031" w:rsidP="0078080F" w:rsidRDefault="00D92031" w14:paraId="139C84C3" w14:textId="3300F654">
      <w:pPr>
        <w:pStyle w:val="VCAAbody"/>
        <w:rPr>
          <w:noProof/>
        </w:rPr>
      </w:pPr>
    </w:p>
    <w:p w:rsidR="00D92031" w:rsidRDefault="00D92031" w14:paraId="46F6CECE" w14:textId="77777777">
      <w:pPr>
        <w:rPr>
          <w:rFonts w:ascii="Arial" w:hAnsi="Arial" w:cs="Arial"/>
          <w:noProof/>
          <w:color w:val="000000" w:themeColor="text1"/>
          <w:sz w:val="20"/>
        </w:rPr>
      </w:pPr>
      <w:r>
        <w:rPr>
          <w:noProof/>
        </w:rPr>
        <w:br w:type="page"/>
      </w:r>
    </w:p>
    <w:p w:rsidR="007E05AB" w:rsidP="0078080F" w:rsidRDefault="007E05AB" w14:paraId="05EB67FD" w14:textId="77777777">
      <w:pPr>
        <w:pStyle w:val="VCAAbody"/>
        <w:rPr>
          <w:noProof/>
        </w:rPr>
      </w:pPr>
    </w:p>
    <w:tbl>
      <w:tblPr>
        <w:tblStyle w:val="TableGrid"/>
        <w:tblW w:w="12190" w:type="dxa"/>
        <w:jc w:val="right"/>
        <w:tblLook w:val="04A0" w:firstRow="1" w:lastRow="0" w:firstColumn="1" w:lastColumn="0" w:noHBand="0" w:noVBand="1"/>
        <w:tblCaption w:val="Achievement standard (AS) paragraph, with numbered sentences"/>
      </w:tblPr>
      <w:tblGrid>
        <w:gridCol w:w="11623"/>
        <w:gridCol w:w="567"/>
      </w:tblGrid>
      <w:tr w:rsidRPr="00202DEA" w:rsidR="00E562E0" w:rsidTr="00E562E0" w14:paraId="6615EC18" w14:textId="77777777">
        <w:trPr>
          <w:jc w:val="right"/>
        </w:trPr>
        <w:tc>
          <w:tcPr>
            <w:tcW w:w="11623" w:type="dxa"/>
            <w:shd w:val="clear" w:color="auto" w:fill="0072AA" w:themeFill="accent1" w:themeFillShade="BF"/>
            <w:vAlign w:val="center"/>
          </w:tcPr>
          <w:p w:rsidRPr="0029316D" w:rsidR="00E562E0" w:rsidP="00017F4C" w:rsidRDefault="00E562E0" w14:paraId="5EB2695F" w14:textId="77777777">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rsidRPr="00E0242B" w:rsidR="00E562E0" w:rsidP="00017F4C" w:rsidRDefault="00E562E0" w14:paraId="7D8157E5" w14:textId="77777777">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Pr="00202DEA" w:rsidR="00101FCB" w:rsidTr="001F4F87" w14:paraId="7B85EB08" w14:textId="77777777">
        <w:trPr>
          <w:jc w:val="right"/>
        </w:trPr>
        <w:tc>
          <w:tcPr>
            <w:tcW w:w="11623" w:type="dxa"/>
          </w:tcPr>
          <w:p w:rsidRPr="00976E82" w:rsidR="00101FCB" w:rsidP="00017F4C" w:rsidRDefault="00101FCB" w14:paraId="04BF7E2F" w14:textId="77777777">
            <w:pPr>
              <w:pStyle w:val="VCAAtablecondensed"/>
              <w:numPr>
                <w:ilvl w:val="0"/>
                <w:numId w:val="6"/>
              </w:numPr>
              <w:ind w:left="469" w:hanging="469"/>
              <w:rPr>
                <w:lang w:val="en-AU"/>
              </w:rPr>
            </w:pPr>
            <w:r w:rsidRPr="0005752B">
              <w:rPr>
                <w:lang w:val="en-AU"/>
              </w:rPr>
              <w:t>Students make reasoned predictions, describe patterns and test relationships when investigating observable phenomena</w:t>
            </w:r>
            <w:r w:rsidRPr="004771F3">
              <w:rPr>
                <w:lang w:val="en-AU"/>
              </w:rPr>
              <w:t>.</w:t>
            </w:r>
          </w:p>
        </w:tc>
        <w:sdt>
          <w:sdtPr>
            <w:id w:val="1564670651"/>
            <w15:color w:val="00CCFF"/>
            <w14:checkbox>
              <w14:checked w14:val="0"/>
              <w14:checkedState w14:val="00FC" w14:font="Wingdings"/>
              <w14:uncheckedState w14:val="2610" w14:font="MS Gothic"/>
            </w14:checkbox>
          </w:sdtPr>
          <w:sdtEndPr/>
          <w:sdtContent>
            <w:tc>
              <w:tcPr>
                <w:tcW w:w="567" w:type="dxa"/>
              </w:tcPr>
              <w:p w:rsidR="00101FCB" w:rsidP="00017F4C" w:rsidRDefault="00101FCB" w14:paraId="41588227" w14:textId="77777777">
                <w:pPr>
                  <w:pStyle w:val="VCAAbody"/>
                  <w:jc w:val="center"/>
                </w:pPr>
                <w:r>
                  <w:rPr>
                    <w:rFonts w:hint="eastAsia" w:ascii="MS Gothic" w:hAnsi="MS Gothic" w:eastAsia="MS Gothic"/>
                  </w:rPr>
                  <w:t>☐</w:t>
                </w:r>
              </w:p>
            </w:tc>
          </w:sdtContent>
        </w:sdt>
      </w:tr>
      <w:tr w:rsidRPr="00202DEA" w:rsidR="00E562E0" w:rsidTr="00E562E0" w14:paraId="10F5CAD3" w14:textId="77777777">
        <w:trPr>
          <w:jc w:val="right"/>
        </w:trPr>
        <w:tc>
          <w:tcPr>
            <w:tcW w:w="11623" w:type="dxa"/>
          </w:tcPr>
          <w:p w:rsidRPr="000A1E02" w:rsidR="00E562E0" w:rsidP="00017F4C" w:rsidRDefault="0005752B" w14:paraId="6A2BAD01" w14:textId="45BD344A">
            <w:pPr>
              <w:pStyle w:val="VCAAtablecondensed"/>
              <w:numPr>
                <w:ilvl w:val="0"/>
                <w:numId w:val="6"/>
              </w:numPr>
              <w:ind w:left="469" w:hanging="469"/>
              <w:rPr>
                <w:lang w:val="en-AU"/>
              </w:rPr>
            </w:pPr>
            <w:r w:rsidRPr="0005752B">
              <w:rPr>
                <w:lang w:val="en-AU"/>
              </w:rPr>
              <w:t>They plan different scientific investigations including fair tests, describe how risks and ethical issues associated with investigations have been managed, and identify cultural considerations when planning fieldwork</w:t>
            </w:r>
            <w:r w:rsidRPr="00976E82" w:rsidR="00E562E0">
              <w:rPr>
                <w:lang w:val="en-AU"/>
              </w:rPr>
              <w:t>.</w:t>
            </w:r>
          </w:p>
        </w:tc>
        <w:sdt>
          <w:sdtPr>
            <w:id w:val="1229183201"/>
            <w15:color w:val="00CCFF"/>
            <w14:checkbox>
              <w14:checked w14:val="0"/>
              <w14:checkedState w14:val="00FC" w14:font="Wingdings"/>
              <w14:uncheckedState w14:val="2610" w14:font="MS Gothic"/>
            </w14:checkbox>
          </w:sdtPr>
          <w:sdtEndPr/>
          <w:sdtContent>
            <w:tc>
              <w:tcPr>
                <w:tcW w:w="567" w:type="dxa"/>
              </w:tcPr>
              <w:p w:rsidRPr="00202DEA" w:rsidR="00E562E0" w:rsidP="00017F4C" w:rsidRDefault="00E562E0" w14:paraId="28990231" w14:textId="77777777">
                <w:pPr>
                  <w:pStyle w:val="VCAAbody"/>
                  <w:jc w:val="center"/>
                </w:pPr>
                <w:r>
                  <w:rPr>
                    <w:rFonts w:hint="eastAsia" w:ascii="MS Gothic" w:hAnsi="MS Gothic" w:eastAsia="MS Gothic"/>
                  </w:rPr>
                  <w:t>☐</w:t>
                </w:r>
              </w:p>
            </w:tc>
          </w:sdtContent>
        </w:sdt>
      </w:tr>
      <w:tr w:rsidRPr="00202DEA" w:rsidR="00E562E0" w:rsidTr="00E562E0" w14:paraId="0EADBCFF" w14:textId="77777777">
        <w:trPr>
          <w:jc w:val="right"/>
        </w:trPr>
        <w:tc>
          <w:tcPr>
            <w:tcW w:w="11623" w:type="dxa"/>
          </w:tcPr>
          <w:p w:rsidRPr="00976E82" w:rsidR="00E562E0" w:rsidP="00017F4C" w:rsidRDefault="0005752B" w14:paraId="4072BCE5" w14:textId="5BE9E61B">
            <w:pPr>
              <w:pStyle w:val="VCAAtablecondensed"/>
              <w:numPr>
                <w:ilvl w:val="0"/>
                <w:numId w:val="6"/>
              </w:numPr>
              <w:ind w:left="469" w:hanging="469"/>
              <w:rPr>
                <w:lang w:val="en-AU"/>
              </w:rPr>
            </w:pPr>
            <w:r w:rsidRPr="0005752B">
              <w:rPr>
                <w:lang w:val="en-AU"/>
              </w:rPr>
              <w:t>They use equipment to generate and record data, including repeat trials</w:t>
            </w:r>
            <w:r w:rsidRPr="00313B92" w:rsidR="00E562E0">
              <w:rPr>
                <w:lang w:val="en-AU"/>
              </w:rPr>
              <w:t>.</w:t>
            </w:r>
          </w:p>
        </w:tc>
        <w:sdt>
          <w:sdtPr>
            <w:id w:val="-1570266140"/>
            <w15:color w:val="00CCFF"/>
            <w14:checkbox>
              <w14:checked w14:val="0"/>
              <w14:checkedState w14:val="00FC" w14:font="Wingdings"/>
              <w14:uncheckedState w14:val="2610" w14:font="MS Gothic"/>
            </w14:checkbox>
          </w:sdtPr>
          <w:sdtEndPr/>
          <w:sdtContent>
            <w:tc>
              <w:tcPr>
                <w:tcW w:w="567" w:type="dxa"/>
              </w:tcPr>
              <w:p w:rsidR="00E562E0" w:rsidP="00017F4C" w:rsidRDefault="00E562E0" w14:paraId="0CC57888" w14:textId="77777777">
                <w:pPr>
                  <w:pStyle w:val="VCAAbody"/>
                  <w:jc w:val="center"/>
                </w:pPr>
                <w:r>
                  <w:rPr>
                    <w:rFonts w:hint="eastAsia" w:ascii="MS Gothic" w:hAnsi="MS Gothic" w:eastAsia="MS Gothic"/>
                  </w:rPr>
                  <w:t>☐</w:t>
                </w:r>
              </w:p>
            </w:tc>
          </w:sdtContent>
        </w:sdt>
      </w:tr>
      <w:tr w:rsidRPr="00202DEA" w:rsidR="00E562E0" w:rsidTr="00E562E0" w14:paraId="29FF879C" w14:textId="77777777">
        <w:trPr>
          <w:jc w:val="right"/>
        </w:trPr>
        <w:tc>
          <w:tcPr>
            <w:tcW w:w="11623" w:type="dxa"/>
          </w:tcPr>
          <w:p w:rsidRPr="00976E82" w:rsidR="00E562E0" w:rsidP="00017F4C" w:rsidRDefault="0005752B" w14:paraId="3A382FF8" w14:textId="77435B74">
            <w:pPr>
              <w:pStyle w:val="VCAAtablecondensed"/>
              <w:numPr>
                <w:ilvl w:val="0"/>
                <w:numId w:val="6"/>
              </w:numPr>
              <w:ind w:left="469" w:hanging="469"/>
              <w:rPr>
                <w:lang w:val="en-AU"/>
              </w:rPr>
            </w:pPr>
            <w:r w:rsidRPr="0005752B">
              <w:rPr>
                <w:lang w:val="en-AU"/>
              </w:rPr>
              <w:t>They construct representations to organise and process data and information, and describe patterns, trends and relationships</w:t>
            </w:r>
            <w:r w:rsidRPr="00313B92" w:rsidR="00E562E0">
              <w:rPr>
                <w:lang w:val="en-AU"/>
              </w:rPr>
              <w:t>.</w:t>
            </w:r>
          </w:p>
        </w:tc>
        <w:sdt>
          <w:sdtPr>
            <w:id w:val="-1097397076"/>
            <w15:color w:val="00CCFF"/>
            <w14:checkbox>
              <w14:checked w14:val="0"/>
              <w14:checkedState w14:val="00FC" w14:font="Wingdings"/>
              <w14:uncheckedState w14:val="2610" w14:font="MS Gothic"/>
            </w14:checkbox>
          </w:sdtPr>
          <w:sdtEndPr/>
          <w:sdtContent>
            <w:tc>
              <w:tcPr>
                <w:tcW w:w="567" w:type="dxa"/>
              </w:tcPr>
              <w:p w:rsidR="00E562E0" w:rsidP="00017F4C" w:rsidRDefault="00E562E0" w14:paraId="189512D0" w14:textId="77777777">
                <w:pPr>
                  <w:pStyle w:val="VCAAbody"/>
                  <w:jc w:val="center"/>
                </w:pPr>
                <w:r>
                  <w:rPr>
                    <w:rFonts w:hint="eastAsia" w:ascii="MS Gothic" w:hAnsi="MS Gothic" w:eastAsia="MS Gothic"/>
                  </w:rPr>
                  <w:t>☐</w:t>
                </w:r>
              </w:p>
            </w:tc>
          </w:sdtContent>
        </w:sdt>
      </w:tr>
      <w:tr w:rsidRPr="00202DEA" w:rsidR="00E562E0" w:rsidTr="00E562E0" w14:paraId="7F17EB85" w14:textId="77777777">
        <w:trPr>
          <w:jc w:val="right"/>
        </w:trPr>
        <w:tc>
          <w:tcPr>
            <w:tcW w:w="11623" w:type="dxa"/>
          </w:tcPr>
          <w:p w:rsidRPr="000A1E02" w:rsidR="00E562E0" w:rsidP="00017F4C" w:rsidRDefault="0005752B" w14:paraId="4B02418A" w14:textId="02FE5200">
            <w:pPr>
              <w:pStyle w:val="VCAAtablecondensed"/>
              <w:numPr>
                <w:ilvl w:val="0"/>
                <w:numId w:val="6"/>
              </w:numPr>
              <w:ind w:left="469" w:hanging="469"/>
              <w:rPr>
                <w:lang w:val="en-AU"/>
              </w:rPr>
            </w:pPr>
            <w:r w:rsidRPr="0005752B">
              <w:rPr>
                <w:lang w:val="en-AU"/>
              </w:rPr>
              <w:t>They compare their methods and findings with those of others including identification of possible sources of error, suggest improvements to their own and others’ investigations, pose questions for further investigation and select evidence to develop reasoned conclusions</w:t>
            </w:r>
            <w:r w:rsidRPr="00976E82" w:rsidR="00E562E0">
              <w:rPr>
                <w:lang w:val="en-AU"/>
              </w:rPr>
              <w:t>.</w:t>
            </w:r>
          </w:p>
        </w:tc>
        <w:sdt>
          <w:sdtPr>
            <w:id w:val="1906648554"/>
            <w15:color w:val="00CCFF"/>
            <w14:checkbox>
              <w14:checked w14:val="0"/>
              <w14:checkedState w14:val="00FC" w14:font="Wingdings"/>
              <w14:uncheckedState w14:val="2610" w14:font="MS Gothic"/>
            </w14:checkbox>
          </w:sdtPr>
          <w:sdtEndPr/>
          <w:sdtContent>
            <w:tc>
              <w:tcPr>
                <w:tcW w:w="567" w:type="dxa"/>
              </w:tcPr>
              <w:p w:rsidRPr="00202DEA" w:rsidR="00E562E0" w:rsidP="00017F4C" w:rsidRDefault="00E562E0" w14:paraId="30992B1E" w14:textId="77777777">
                <w:pPr>
                  <w:pStyle w:val="VCAAbody"/>
                  <w:jc w:val="center"/>
                </w:pPr>
                <w:r>
                  <w:rPr>
                    <w:rFonts w:hint="eastAsia" w:ascii="MS Gothic" w:hAnsi="MS Gothic" w:eastAsia="MS Gothic"/>
                  </w:rPr>
                  <w:t>☐</w:t>
                </w:r>
              </w:p>
            </w:tc>
          </w:sdtContent>
        </w:sdt>
      </w:tr>
      <w:tr w:rsidRPr="00202DEA" w:rsidR="00E562E0" w:rsidTr="00E562E0" w14:paraId="7E63891C" w14:textId="77777777">
        <w:trPr>
          <w:jc w:val="right"/>
        </w:trPr>
        <w:tc>
          <w:tcPr>
            <w:tcW w:w="11623" w:type="dxa"/>
          </w:tcPr>
          <w:p w:rsidRPr="000A1E02" w:rsidR="00E562E0" w:rsidP="00017F4C" w:rsidRDefault="0005752B" w14:paraId="53B35469" w14:textId="32DC34AA">
            <w:pPr>
              <w:pStyle w:val="VCAAtablecondensed"/>
              <w:numPr>
                <w:ilvl w:val="0"/>
                <w:numId w:val="6"/>
              </w:numPr>
              <w:ind w:left="469" w:hanging="469"/>
              <w:rPr>
                <w:lang w:val="en-AU"/>
              </w:rPr>
            </w:pPr>
            <w:r w:rsidRPr="0005752B">
              <w:rPr>
                <w:lang w:val="en-AU"/>
              </w:rPr>
              <w:t>They communicate ideas, findings, patterns, trends and relationships for a specific purpose and audience, including using various presentation formats, scientific vocabulary and digital tools where appropriate</w:t>
            </w:r>
            <w:r w:rsidRPr="00976E82" w:rsidR="00E562E0">
              <w:rPr>
                <w:lang w:val="en-AU"/>
              </w:rPr>
              <w:t>.</w:t>
            </w:r>
          </w:p>
        </w:tc>
        <w:sdt>
          <w:sdtPr>
            <w:id w:val="-963574628"/>
            <w15:color w:val="00CCFF"/>
            <w14:checkbox>
              <w14:checked w14:val="0"/>
              <w14:checkedState w14:val="00FC" w14:font="Wingdings"/>
              <w14:uncheckedState w14:val="2610" w14:font="MS Gothic"/>
            </w14:checkbox>
          </w:sdtPr>
          <w:sdtEndPr/>
          <w:sdtContent>
            <w:tc>
              <w:tcPr>
                <w:tcW w:w="567" w:type="dxa"/>
              </w:tcPr>
              <w:p w:rsidRPr="00202DEA" w:rsidR="00E562E0" w:rsidP="00017F4C" w:rsidRDefault="00E562E0" w14:paraId="21BA2D2B" w14:textId="77777777">
                <w:pPr>
                  <w:pStyle w:val="VCAAbody"/>
                  <w:jc w:val="center"/>
                </w:pPr>
                <w:r w:rsidRPr="00B14F61">
                  <w:rPr>
                    <w:rFonts w:hint="eastAsia" w:ascii="MS Gothic" w:hAnsi="MS Gothic" w:eastAsia="MS Gothic"/>
                  </w:rPr>
                  <w:t>☐</w:t>
                </w:r>
              </w:p>
            </w:tc>
          </w:sdtContent>
        </w:sdt>
      </w:tr>
      <w:tr w:rsidRPr="00202DEA" w:rsidR="00E562E0" w:rsidTr="00E562E0" w14:paraId="081227C5" w14:textId="77777777">
        <w:trPr>
          <w:jc w:val="right"/>
        </w:trPr>
        <w:tc>
          <w:tcPr>
            <w:tcW w:w="11623" w:type="dxa"/>
          </w:tcPr>
          <w:p w:rsidRPr="000A1E02" w:rsidR="00E562E0" w:rsidP="00017F4C" w:rsidRDefault="00E562E0" w14:paraId="4B8FE3BE" w14:textId="77777777">
            <w:pPr>
              <w:pStyle w:val="VCAAtablecondensed"/>
              <w:numPr>
                <w:ilvl w:val="0"/>
                <w:numId w:val="6"/>
              </w:numPr>
              <w:ind w:left="469" w:hanging="469"/>
              <w:rPr>
                <w:lang w:val="en-AU"/>
              </w:rPr>
            </w:pPr>
            <w:r w:rsidRPr="00976E82">
              <w:rPr>
                <w:lang w:val="en-AU"/>
              </w:rPr>
              <w:t>They communicate observations, findings and ideas for an identified purpose and audience, using scientific vocabulary and digital tools where appropriate.</w:t>
            </w:r>
          </w:p>
        </w:tc>
        <w:sdt>
          <w:sdtPr>
            <w:id w:val="415671996"/>
            <w15:color w:val="00CCFF"/>
            <w14:checkbox>
              <w14:checked w14:val="0"/>
              <w14:checkedState w14:val="00FC" w14:font="Wingdings"/>
              <w14:uncheckedState w14:val="2610" w14:font="MS Gothic"/>
            </w14:checkbox>
          </w:sdtPr>
          <w:sdtEndPr/>
          <w:sdtContent>
            <w:tc>
              <w:tcPr>
                <w:tcW w:w="567" w:type="dxa"/>
              </w:tcPr>
              <w:p w:rsidR="00E562E0" w:rsidP="00017F4C" w:rsidRDefault="00E562E0" w14:paraId="6A20D181" w14:textId="77777777">
                <w:pPr>
                  <w:pStyle w:val="VCAAbody"/>
                  <w:jc w:val="center"/>
                </w:pPr>
                <w:r>
                  <w:rPr>
                    <w:rFonts w:hint="eastAsia" w:ascii="MS Gothic" w:hAnsi="MS Gothic" w:eastAsia="MS Gothic"/>
                  </w:rPr>
                  <w:t>☐</w:t>
                </w:r>
              </w:p>
            </w:tc>
          </w:sdtContent>
        </w:sdt>
      </w:tr>
    </w:tbl>
    <w:p w:rsidR="00E0702A" w:rsidP="00E0702A" w:rsidRDefault="00E0702A" w14:paraId="4F0CDD85" w14:textId="77777777">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4"/>
        <w:gridCol w:w="1497"/>
        <w:gridCol w:w="1526"/>
        <w:gridCol w:w="1527"/>
        <w:gridCol w:w="1526"/>
        <w:gridCol w:w="1527"/>
        <w:gridCol w:w="1526"/>
        <w:gridCol w:w="1527"/>
        <w:gridCol w:w="1527"/>
        <w:gridCol w:w="1526"/>
        <w:gridCol w:w="1527"/>
        <w:gridCol w:w="1526"/>
        <w:gridCol w:w="1527"/>
        <w:gridCol w:w="1527"/>
      </w:tblGrid>
      <w:tr w:rsidRPr="003A2384" w:rsidR="00E0702A" w:rsidTr="00A21405" w14:paraId="2DBF4AC5" w14:textId="77777777">
        <w:tc>
          <w:tcPr>
            <w:tcW w:w="2864" w:type="dxa"/>
            <w:tcBorders>
              <w:top w:val="nil"/>
              <w:left w:val="nil"/>
              <w:bottom w:val="nil"/>
            </w:tcBorders>
          </w:tcPr>
          <w:p w:rsidRPr="00E0242B" w:rsidR="00E0702A" w:rsidP="00E562E0" w:rsidRDefault="00E0702A" w14:paraId="3B9B1401" w14:textId="77777777">
            <w:pPr>
              <w:pStyle w:val="VCAAbody"/>
              <w:rPr>
                <w:rFonts w:ascii="Arial Narrow" w:hAnsi="Arial Narrow"/>
                <w:noProof/>
                <w:szCs w:val="20"/>
              </w:rPr>
            </w:pPr>
          </w:p>
        </w:tc>
        <w:tc>
          <w:tcPr>
            <w:tcW w:w="1497" w:type="dxa"/>
            <w:shd w:val="clear" w:color="auto" w:fill="0072AA" w:themeFill="accent1" w:themeFillShade="BF"/>
          </w:tcPr>
          <w:p w:rsidRPr="00E0242B" w:rsidR="00E0702A" w:rsidP="00E562E0" w:rsidRDefault="00E0702A" w14:paraId="475B384A"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8319" w:type="dxa"/>
            <w:gridSpan w:val="12"/>
            <w:shd w:val="clear" w:color="auto" w:fill="F2F2F2" w:themeFill="background1" w:themeFillShade="F2"/>
          </w:tcPr>
          <w:p w:rsidRPr="00AF29CC" w:rsidR="00E0702A" w:rsidP="00E562E0" w:rsidRDefault="00E0702A" w14:paraId="384798D7" w14:textId="4A3C4BD5">
            <w:pPr>
              <w:pStyle w:val="VCAAtabletextnarrow"/>
              <w:jc w:val="center"/>
              <w:rPr>
                <w:b/>
                <w:bCs/>
                <w:noProof/>
              </w:rPr>
            </w:pPr>
            <w:r w:rsidRPr="00E0702A">
              <w:rPr>
                <w:b/>
                <w:bCs/>
                <w:noProof/>
              </w:rPr>
              <w:t>Science Inquiry</w:t>
            </w:r>
          </w:p>
        </w:tc>
      </w:tr>
      <w:tr w:rsidRPr="003A2384" w:rsidR="00E0702A" w:rsidTr="00A21405" w14:paraId="2B37615E" w14:textId="77777777">
        <w:tc>
          <w:tcPr>
            <w:tcW w:w="2864" w:type="dxa"/>
            <w:tcBorders>
              <w:top w:val="nil"/>
              <w:left w:val="nil"/>
              <w:bottom w:val="nil"/>
            </w:tcBorders>
          </w:tcPr>
          <w:p w:rsidRPr="00E0242B" w:rsidR="00E0702A" w:rsidP="00E562E0" w:rsidRDefault="00E0702A" w14:paraId="1EA4392A" w14:textId="77777777">
            <w:pPr>
              <w:pStyle w:val="VCAAbody"/>
              <w:rPr>
                <w:rFonts w:ascii="Arial Narrow" w:hAnsi="Arial Narrow"/>
                <w:noProof/>
                <w:szCs w:val="20"/>
              </w:rPr>
            </w:pPr>
          </w:p>
        </w:tc>
        <w:tc>
          <w:tcPr>
            <w:tcW w:w="1497" w:type="dxa"/>
            <w:shd w:val="clear" w:color="auto" w:fill="0072AA" w:themeFill="accent1" w:themeFillShade="BF"/>
          </w:tcPr>
          <w:p w:rsidRPr="00E0242B" w:rsidR="00E0702A" w:rsidP="00E562E0" w:rsidRDefault="00E0702A" w14:paraId="1D31D2AE"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3053" w:type="dxa"/>
            <w:gridSpan w:val="2"/>
            <w:shd w:val="clear" w:color="auto" w:fill="F2F2F2" w:themeFill="background1" w:themeFillShade="F2"/>
          </w:tcPr>
          <w:p w:rsidRPr="00AF29CC" w:rsidR="00E0702A" w:rsidP="00E562E0" w:rsidRDefault="00E0702A" w14:paraId="1B6C2F8F" w14:textId="21A0F3B3">
            <w:pPr>
              <w:pStyle w:val="VCAAtabletextnarrow"/>
              <w:jc w:val="center"/>
              <w:rPr>
                <w:b/>
                <w:bCs/>
                <w:noProof/>
              </w:rPr>
            </w:pPr>
            <w:r w:rsidRPr="00E0702A">
              <w:rPr>
                <w:b/>
                <w:bCs/>
                <w:noProof/>
              </w:rPr>
              <w:t>Questioning and predicting</w:t>
            </w:r>
          </w:p>
        </w:tc>
        <w:tc>
          <w:tcPr>
            <w:tcW w:w="6106" w:type="dxa"/>
            <w:gridSpan w:val="4"/>
            <w:shd w:val="clear" w:color="auto" w:fill="F2F2F2" w:themeFill="background1" w:themeFillShade="F2"/>
          </w:tcPr>
          <w:p w:rsidRPr="00AF29CC" w:rsidR="00E0702A" w:rsidP="00E562E0" w:rsidRDefault="00E0702A" w14:paraId="02A20205" w14:textId="140571D1">
            <w:pPr>
              <w:pStyle w:val="VCAAtabletextnarrow"/>
              <w:jc w:val="center"/>
              <w:rPr>
                <w:b/>
                <w:bCs/>
                <w:noProof/>
              </w:rPr>
            </w:pPr>
            <w:r w:rsidRPr="00E0702A">
              <w:rPr>
                <w:b/>
                <w:bCs/>
                <w:noProof/>
              </w:rPr>
              <w:t>Planning and conducting</w:t>
            </w:r>
          </w:p>
        </w:tc>
        <w:tc>
          <w:tcPr>
            <w:tcW w:w="3053" w:type="dxa"/>
            <w:gridSpan w:val="2"/>
            <w:shd w:val="clear" w:color="auto" w:fill="F2F2F2" w:themeFill="background1" w:themeFillShade="F2"/>
          </w:tcPr>
          <w:p w:rsidRPr="00AF29CC" w:rsidR="00E0702A" w:rsidP="00E562E0" w:rsidRDefault="00E0702A" w14:paraId="1C342294" w14:textId="54B3A001">
            <w:pPr>
              <w:pStyle w:val="VCAAtabletextnarrow"/>
              <w:jc w:val="center"/>
              <w:rPr>
                <w:b/>
                <w:bCs/>
                <w:noProof/>
              </w:rPr>
            </w:pPr>
            <w:r w:rsidRPr="00E0702A">
              <w:rPr>
                <w:b/>
                <w:bCs/>
                <w:noProof/>
              </w:rPr>
              <w:t>Processing, modelling and analysing</w:t>
            </w:r>
          </w:p>
        </w:tc>
        <w:tc>
          <w:tcPr>
            <w:tcW w:w="3053" w:type="dxa"/>
            <w:gridSpan w:val="2"/>
            <w:shd w:val="clear" w:color="auto" w:fill="F2F2F2" w:themeFill="background1" w:themeFillShade="F2"/>
          </w:tcPr>
          <w:p w:rsidRPr="00AF29CC" w:rsidR="00E0702A" w:rsidP="00E562E0" w:rsidRDefault="00E0702A" w14:paraId="171F5A6B" w14:textId="31D8C590">
            <w:pPr>
              <w:pStyle w:val="VCAAtabletextnarrow"/>
              <w:jc w:val="center"/>
              <w:rPr>
                <w:b/>
                <w:bCs/>
                <w:noProof/>
              </w:rPr>
            </w:pPr>
            <w:r w:rsidRPr="00E0702A">
              <w:rPr>
                <w:b/>
                <w:bCs/>
                <w:noProof/>
              </w:rPr>
              <w:t>Evaluating</w:t>
            </w:r>
          </w:p>
        </w:tc>
        <w:tc>
          <w:tcPr>
            <w:tcW w:w="3054" w:type="dxa"/>
            <w:gridSpan w:val="2"/>
            <w:shd w:val="clear" w:color="auto" w:fill="F2F2F2" w:themeFill="background1" w:themeFillShade="F2"/>
          </w:tcPr>
          <w:p w:rsidRPr="00AF29CC" w:rsidR="00E0702A" w:rsidP="00E562E0" w:rsidRDefault="00E0702A" w14:paraId="28DC6C67" w14:textId="3A8A8C80">
            <w:pPr>
              <w:pStyle w:val="VCAAtabletextnarrow"/>
              <w:jc w:val="center"/>
              <w:rPr>
                <w:b/>
                <w:bCs/>
                <w:noProof/>
              </w:rPr>
            </w:pPr>
            <w:r w:rsidRPr="00E0702A">
              <w:rPr>
                <w:b/>
                <w:bCs/>
                <w:noProof/>
              </w:rPr>
              <w:t>Communicating</w:t>
            </w:r>
          </w:p>
        </w:tc>
      </w:tr>
      <w:tr w:rsidRPr="003A2384" w:rsidR="00E0702A" w:rsidTr="00A21405" w14:paraId="07DE1A78" w14:textId="77777777">
        <w:tc>
          <w:tcPr>
            <w:tcW w:w="2864" w:type="dxa"/>
            <w:tcBorders>
              <w:top w:val="nil"/>
              <w:left w:val="nil"/>
            </w:tcBorders>
          </w:tcPr>
          <w:p w:rsidRPr="00E0242B" w:rsidR="00E0702A" w:rsidP="00E562E0" w:rsidRDefault="00E0702A" w14:paraId="069F2499" w14:textId="77777777">
            <w:pPr>
              <w:pStyle w:val="VCAAbody"/>
              <w:rPr>
                <w:rFonts w:ascii="Arial Narrow" w:hAnsi="Arial Narrow"/>
                <w:noProof/>
                <w:szCs w:val="20"/>
              </w:rPr>
            </w:pPr>
          </w:p>
        </w:tc>
        <w:tc>
          <w:tcPr>
            <w:tcW w:w="1497" w:type="dxa"/>
            <w:shd w:val="clear" w:color="auto" w:fill="0072AA" w:themeFill="accent1" w:themeFillShade="BF"/>
          </w:tcPr>
          <w:p w:rsidRPr="00E0242B" w:rsidR="00E0702A" w:rsidP="00E562E0" w:rsidRDefault="00E0702A" w14:paraId="224BC612"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053" w:type="dxa"/>
            <w:gridSpan w:val="2"/>
          </w:tcPr>
          <w:p w:rsidRPr="00ED1228" w:rsidR="00B8722C" w:rsidP="00ED1228" w:rsidRDefault="00B8722C" w14:paraId="4FE0F8C8" w14:textId="77777777">
            <w:pPr>
              <w:pStyle w:val="VCAAtabletextnarrow"/>
            </w:pPr>
            <w:r w:rsidRPr="00ED1228">
              <w:t>investigable questions and reasoned predictions can be used in guiding investigations to identify patterns and test relationships</w:t>
            </w:r>
          </w:p>
          <w:p w:rsidRPr="00ED1228" w:rsidR="00E0702A" w:rsidP="00ED1228" w:rsidRDefault="00B8722C" w14:paraId="4FFA54C3" w14:textId="43C2E9A4">
            <w:pPr>
              <w:pStyle w:val="VCAAtabletextnarrow"/>
            </w:pPr>
            <w:r w:rsidRPr="00ED1228">
              <w:t>VC2S6I01</w:t>
            </w:r>
          </w:p>
        </w:tc>
        <w:tc>
          <w:tcPr>
            <w:tcW w:w="3053" w:type="dxa"/>
            <w:gridSpan w:val="2"/>
          </w:tcPr>
          <w:p w:rsidRPr="00ED1228" w:rsidR="00B8722C" w:rsidP="00ED1228" w:rsidRDefault="00B8722C" w14:paraId="1D23EFA4" w14:textId="77777777">
            <w:pPr>
              <w:pStyle w:val="VCAAtabletextnarrow"/>
            </w:pPr>
            <w:r w:rsidRPr="00ED1228">
              <w:t>repeatable scientific investigations to answer questions can be planned and conducted, including, as appropriate, deciding the variables to be changed, measured and controlled in fair tests, considering potential risks, planning for the safe and ethical use of equipment and materials, and obtaining permissions for investigations conducted on Country and Place or in protected areas</w:t>
            </w:r>
          </w:p>
          <w:p w:rsidRPr="00ED1228" w:rsidR="00E0702A" w:rsidP="00ED1228" w:rsidRDefault="00B8722C" w14:paraId="5192ADD5" w14:textId="171F13DC">
            <w:pPr>
              <w:pStyle w:val="VCAAtabletextnarrow"/>
            </w:pPr>
            <w:r w:rsidRPr="00ED1228">
              <w:t>VC2S6I02</w:t>
            </w:r>
          </w:p>
        </w:tc>
        <w:tc>
          <w:tcPr>
            <w:tcW w:w="3053" w:type="dxa"/>
            <w:gridSpan w:val="2"/>
          </w:tcPr>
          <w:p w:rsidRPr="00ED1228" w:rsidR="00B8722C" w:rsidP="00ED1228" w:rsidRDefault="00B8722C" w14:paraId="17CE3265" w14:textId="77777777">
            <w:pPr>
              <w:pStyle w:val="VCAAtabletextnarrow"/>
            </w:pPr>
            <w:r w:rsidRPr="00ED1228">
              <w:t>equipment can be used to observe, generate, measure and record data with reasonable precision for repeated measurements, using digital tools as appropriate</w:t>
            </w:r>
          </w:p>
          <w:p w:rsidRPr="00ED1228" w:rsidR="00E0702A" w:rsidP="00ED1228" w:rsidRDefault="00B8722C" w14:paraId="03239AED" w14:textId="5E55AF5F">
            <w:pPr>
              <w:pStyle w:val="VCAAtabletextnarrow"/>
            </w:pPr>
            <w:r w:rsidRPr="00ED1228">
              <w:t>VC2S6I03</w:t>
            </w:r>
          </w:p>
        </w:tc>
        <w:tc>
          <w:tcPr>
            <w:tcW w:w="3053" w:type="dxa"/>
            <w:gridSpan w:val="2"/>
          </w:tcPr>
          <w:p w:rsidRPr="00ED1228" w:rsidR="00B8722C" w:rsidP="00ED1228" w:rsidRDefault="00B8722C" w14:paraId="29761457" w14:textId="77777777">
            <w:pPr>
              <w:pStyle w:val="VCAAtabletextnarrow"/>
            </w:pPr>
            <w:r w:rsidRPr="00ED1228">
              <w:t xml:space="preserve">data and information can be </w:t>
            </w:r>
            <w:proofErr w:type="spellStart"/>
            <w:r w:rsidRPr="00ED1228">
              <w:t>organised</w:t>
            </w:r>
            <w:proofErr w:type="spellEnd"/>
            <w:r w:rsidRPr="00ED1228">
              <w:t xml:space="preserve"> and processed to show patterns, trends and relationships by constructing representations including tables, graphs and visual or physical models</w:t>
            </w:r>
          </w:p>
          <w:p w:rsidRPr="00ED1228" w:rsidR="00E0702A" w:rsidP="00ED1228" w:rsidRDefault="00B8722C" w14:paraId="07FB21B6" w14:textId="059FF440">
            <w:pPr>
              <w:pStyle w:val="VCAAtabletextnarrow"/>
            </w:pPr>
            <w:r w:rsidRPr="00ED1228">
              <w:t>VC2S6I04</w:t>
            </w:r>
          </w:p>
        </w:tc>
        <w:tc>
          <w:tcPr>
            <w:tcW w:w="3053" w:type="dxa"/>
            <w:gridSpan w:val="2"/>
          </w:tcPr>
          <w:p w:rsidRPr="00ED1228" w:rsidR="00B8722C" w:rsidP="00ED1228" w:rsidRDefault="00B8722C" w14:paraId="7C159018" w14:textId="77777777">
            <w:pPr>
              <w:pStyle w:val="VCAAtabletextnarrow"/>
            </w:pPr>
            <w:r w:rsidRPr="00ED1228">
              <w:t>methods and findings can be compared with those of others to identify sources of error, to select evidence in support of reasoned explanations and conclusions, and to develop further questions for investigation</w:t>
            </w:r>
          </w:p>
          <w:p w:rsidRPr="00ED1228" w:rsidR="00E0702A" w:rsidP="00ED1228" w:rsidRDefault="00B8722C" w14:paraId="4848EBA8" w14:textId="42DED0FE">
            <w:pPr>
              <w:pStyle w:val="VCAAtabletextnarrow"/>
            </w:pPr>
            <w:r w:rsidRPr="00ED1228">
              <w:t>VC2S6I05</w:t>
            </w:r>
          </w:p>
        </w:tc>
        <w:tc>
          <w:tcPr>
            <w:tcW w:w="3054" w:type="dxa"/>
            <w:gridSpan w:val="2"/>
          </w:tcPr>
          <w:p w:rsidRPr="00ED1228" w:rsidR="00B8722C" w:rsidP="00ED1228" w:rsidRDefault="00B8722C" w14:paraId="49FDA98B" w14:textId="77777777">
            <w:pPr>
              <w:pStyle w:val="VCAAtabletextnarrow"/>
            </w:pPr>
            <w:r w:rsidRPr="00ED1228">
              <w:t>scientific ideas, findings, patterns, trends and relationships can be communicated for a specific purpose and audience, using various presentation formats, scientific vocabulary and digital tools as appropriate</w:t>
            </w:r>
          </w:p>
          <w:p w:rsidRPr="00ED1228" w:rsidR="00E0702A" w:rsidP="00ED1228" w:rsidRDefault="00B8722C" w14:paraId="308560C4" w14:textId="2057B5D1">
            <w:pPr>
              <w:pStyle w:val="VCAAtabletextnarrow"/>
            </w:pPr>
            <w:r w:rsidRPr="00ED1228">
              <w:t>VC2S6I06</w:t>
            </w:r>
          </w:p>
        </w:tc>
      </w:tr>
      <w:tr w:rsidRPr="003622A3" w:rsidR="00E0702A" w:rsidTr="00A21405" w14:paraId="6340D2C0" w14:textId="77777777">
        <w:tc>
          <w:tcPr>
            <w:tcW w:w="2864" w:type="dxa"/>
            <w:shd w:val="clear" w:color="auto" w:fill="0072AA" w:themeFill="accent1" w:themeFillShade="BF"/>
          </w:tcPr>
          <w:p w:rsidRPr="003622A3" w:rsidR="00E0702A" w:rsidP="00E562E0" w:rsidRDefault="00E0702A" w14:paraId="6EAA2A35"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97" w:type="dxa"/>
            <w:shd w:val="clear" w:color="auto" w:fill="0072AA" w:themeFill="accent1" w:themeFillShade="BF"/>
          </w:tcPr>
          <w:p w:rsidRPr="003622A3" w:rsidR="00E0702A" w:rsidP="00E562E0" w:rsidRDefault="00E0702A" w14:paraId="11223170" w14:textId="7D7F4D49">
            <w:pPr>
              <w:pStyle w:val="VCAAtablecondensedheading"/>
              <w:jc w:val="center"/>
              <w:rPr>
                <w:b/>
                <w:bCs/>
                <w:noProof/>
                <w:color w:val="FFFFFF" w:themeColor="background1"/>
              </w:rPr>
            </w:pPr>
            <w:r w:rsidRPr="48C5B887">
              <w:rPr>
                <w:b/>
                <w:bCs/>
                <w:noProof/>
                <w:color w:val="FFFFFF" w:themeColor="background1"/>
              </w:rPr>
              <w:t>Semester</w:t>
            </w:r>
            <w:r w:rsidR="00EB5F20">
              <w:rPr>
                <w:b/>
                <w:bCs/>
                <w:noProof/>
                <w:color w:val="FFFFFF" w:themeColor="background1"/>
              </w:rPr>
              <w:t>, y</w:t>
            </w:r>
            <w:r w:rsidRPr="48C5B887">
              <w:rPr>
                <w:b/>
                <w:bCs/>
                <w:noProof/>
                <w:color w:val="FFFFFF" w:themeColor="background1"/>
              </w:rPr>
              <w:t>ear</w:t>
            </w:r>
          </w:p>
        </w:tc>
        <w:tc>
          <w:tcPr>
            <w:tcW w:w="1526" w:type="dxa"/>
            <w:shd w:val="clear" w:color="auto" w:fill="0072AA" w:themeFill="accent1" w:themeFillShade="BF"/>
          </w:tcPr>
          <w:p w:rsidRPr="003622A3" w:rsidR="00E0702A" w:rsidP="00E562E0" w:rsidRDefault="00E0702A" w14:paraId="67CF44AA" w14:textId="77777777">
            <w:pPr>
              <w:pStyle w:val="VCAAtablecondensedheading"/>
              <w:jc w:val="center"/>
              <w:rPr>
                <w:b/>
                <w:bCs/>
                <w:noProof/>
                <w:color w:val="FFFFFF" w:themeColor="background1"/>
              </w:rPr>
            </w:pPr>
            <w:r w:rsidRPr="003622A3">
              <w:rPr>
                <w:b/>
                <w:bCs/>
                <w:noProof/>
                <w:color w:val="FFFFFF" w:themeColor="background1"/>
              </w:rPr>
              <w:t>CD</w:t>
            </w:r>
          </w:p>
        </w:tc>
        <w:tc>
          <w:tcPr>
            <w:tcW w:w="1527" w:type="dxa"/>
            <w:shd w:val="clear" w:color="auto" w:fill="0072AA" w:themeFill="accent1" w:themeFillShade="BF"/>
          </w:tcPr>
          <w:p w:rsidRPr="003622A3" w:rsidR="00E0702A" w:rsidP="00E562E0" w:rsidRDefault="00E0702A" w14:paraId="158A29B1" w14:textId="77777777">
            <w:pPr>
              <w:pStyle w:val="VCAAtablecondensedheading"/>
              <w:jc w:val="center"/>
              <w:rPr>
                <w:b/>
                <w:bCs/>
                <w:noProof/>
                <w:color w:val="FFFFFF" w:themeColor="background1"/>
              </w:rPr>
            </w:pPr>
            <w:r w:rsidRPr="003622A3">
              <w:rPr>
                <w:b/>
                <w:bCs/>
                <w:noProof/>
                <w:color w:val="FFFFFF" w:themeColor="background1"/>
              </w:rPr>
              <w:t>AS no.</w:t>
            </w:r>
          </w:p>
        </w:tc>
        <w:tc>
          <w:tcPr>
            <w:tcW w:w="1526" w:type="dxa"/>
            <w:shd w:val="clear" w:color="auto" w:fill="0072AA" w:themeFill="accent1" w:themeFillShade="BF"/>
          </w:tcPr>
          <w:p w:rsidRPr="003622A3" w:rsidR="00E0702A" w:rsidP="00E562E0" w:rsidRDefault="00E0702A" w14:paraId="706E2F68" w14:textId="77777777">
            <w:pPr>
              <w:pStyle w:val="VCAAtablecondensedheading"/>
              <w:jc w:val="center"/>
              <w:rPr>
                <w:b/>
                <w:bCs/>
                <w:noProof/>
                <w:color w:val="FFFFFF" w:themeColor="background1"/>
              </w:rPr>
            </w:pPr>
            <w:r w:rsidRPr="003622A3">
              <w:rPr>
                <w:b/>
                <w:bCs/>
                <w:noProof/>
                <w:color w:val="FFFFFF" w:themeColor="background1"/>
              </w:rPr>
              <w:t>CD</w:t>
            </w:r>
          </w:p>
        </w:tc>
        <w:tc>
          <w:tcPr>
            <w:tcW w:w="1527" w:type="dxa"/>
            <w:shd w:val="clear" w:color="auto" w:fill="0072AA" w:themeFill="accent1" w:themeFillShade="BF"/>
          </w:tcPr>
          <w:p w:rsidRPr="003622A3" w:rsidR="00E0702A" w:rsidP="00E562E0" w:rsidRDefault="00E0702A" w14:paraId="4E1DAD41" w14:textId="77777777">
            <w:pPr>
              <w:pStyle w:val="VCAAtablecondensedheading"/>
              <w:jc w:val="center"/>
              <w:rPr>
                <w:b/>
                <w:bCs/>
                <w:noProof/>
                <w:color w:val="FFFFFF" w:themeColor="background1"/>
              </w:rPr>
            </w:pPr>
            <w:r w:rsidRPr="003622A3">
              <w:rPr>
                <w:b/>
                <w:bCs/>
                <w:noProof/>
                <w:color w:val="FFFFFF" w:themeColor="background1"/>
              </w:rPr>
              <w:t>AS no.</w:t>
            </w:r>
          </w:p>
        </w:tc>
        <w:tc>
          <w:tcPr>
            <w:tcW w:w="1526" w:type="dxa"/>
            <w:shd w:val="clear" w:color="auto" w:fill="0072AA" w:themeFill="accent1" w:themeFillShade="BF"/>
          </w:tcPr>
          <w:p w:rsidRPr="003622A3" w:rsidR="00E0702A" w:rsidP="00E562E0" w:rsidRDefault="00E0702A" w14:paraId="638C75D8" w14:textId="77777777">
            <w:pPr>
              <w:pStyle w:val="VCAAtablecondensedheading"/>
              <w:jc w:val="center"/>
              <w:rPr>
                <w:b/>
                <w:bCs/>
                <w:noProof/>
                <w:color w:val="FFFFFF" w:themeColor="background1"/>
              </w:rPr>
            </w:pPr>
            <w:r w:rsidRPr="003622A3">
              <w:rPr>
                <w:b/>
                <w:bCs/>
                <w:noProof/>
                <w:color w:val="FFFFFF" w:themeColor="background1"/>
              </w:rPr>
              <w:t>CD</w:t>
            </w:r>
          </w:p>
        </w:tc>
        <w:tc>
          <w:tcPr>
            <w:tcW w:w="1527" w:type="dxa"/>
            <w:shd w:val="clear" w:color="auto" w:fill="0072AA" w:themeFill="accent1" w:themeFillShade="BF"/>
          </w:tcPr>
          <w:p w:rsidRPr="003622A3" w:rsidR="00E0702A" w:rsidP="00E562E0" w:rsidRDefault="00E0702A" w14:paraId="1E91DA81" w14:textId="77777777">
            <w:pPr>
              <w:pStyle w:val="VCAAtablecondensedheading"/>
              <w:jc w:val="center"/>
              <w:rPr>
                <w:b/>
                <w:bCs/>
                <w:noProof/>
                <w:color w:val="FFFFFF" w:themeColor="background1"/>
              </w:rPr>
            </w:pPr>
            <w:r w:rsidRPr="003622A3">
              <w:rPr>
                <w:b/>
                <w:bCs/>
                <w:noProof/>
                <w:color w:val="FFFFFF" w:themeColor="background1"/>
              </w:rPr>
              <w:t>AS no.</w:t>
            </w:r>
          </w:p>
        </w:tc>
        <w:tc>
          <w:tcPr>
            <w:tcW w:w="1527" w:type="dxa"/>
            <w:shd w:val="clear" w:color="auto" w:fill="0072AA" w:themeFill="accent1" w:themeFillShade="BF"/>
          </w:tcPr>
          <w:p w:rsidRPr="003622A3" w:rsidR="00E0702A" w:rsidP="00E562E0" w:rsidRDefault="00E0702A" w14:paraId="5C784414" w14:textId="77777777">
            <w:pPr>
              <w:pStyle w:val="VCAAtablecondensedheading"/>
              <w:jc w:val="center"/>
              <w:rPr>
                <w:b/>
                <w:bCs/>
                <w:noProof/>
                <w:color w:val="FFFFFF" w:themeColor="background1"/>
              </w:rPr>
            </w:pPr>
            <w:r w:rsidRPr="003622A3">
              <w:rPr>
                <w:b/>
                <w:bCs/>
                <w:noProof/>
                <w:color w:val="FFFFFF" w:themeColor="background1"/>
              </w:rPr>
              <w:t>CD</w:t>
            </w:r>
          </w:p>
        </w:tc>
        <w:tc>
          <w:tcPr>
            <w:tcW w:w="1526" w:type="dxa"/>
            <w:shd w:val="clear" w:color="auto" w:fill="0072AA" w:themeFill="accent1" w:themeFillShade="BF"/>
          </w:tcPr>
          <w:p w:rsidRPr="003622A3" w:rsidR="00E0702A" w:rsidP="00E562E0" w:rsidRDefault="00E0702A" w14:paraId="0CD89C78" w14:textId="77777777">
            <w:pPr>
              <w:pStyle w:val="VCAAtablecondensedheading"/>
              <w:jc w:val="center"/>
              <w:rPr>
                <w:b/>
                <w:bCs/>
                <w:noProof/>
                <w:color w:val="FFFFFF" w:themeColor="background1"/>
              </w:rPr>
            </w:pPr>
            <w:r w:rsidRPr="003622A3">
              <w:rPr>
                <w:b/>
                <w:bCs/>
                <w:noProof/>
                <w:color w:val="FFFFFF" w:themeColor="background1"/>
              </w:rPr>
              <w:t>AS no.</w:t>
            </w:r>
          </w:p>
        </w:tc>
        <w:tc>
          <w:tcPr>
            <w:tcW w:w="1527" w:type="dxa"/>
            <w:shd w:val="clear" w:color="auto" w:fill="0072AA" w:themeFill="accent1" w:themeFillShade="BF"/>
          </w:tcPr>
          <w:p w:rsidRPr="003622A3" w:rsidR="00E0702A" w:rsidP="00E562E0" w:rsidRDefault="00E0702A" w14:paraId="6CF75BF7" w14:textId="77777777">
            <w:pPr>
              <w:pStyle w:val="VCAAtablecondensedheading"/>
              <w:jc w:val="center"/>
              <w:rPr>
                <w:b/>
                <w:bCs/>
                <w:noProof/>
                <w:color w:val="FFFFFF" w:themeColor="background1"/>
              </w:rPr>
            </w:pPr>
            <w:r w:rsidRPr="003622A3">
              <w:rPr>
                <w:b/>
                <w:bCs/>
                <w:noProof/>
                <w:color w:val="FFFFFF" w:themeColor="background1"/>
              </w:rPr>
              <w:t>CD</w:t>
            </w:r>
          </w:p>
        </w:tc>
        <w:tc>
          <w:tcPr>
            <w:tcW w:w="1526" w:type="dxa"/>
            <w:shd w:val="clear" w:color="auto" w:fill="0072AA" w:themeFill="accent1" w:themeFillShade="BF"/>
          </w:tcPr>
          <w:p w:rsidRPr="003622A3" w:rsidR="00E0702A" w:rsidP="00E562E0" w:rsidRDefault="00E0702A" w14:paraId="689011A8" w14:textId="77777777">
            <w:pPr>
              <w:pStyle w:val="VCAAtablecondensedheading"/>
              <w:jc w:val="center"/>
              <w:rPr>
                <w:b/>
                <w:bCs/>
                <w:noProof/>
                <w:color w:val="FFFFFF" w:themeColor="background1"/>
              </w:rPr>
            </w:pPr>
            <w:r w:rsidRPr="003622A3">
              <w:rPr>
                <w:b/>
                <w:bCs/>
                <w:noProof/>
                <w:color w:val="FFFFFF" w:themeColor="background1"/>
              </w:rPr>
              <w:t>AS no.</w:t>
            </w:r>
          </w:p>
        </w:tc>
        <w:tc>
          <w:tcPr>
            <w:tcW w:w="1527" w:type="dxa"/>
            <w:shd w:val="clear" w:color="auto" w:fill="0072AA" w:themeFill="accent1" w:themeFillShade="BF"/>
          </w:tcPr>
          <w:p w:rsidRPr="003622A3" w:rsidR="00E0702A" w:rsidP="00E562E0" w:rsidRDefault="00E0702A" w14:paraId="7A024ED7" w14:textId="77777777">
            <w:pPr>
              <w:pStyle w:val="VCAAtablecondensedheading"/>
              <w:jc w:val="center"/>
              <w:rPr>
                <w:b/>
                <w:bCs/>
                <w:noProof/>
                <w:color w:val="FFFFFF" w:themeColor="background1"/>
              </w:rPr>
            </w:pPr>
            <w:r w:rsidRPr="003622A3">
              <w:rPr>
                <w:b/>
                <w:bCs/>
                <w:noProof/>
                <w:color w:val="FFFFFF" w:themeColor="background1"/>
              </w:rPr>
              <w:t>CD</w:t>
            </w:r>
          </w:p>
        </w:tc>
        <w:tc>
          <w:tcPr>
            <w:tcW w:w="1527" w:type="dxa"/>
            <w:shd w:val="clear" w:color="auto" w:fill="0072AA" w:themeFill="accent1" w:themeFillShade="BF"/>
          </w:tcPr>
          <w:p w:rsidRPr="003622A3" w:rsidR="00E0702A" w:rsidP="00E562E0" w:rsidRDefault="00E0702A" w14:paraId="45979520"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E0702A" w:rsidTr="00A21405" w14:paraId="7854B0DB" w14:textId="77777777">
        <w:tc>
          <w:tcPr>
            <w:tcW w:w="2864" w:type="dxa"/>
            <w:shd w:val="clear" w:color="auto" w:fill="FFFFFF" w:themeFill="background1"/>
          </w:tcPr>
          <w:p w:rsidRPr="00B174D1" w:rsidR="00E0702A" w:rsidP="00E562E0" w:rsidRDefault="00E0702A" w14:paraId="48E1FFB1" w14:textId="77777777">
            <w:pPr>
              <w:pStyle w:val="VCAAtablecondensed"/>
              <w:rPr>
                <w:b/>
                <w:bCs/>
              </w:rPr>
            </w:pPr>
          </w:p>
        </w:tc>
        <w:tc>
          <w:tcPr>
            <w:tcW w:w="1497" w:type="dxa"/>
            <w:shd w:val="clear" w:color="auto" w:fill="FFFFFF" w:themeFill="background1"/>
          </w:tcPr>
          <w:p w:rsidRPr="00B174D1" w:rsidR="00E0702A" w:rsidP="00E562E0" w:rsidRDefault="00E0702A" w14:paraId="211B1161" w14:textId="77777777">
            <w:pPr>
              <w:pStyle w:val="VCAAtablecondensed"/>
              <w:jc w:val="center"/>
            </w:pPr>
          </w:p>
        </w:tc>
        <w:sdt>
          <w:sdtPr>
            <w:id w:val="-712735566"/>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2676752E"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297A2F5E" w14:textId="77777777">
            <w:pPr>
              <w:pStyle w:val="VCAAtablecondensed"/>
              <w:jc w:val="center"/>
              <w:rPr>
                <w:noProof/>
              </w:rPr>
            </w:pPr>
          </w:p>
        </w:tc>
        <w:sdt>
          <w:sdtPr>
            <w:id w:val="67784707"/>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4F77F1D4"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47853333" w14:textId="77777777">
            <w:pPr>
              <w:pStyle w:val="VCAAtablecondensed"/>
              <w:jc w:val="center"/>
              <w:rPr>
                <w:noProof/>
              </w:rPr>
            </w:pPr>
          </w:p>
        </w:tc>
        <w:sdt>
          <w:sdtPr>
            <w:id w:val="-565177407"/>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5C09F58E"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051E341D" w14:textId="77777777">
            <w:pPr>
              <w:pStyle w:val="VCAAtablecondensed"/>
              <w:jc w:val="center"/>
              <w:rPr>
                <w:noProof/>
              </w:rPr>
            </w:pPr>
          </w:p>
        </w:tc>
        <w:sdt>
          <w:sdtPr>
            <w:id w:val="724796147"/>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72C1E2BF" w14:textId="77777777">
                <w:pPr>
                  <w:pStyle w:val="VCAAtablecondensed"/>
                  <w:jc w:val="center"/>
                  <w:rPr>
                    <w:noProof/>
                  </w:rPr>
                </w:pPr>
                <w:r w:rsidRPr="00B174D1">
                  <w:rPr>
                    <w:rFonts w:hint="eastAsia" w:ascii="MS Gothic" w:hAnsi="MS Gothic" w:eastAsia="MS Gothic"/>
                  </w:rPr>
                  <w:t>☐</w:t>
                </w:r>
              </w:p>
            </w:tc>
          </w:sdtContent>
        </w:sdt>
        <w:tc>
          <w:tcPr>
            <w:tcW w:w="1526" w:type="dxa"/>
            <w:shd w:val="clear" w:color="auto" w:fill="FFFFFF" w:themeFill="background1"/>
          </w:tcPr>
          <w:p w:rsidRPr="00B174D1" w:rsidR="00E0702A" w:rsidP="00E562E0" w:rsidRDefault="00E0702A" w14:paraId="1324ABA8" w14:textId="77777777">
            <w:pPr>
              <w:pStyle w:val="VCAAtablecondensed"/>
              <w:jc w:val="center"/>
              <w:rPr>
                <w:noProof/>
              </w:rPr>
            </w:pPr>
          </w:p>
        </w:tc>
        <w:sdt>
          <w:sdtPr>
            <w:id w:val="-214741726"/>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00D9FFA9" w14:textId="77777777">
                <w:pPr>
                  <w:pStyle w:val="VCAAtablecondensed"/>
                  <w:jc w:val="center"/>
                  <w:rPr>
                    <w:noProof/>
                  </w:rPr>
                </w:pPr>
                <w:r w:rsidRPr="00B174D1">
                  <w:rPr>
                    <w:rFonts w:hint="eastAsia" w:ascii="MS Gothic" w:hAnsi="MS Gothic" w:eastAsia="MS Gothic"/>
                  </w:rPr>
                  <w:t>☐</w:t>
                </w:r>
              </w:p>
            </w:tc>
          </w:sdtContent>
        </w:sdt>
        <w:tc>
          <w:tcPr>
            <w:tcW w:w="1526" w:type="dxa"/>
            <w:shd w:val="clear" w:color="auto" w:fill="FFFFFF" w:themeFill="background1"/>
          </w:tcPr>
          <w:p w:rsidRPr="00B174D1" w:rsidR="00E0702A" w:rsidP="00E562E0" w:rsidRDefault="00E0702A" w14:paraId="4631AFA4" w14:textId="77777777">
            <w:pPr>
              <w:pStyle w:val="VCAAtablecondensed"/>
              <w:jc w:val="center"/>
              <w:rPr>
                <w:noProof/>
              </w:rPr>
            </w:pPr>
          </w:p>
        </w:tc>
        <w:sdt>
          <w:sdtPr>
            <w:id w:val="1709843958"/>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7B2BF7B9"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60CB7502" w14:textId="77777777">
            <w:pPr>
              <w:pStyle w:val="VCAAtablecondensed"/>
              <w:jc w:val="center"/>
              <w:rPr>
                <w:noProof/>
              </w:rPr>
            </w:pPr>
          </w:p>
        </w:tc>
      </w:tr>
      <w:tr w:rsidRPr="003622A3" w:rsidR="00E0702A" w:rsidTr="00A21405" w14:paraId="7D6D77A0" w14:textId="77777777">
        <w:tc>
          <w:tcPr>
            <w:tcW w:w="2864" w:type="dxa"/>
            <w:shd w:val="clear" w:color="auto" w:fill="FFFFFF" w:themeFill="background1"/>
          </w:tcPr>
          <w:p w:rsidRPr="00B174D1" w:rsidR="00E0702A" w:rsidP="00E562E0" w:rsidRDefault="00E0702A" w14:paraId="6411A74F" w14:textId="77777777">
            <w:pPr>
              <w:pStyle w:val="VCAAtablecondensed"/>
              <w:rPr>
                <w:b/>
                <w:bCs/>
              </w:rPr>
            </w:pPr>
          </w:p>
        </w:tc>
        <w:tc>
          <w:tcPr>
            <w:tcW w:w="1497" w:type="dxa"/>
            <w:shd w:val="clear" w:color="auto" w:fill="FFFFFF" w:themeFill="background1"/>
          </w:tcPr>
          <w:p w:rsidRPr="00B174D1" w:rsidR="00E0702A" w:rsidP="00E562E0" w:rsidRDefault="00E0702A" w14:paraId="144C7551" w14:textId="77777777">
            <w:pPr>
              <w:pStyle w:val="VCAAtablecondensed"/>
              <w:jc w:val="center"/>
            </w:pPr>
          </w:p>
        </w:tc>
        <w:sdt>
          <w:sdtPr>
            <w:id w:val="-1524630218"/>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543D6251"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51F1989D" w14:textId="77777777">
            <w:pPr>
              <w:pStyle w:val="VCAAtablecondensed"/>
              <w:jc w:val="center"/>
              <w:rPr>
                <w:noProof/>
              </w:rPr>
            </w:pPr>
          </w:p>
        </w:tc>
        <w:sdt>
          <w:sdtPr>
            <w:id w:val="-2132925510"/>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3C789B0C"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79E0F74B" w14:textId="77777777">
            <w:pPr>
              <w:pStyle w:val="VCAAtablecondensed"/>
              <w:jc w:val="center"/>
              <w:rPr>
                <w:noProof/>
              </w:rPr>
            </w:pPr>
          </w:p>
        </w:tc>
        <w:sdt>
          <w:sdtPr>
            <w:id w:val="-513915196"/>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467BF394"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1C3C4E02" w14:textId="77777777">
            <w:pPr>
              <w:pStyle w:val="VCAAtablecondensed"/>
              <w:jc w:val="center"/>
              <w:rPr>
                <w:noProof/>
              </w:rPr>
            </w:pPr>
          </w:p>
        </w:tc>
        <w:sdt>
          <w:sdtPr>
            <w:id w:val="303199745"/>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50896304" w14:textId="77777777">
                <w:pPr>
                  <w:pStyle w:val="VCAAtablecondensed"/>
                  <w:jc w:val="center"/>
                  <w:rPr>
                    <w:noProof/>
                  </w:rPr>
                </w:pPr>
                <w:r w:rsidRPr="00B174D1">
                  <w:rPr>
                    <w:rFonts w:hint="eastAsia" w:ascii="MS Gothic" w:hAnsi="MS Gothic" w:eastAsia="MS Gothic"/>
                  </w:rPr>
                  <w:t>☐</w:t>
                </w:r>
              </w:p>
            </w:tc>
          </w:sdtContent>
        </w:sdt>
        <w:tc>
          <w:tcPr>
            <w:tcW w:w="1526" w:type="dxa"/>
            <w:shd w:val="clear" w:color="auto" w:fill="FFFFFF" w:themeFill="background1"/>
          </w:tcPr>
          <w:p w:rsidRPr="00B174D1" w:rsidR="00E0702A" w:rsidP="00E562E0" w:rsidRDefault="00E0702A" w14:paraId="41A86473" w14:textId="77777777">
            <w:pPr>
              <w:pStyle w:val="VCAAtablecondensed"/>
              <w:jc w:val="center"/>
              <w:rPr>
                <w:noProof/>
              </w:rPr>
            </w:pPr>
          </w:p>
        </w:tc>
        <w:sdt>
          <w:sdtPr>
            <w:id w:val="1825306109"/>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74225B01" w14:textId="77777777">
                <w:pPr>
                  <w:pStyle w:val="VCAAtablecondensed"/>
                  <w:jc w:val="center"/>
                  <w:rPr>
                    <w:noProof/>
                  </w:rPr>
                </w:pPr>
                <w:r w:rsidRPr="00B174D1">
                  <w:rPr>
                    <w:rFonts w:hint="eastAsia" w:ascii="MS Gothic" w:hAnsi="MS Gothic" w:eastAsia="MS Gothic"/>
                  </w:rPr>
                  <w:t>☐</w:t>
                </w:r>
              </w:p>
            </w:tc>
          </w:sdtContent>
        </w:sdt>
        <w:tc>
          <w:tcPr>
            <w:tcW w:w="1526" w:type="dxa"/>
            <w:shd w:val="clear" w:color="auto" w:fill="FFFFFF" w:themeFill="background1"/>
          </w:tcPr>
          <w:p w:rsidRPr="00B174D1" w:rsidR="00E0702A" w:rsidP="00E562E0" w:rsidRDefault="00E0702A" w14:paraId="650A1D49" w14:textId="77777777">
            <w:pPr>
              <w:pStyle w:val="VCAAtablecondensed"/>
              <w:jc w:val="center"/>
              <w:rPr>
                <w:noProof/>
              </w:rPr>
            </w:pPr>
          </w:p>
        </w:tc>
        <w:sdt>
          <w:sdtPr>
            <w:id w:val="1465077727"/>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50127753"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6F788404" w14:textId="77777777">
            <w:pPr>
              <w:pStyle w:val="VCAAtablecondensed"/>
              <w:jc w:val="center"/>
              <w:rPr>
                <w:noProof/>
              </w:rPr>
            </w:pPr>
          </w:p>
        </w:tc>
      </w:tr>
      <w:tr w:rsidRPr="003622A3" w:rsidR="00E0702A" w:rsidTr="00A21405" w14:paraId="699EC9F1" w14:textId="77777777">
        <w:tc>
          <w:tcPr>
            <w:tcW w:w="2864" w:type="dxa"/>
            <w:shd w:val="clear" w:color="auto" w:fill="FFFFFF" w:themeFill="background1"/>
          </w:tcPr>
          <w:p w:rsidRPr="00B174D1" w:rsidR="00E0702A" w:rsidP="00E562E0" w:rsidRDefault="00E0702A" w14:paraId="6B931DCC" w14:textId="77777777">
            <w:pPr>
              <w:pStyle w:val="VCAAtablecondensed"/>
              <w:rPr>
                <w:b/>
                <w:bCs/>
              </w:rPr>
            </w:pPr>
          </w:p>
        </w:tc>
        <w:tc>
          <w:tcPr>
            <w:tcW w:w="1497" w:type="dxa"/>
            <w:shd w:val="clear" w:color="auto" w:fill="FFFFFF" w:themeFill="background1"/>
          </w:tcPr>
          <w:p w:rsidRPr="00B174D1" w:rsidR="00E0702A" w:rsidP="00E562E0" w:rsidRDefault="00E0702A" w14:paraId="05EB11E0" w14:textId="77777777">
            <w:pPr>
              <w:pStyle w:val="VCAAtablecondensed"/>
              <w:jc w:val="center"/>
            </w:pPr>
          </w:p>
        </w:tc>
        <w:sdt>
          <w:sdtPr>
            <w:id w:val="1945186920"/>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26196E1B"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38A1D056" w14:textId="77777777">
            <w:pPr>
              <w:pStyle w:val="VCAAtablecondensed"/>
              <w:jc w:val="center"/>
              <w:rPr>
                <w:noProof/>
              </w:rPr>
            </w:pPr>
          </w:p>
        </w:tc>
        <w:sdt>
          <w:sdtPr>
            <w:id w:val="150259041"/>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32C23482"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5F651AB8" w14:textId="77777777">
            <w:pPr>
              <w:pStyle w:val="VCAAtablecondensed"/>
              <w:jc w:val="center"/>
              <w:rPr>
                <w:noProof/>
              </w:rPr>
            </w:pPr>
          </w:p>
        </w:tc>
        <w:sdt>
          <w:sdtPr>
            <w:id w:val="2086789737"/>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44BEE73A"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6AB96280" w14:textId="77777777">
            <w:pPr>
              <w:pStyle w:val="VCAAtablecondensed"/>
              <w:jc w:val="center"/>
              <w:rPr>
                <w:noProof/>
              </w:rPr>
            </w:pPr>
          </w:p>
        </w:tc>
        <w:sdt>
          <w:sdtPr>
            <w:id w:val="891850451"/>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6504BECF" w14:textId="77777777">
                <w:pPr>
                  <w:pStyle w:val="VCAAtablecondensed"/>
                  <w:jc w:val="center"/>
                  <w:rPr>
                    <w:noProof/>
                  </w:rPr>
                </w:pPr>
                <w:r w:rsidRPr="00B174D1">
                  <w:rPr>
                    <w:rFonts w:hint="eastAsia" w:ascii="MS Gothic" w:hAnsi="MS Gothic" w:eastAsia="MS Gothic"/>
                  </w:rPr>
                  <w:t>☐</w:t>
                </w:r>
              </w:p>
            </w:tc>
          </w:sdtContent>
        </w:sdt>
        <w:tc>
          <w:tcPr>
            <w:tcW w:w="1526" w:type="dxa"/>
            <w:shd w:val="clear" w:color="auto" w:fill="FFFFFF" w:themeFill="background1"/>
          </w:tcPr>
          <w:p w:rsidRPr="00B174D1" w:rsidR="00E0702A" w:rsidP="00E562E0" w:rsidRDefault="00E0702A" w14:paraId="02190423" w14:textId="77777777">
            <w:pPr>
              <w:pStyle w:val="VCAAtablecondensed"/>
              <w:jc w:val="center"/>
              <w:rPr>
                <w:noProof/>
              </w:rPr>
            </w:pPr>
          </w:p>
        </w:tc>
        <w:sdt>
          <w:sdtPr>
            <w:id w:val="-1863960137"/>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14C06CA3" w14:textId="77777777">
                <w:pPr>
                  <w:pStyle w:val="VCAAtablecondensed"/>
                  <w:jc w:val="center"/>
                  <w:rPr>
                    <w:noProof/>
                  </w:rPr>
                </w:pPr>
                <w:r w:rsidRPr="00B174D1">
                  <w:rPr>
                    <w:rFonts w:hint="eastAsia" w:ascii="MS Gothic" w:hAnsi="MS Gothic" w:eastAsia="MS Gothic"/>
                  </w:rPr>
                  <w:t>☐</w:t>
                </w:r>
              </w:p>
            </w:tc>
          </w:sdtContent>
        </w:sdt>
        <w:tc>
          <w:tcPr>
            <w:tcW w:w="1526" w:type="dxa"/>
            <w:shd w:val="clear" w:color="auto" w:fill="FFFFFF" w:themeFill="background1"/>
          </w:tcPr>
          <w:p w:rsidRPr="00B174D1" w:rsidR="00E0702A" w:rsidP="00E562E0" w:rsidRDefault="00E0702A" w14:paraId="35146C5B" w14:textId="77777777">
            <w:pPr>
              <w:pStyle w:val="VCAAtablecondensed"/>
              <w:jc w:val="center"/>
              <w:rPr>
                <w:noProof/>
              </w:rPr>
            </w:pPr>
          </w:p>
        </w:tc>
        <w:sdt>
          <w:sdtPr>
            <w:id w:val="1745686469"/>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6B8D9FF2"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333DEC4B" w14:textId="77777777">
            <w:pPr>
              <w:pStyle w:val="VCAAtablecondensed"/>
              <w:jc w:val="center"/>
              <w:rPr>
                <w:noProof/>
              </w:rPr>
            </w:pPr>
          </w:p>
        </w:tc>
      </w:tr>
      <w:tr w:rsidRPr="003622A3" w:rsidR="00E0702A" w:rsidTr="00A21405" w14:paraId="1F082541" w14:textId="77777777">
        <w:tc>
          <w:tcPr>
            <w:tcW w:w="2864" w:type="dxa"/>
            <w:shd w:val="clear" w:color="auto" w:fill="FFFFFF" w:themeFill="background1"/>
          </w:tcPr>
          <w:p w:rsidRPr="00B174D1" w:rsidR="00E0702A" w:rsidP="00E562E0" w:rsidRDefault="00E0702A" w14:paraId="0BB61472" w14:textId="77777777">
            <w:pPr>
              <w:pStyle w:val="VCAAtablecondensed"/>
              <w:rPr>
                <w:b/>
                <w:bCs/>
              </w:rPr>
            </w:pPr>
          </w:p>
        </w:tc>
        <w:tc>
          <w:tcPr>
            <w:tcW w:w="1497" w:type="dxa"/>
            <w:shd w:val="clear" w:color="auto" w:fill="FFFFFF" w:themeFill="background1"/>
          </w:tcPr>
          <w:p w:rsidRPr="00B174D1" w:rsidR="00E0702A" w:rsidP="00E562E0" w:rsidRDefault="00E0702A" w14:paraId="633B107C" w14:textId="77777777">
            <w:pPr>
              <w:pStyle w:val="VCAAtablecondensed"/>
              <w:jc w:val="center"/>
            </w:pPr>
          </w:p>
        </w:tc>
        <w:sdt>
          <w:sdtPr>
            <w:id w:val="1289553102"/>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6BF4524A"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1705DAA5" w14:textId="77777777">
            <w:pPr>
              <w:pStyle w:val="VCAAtablecondensed"/>
              <w:jc w:val="center"/>
              <w:rPr>
                <w:noProof/>
              </w:rPr>
            </w:pPr>
          </w:p>
        </w:tc>
        <w:sdt>
          <w:sdtPr>
            <w:id w:val="-1602869478"/>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56A1A5DC"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1264D26D" w14:textId="77777777">
            <w:pPr>
              <w:pStyle w:val="VCAAtablecondensed"/>
              <w:jc w:val="center"/>
              <w:rPr>
                <w:noProof/>
              </w:rPr>
            </w:pPr>
          </w:p>
        </w:tc>
        <w:sdt>
          <w:sdtPr>
            <w:id w:val="1503002109"/>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40E9497C"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50B4E221" w14:textId="77777777">
            <w:pPr>
              <w:pStyle w:val="VCAAtablecondensed"/>
              <w:jc w:val="center"/>
              <w:rPr>
                <w:noProof/>
              </w:rPr>
            </w:pPr>
          </w:p>
        </w:tc>
        <w:sdt>
          <w:sdtPr>
            <w:id w:val="1159426308"/>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4653DBC9" w14:textId="77777777">
                <w:pPr>
                  <w:pStyle w:val="VCAAtablecondensed"/>
                  <w:jc w:val="center"/>
                  <w:rPr>
                    <w:noProof/>
                  </w:rPr>
                </w:pPr>
                <w:r w:rsidRPr="00B174D1">
                  <w:rPr>
                    <w:rFonts w:hint="eastAsia" w:ascii="MS Gothic" w:hAnsi="MS Gothic" w:eastAsia="MS Gothic"/>
                  </w:rPr>
                  <w:t>☐</w:t>
                </w:r>
              </w:p>
            </w:tc>
          </w:sdtContent>
        </w:sdt>
        <w:tc>
          <w:tcPr>
            <w:tcW w:w="1526" w:type="dxa"/>
            <w:shd w:val="clear" w:color="auto" w:fill="FFFFFF" w:themeFill="background1"/>
          </w:tcPr>
          <w:p w:rsidRPr="00B174D1" w:rsidR="00E0702A" w:rsidP="00E562E0" w:rsidRDefault="00E0702A" w14:paraId="1A239905" w14:textId="77777777">
            <w:pPr>
              <w:pStyle w:val="VCAAtablecondensed"/>
              <w:jc w:val="center"/>
              <w:rPr>
                <w:noProof/>
              </w:rPr>
            </w:pPr>
          </w:p>
        </w:tc>
        <w:sdt>
          <w:sdtPr>
            <w:id w:val="151733919"/>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62B216FA" w14:textId="77777777">
                <w:pPr>
                  <w:pStyle w:val="VCAAtablecondensed"/>
                  <w:jc w:val="center"/>
                  <w:rPr>
                    <w:noProof/>
                  </w:rPr>
                </w:pPr>
                <w:r w:rsidRPr="00B174D1">
                  <w:rPr>
                    <w:rFonts w:hint="eastAsia" w:ascii="MS Gothic" w:hAnsi="MS Gothic" w:eastAsia="MS Gothic"/>
                  </w:rPr>
                  <w:t>☐</w:t>
                </w:r>
              </w:p>
            </w:tc>
          </w:sdtContent>
        </w:sdt>
        <w:tc>
          <w:tcPr>
            <w:tcW w:w="1526" w:type="dxa"/>
            <w:shd w:val="clear" w:color="auto" w:fill="FFFFFF" w:themeFill="background1"/>
          </w:tcPr>
          <w:p w:rsidRPr="00B174D1" w:rsidR="00E0702A" w:rsidP="00E562E0" w:rsidRDefault="00E0702A" w14:paraId="65285D91" w14:textId="77777777">
            <w:pPr>
              <w:pStyle w:val="VCAAtablecondensed"/>
              <w:jc w:val="center"/>
              <w:rPr>
                <w:noProof/>
              </w:rPr>
            </w:pPr>
          </w:p>
        </w:tc>
        <w:sdt>
          <w:sdtPr>
            <w:id w:val="-2009283264"/>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589A8154"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3A6064CF" w14:textId="77777777">
            <w:pPr>
              <w:pStyle w:val="VCAAtablecondensed"/>
              <w:jc w:val="center"/>
              <w:rPr>
                <w:noProof/>
              </w:rPr>
            </w:pPr>
          </w:p>
        </w:tc>
      </w:tr>
      <w:tr w:rsidRPr="003622A3" w:rsidR="00E0702A" w:rsidTr="00A21405" w14:paraId="422D3930" w14:textId="77777777">
        <w:tc>
          <w:tcPr>
            <w:tcW w:w="2864" w:type="dxa"/>
            <w:shd w:val="clear" w:color="auto" w:fill="FFFFFF" w:themeFill="background1"/>
          </w:tcPr>
          <w:p w:rsidRPr="00B174D1" w:rsidR="00E0702A" w:rsidP="00E562E0" w:rsidRDefault="00E0702A" w14:paraId="1689F01A" w14:textId="77777777">
            <w:pPr>
              <w:pStyle w:val="VCAAtablecondensed"/>
              <w:rPr>
                <w:b/>
                <w:bCs/>
              </w:rPr>
            </w:pPr>
          </w:p>
        </w:tc>
        <w:tc>
          <w:tcPr>
            <w:tcW w:w="1497" w:type="dxa"/>
            <w:shd w:val="clear" w:color="auto" w:fill="FFFFFF" w:themeFill="background1"/>
          </w:tcPr>
          <w:p w:rsidRPr="00B174D1" w:rsidR="00E0702A" w:rsidP="00E562E0" w:rsidRDefault="00E0702A" w14:paraId="44CCE5D8" w14:textId="77777777">
            <w:pPr>
              <w:pStyle w:val="VCAAtablecondensed"/>
              <w:jc w:val="center"/>
            </w:pPr>
          </w:p>
        </w:tc>
        <w:sdt>
          <w:sdtPr>
            <w:id w:val="-1766757264"/>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039A657E"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553433F7" w14:textId="77777777">
            <w:pPr>
              <w:pStyle w:val="VCAAtablecondensed"/>
              <w:jc w:val="center"/>
              <w:rPr>
                <w:noProof/>
              </w:rPr>
            </w:pPr>
          </w:p>
        </w:tc>
        <w:sdt>
          <w:sdtPr>
            <w:id w:val="1754780752"/>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4EBA767A"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626007CD" w14:textId="77777777">
            <w:pPr>
              <w:pStyle w:val="VCAAtablecondensed"/>
              <w:jc w:val="center"/>
              <w:rPr>
                <w:noProof/>
              </w:rPr>
            </w:pPr>
          </w:p>
        </w:tc>
        <w:sdt>
          <w:sdtPr>
            <w:id w:val="1749305243"/>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19182961"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4EF822EA" w14:textId="77777777">
            <w:pPr>
              <w:pStyle w:val="VCAAtablecondensed"/>
              <w:jc w:val="center"/>
              <w:rPr>
                <w:noProof/>
              </w:rPr>
            </w:pPr>
          </w:p>
        </w:tc>
        <w:sdt>
          <w:sdtPr>
            <w:id w:val="1382127280"/>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20603916" w14:textId="77777777">
                <w:pPr>
                  <w:pStyle w:val="VCAAtablecondensed"/>
                  <w:jc w:val="center"/>
                  <w:rPr>
                    <w:noProof/>
                  </w:rPr>
                </w:pPr>
                <w:r w:rsidRPr="00B174D1">
                  <w:rPr>
                    <w:rFonts w:hint="eastAsia" w:ascii="MS Gothic" w:hAnsi="MS Gothic" w:eastAsia="MS Gothic"/>
                  </w:rPr>
                  <w:t>☐</w:t>
                </w:r>
              </w:p>
            </w:tc>
          </w:sdtContent>
        </w:sdt>
        <w:tc>
          <w:tcPr>
            <w:tcW w:w="1526" w:type="dxa"/>
            <w:shd w:val="clear" w:color="auto" w:fill="FFFFFF" w:themeFill="background1"/>
          </w:tcPr>
          <w:p w:rsidRPr="00B174D1" w:rsidR="00E0702A" w:rsidP="00E562E0" w:rsidRDefault="00E0702A" w14:paraId="267ABECF" w14:textId="77777777">
            <w:pPr>
              <w:pStyle w:val="VCAAtablecondensed"/>
              <w:jc w:val="center"/>
              <w:rPr>
                <w:noProof/>
              </w:rPr>
            </w:pPr>
          </w:p>
        </w:tc>
        <w:sdt>
          <w:sdtPr>
            <w:id w:val="1316143862"/>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4DF6DF6B" w14:textId="77777777">
                <w:pPr>
                  <w:pStyle w:val="VCAAtablecondensed"/>
                  <w:jc w:val="center"/>
                  <w:rPr>
                    <w:noProof/>
                  </w:rPr>
                </w:pPr>
                <w:r w:rsidRPr="00B174D1">
                  <w:rPr>
                    <w:rFonts w:hint="eastAsia" w:ascii="MS Gothic" w:hAnsi="MS Gothic" w:eastAsia="MS Gothic"/>
                  </w:rPr>
                  <w:t>☐</w:t>
                </w:r>
              </w:p>
            </w:tc>
          </w:sdtContent>
        </w:sdt>
        <w:tc>
          <w:tcPr>
            <w:tcW w:w="1526" w:type="dxa"/>
            <w:shd w:val="clear" w:color="auto" w:fill="FFFFFF" w:themeFill="background1"/>
          </w:tcPr>
          <w:p w:rsidRPr="00B174D1" w:rsidR="00E0702A" w:rsidP="00E562E0" w:rsidRDefault="00E0702A" w14:paraId="12E5EC02" w14:textId="77777777">
            <w:pPr>
              <w:pStyle w:val="VCAAtablecondensed"/>
              <w:jc w:val="center"/>
              <w:rPr>
                <w:noProof/>
              </w:rPr>
            </w:pPr>
          </w:p>
        </w:tc>
        <w:sdt>
          <w:sdtPr>
            <w:id w:val="-1349406065"/>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199BBDEE"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06D20597" w14:textId="77777777">
            <w:pPr>
              <w:pStyle w:val="VCAAtablecondensed"/>
              <w:jc w:val="center"/>
              <w:rPr>
                <w:noProof/>
              </w:rPr>
            </w:pPr>
          </w:p>
        </w:tc>
      </w:tr>
      <w:tr w:rsidRPr="003622A3" w:rsidR="00E0702A" w:rsidTr="00A21405" w14:paraId="6E467632" w14:textId="77777777">
        <w:tc>
          <w:tcPr>
            <w:tcW w:w="2864" w:type="dxa"/>
            <w:shd w:val="clear" w:color="auto" w:fill="FFFFFF" w:themeFill="background1"/>
          </w:tcPr>
          <w:p w:rsidRPr="00B174D1" w:rsidR="00E0702A" w:rsidP="00E562E0" w:rsidRDefault="00E0702A" w14:paraId="5BF7BD47" w14:textId="77777777">
            <w:pPr>
              <w:pStyle w:val="VCAAtablecondensed"/>
              <w:rPr>
                <w:b/>
                <w:bCs/>
              </w:rPr>
            </w:pPr>
          </w:p>
        </w:tc>
        <w:tc>
          <w:tcPr>
            <w:tcW w:w="1497" w:type="dxa"/>
            <w:shd w:val="clear" w:color="auto" w:fill="FFFFFF" w:themeFill="background1"/>
          </w:tcPr>
          <w:p w:rsidRPr="00B174D1" w:rsidR="00E0702A" w:rsidP="00E562E0" w:rsidRDefault="00E0702A" w14:paraId="4A253AA3" w14:textId="77777777">
            <w:pPr>
              <w:pStyle w:val="VCAAtablecondensed"/>
              <w:jc w:val="center"/>
            </w:pPr>
          </w:p>
        </w:tc>
        <w:sdt>
          <w:sdtPr>
            <w:id w:val="-1918622954"/>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114763FF"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7AD3ECDF" w14:textId="77777777">
            <w:pPr>
              <w:pStyle w:val="VCAAtablecondensed"/>
              <w:jc w:val="center"/>
              <w:rPr>
                <w:noProof/>
              </w:rPr>
            </w:pPr>
          </w:p>
        </w:tc>
        <w:sdt>
          <w:sdtPr>
            <w:id w:val="1305358814"/>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2F3332E7"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5A34A68D" w14:textId="77777777">
            <w:pPr>
              <w:pStyle w:val="VCAAtablecondensed"/>
              <w:jc w:val="center"/>
              <w:rPr>
                <w:noProof/>
              </w:rPr>
            </w:pPr>
          </w:p>
        </w:tc>
        <w:sdt>
          <w:sdtPr>
            <w:id w:val="1932307159"/>
            <w15:color w:val="00CCFF"/>
            <w14:checkbox>
              <w14:checked w14:val="0"/>
              <w14:checkedState w14:val="00FC" w14:font="Wingdings"/>
              <w14:uncheckedState w14:val="2610" w14:font="MS Gothic"/>
            </w14:checkbox>
          </w:sdtPr>
          <w:sdtEndPr/>
          <w:sdtContent>
            <w:tc>
              <w:tcPr>
                <w:tcW w:w="1526" w:type="dxa"/>
                <w:shd w:val="clear" w:color="auto" w:fill="FFFFFF" w:themeFill="background1"/>
              </w:tcPr>
              <w:p w:rsidRPr="00B174D1" w:rsidR="00E0702A" w:rsidP="00E562E0" w:rsidRDefault="00E0702A" w14:paraId="30E658DF"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0FEC4133" w14:textId="77777777">
            <w:pPr>
              <w:pStyle w:val="VCAAtablecondensed"/>
              <w:jc w:val="center"/>
              <w:rPr>
                <w:noProof/>
              </w:rPr>
            </w:pPr>
          </w:p>
        </w:tc>
        <w:sdt>
          <w:sdtPr>
            <w:id w:val="1666597993"/>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758E015D" w14:textId="77777777">
                <w:pPr>
                  <w:pStyle w:val="VCAAtablecondensed"/>
                  <w:jc w:val="center"/>
                  <w:rPr>
                    <w:noProof/>
                  </w:rPr>
                </w:pPr>
                <w:r w:rsidRPr="00B174D1">
                  <w:rPr>
                    <w:rFonts w:hint="eastAsia" w:ascii="MS Gothic" w:hAnsi="MS Gothic" w:eastAsia="MS Gothic"/>
                  </w:rPr>
                  <w:t>☐</w:t>
                </w:r>
              </w:p>
            </w:tc>
          </w:sdtContent>
        </w:sdt>
        <w:tc>
          <w:tcPr>
            <w:tcW w:w="1526" w:type="dxa"/>
            <w:shd w:val="clear" w:color="auto" w:fill="FFFFFF" w:themeFill="background1"/>
          </w:tcPr>
          <w:p w:rsidRPr="00B174D1" w:rsidR="00E0702A" w:rsidP="00E562E0" w:rsidRDefault="00E0702A" w14:paraId="63D743B2" w14:textId="77777777">
            <w:pPr>
              <w:pStyle w:val="VCAAtablecondensed"/>
              <w:jc w:val="center"/>
              <w:rPr>
                <w:noProof/>
              </w:rPr>
            </w:pPr>
          </w:p>
        </w:tc>
        <w:sdt>
          <w:sdtPr>
            <w:id w:val="-810547905"/>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544CE7B1" w14:textId="77777777">
                <w:pPr>
                  <w:pStyle w:val="VCAAtablecondensed"/>
                  <w:jc w:val="center"/>
                  <w:rPr>
                    <w:noProof/>
                  </w:rPr>
                </w:pPr>
                <w:r w:rsidRPr="00B174D1">
                  <w:rPr>
                    <w:rFonts w:hint="eastAsia" w:ascii="MS Gothic" w:hAnsi="MS Gothic" w:eastAsia="MS Gothic"/>
                  </w:rPr>
                  <w:t>☐</w:t>
                </w:r>
              </w:p>
            </w:tc>
          </w:sdtContent>
        </w:sdt>
        <w:tc>
          <w:tcPr>
            <w:tcW w:w="1526" w:type="dxa"/>
            <w:shd w:val="clear" w:color="auto" w:fill="FFFFFF" w:themeFill="background1"/>
          </w:tcPr>
          <w:p w:rsidRPr="00B174D1" w:rsidR="00E0702A" w:rsidP="00E562E0" w:rsidRDefault="00E0702A" w14:paraId="25615DF3" w14:textId="77777777">
            <w:pPr>
              <w:pStyle w:val="VCAAtablecondensed"/>
              <w:jc w:val="center"/>
              <w:rPr>
                <w:noProof/>
              </w:rPr>
            </w:pPr>
          </w:p>
        </w:tc>
        <w:sdt>
          <w:sdtPr>
            <w:id w:val="-1842547181"/>
            <w15:color w:val="00CCFF"/>
            <w14:checkbox>
              <w14:checked w14:val="0"/>
              <w14:checkedState w14:val="00FC" w14:font="Wingdings"/>
              <w14:uncheckedState w14:val="2610" w14:font="MS Gothic"/>
            </w14:checkbox>
          </w:sdtPr>
          <w:sdtEndPr/>
          <w:sdtContent>
            <w:tc>
              <w:tcPr>
                <w:tcW w:w="1527" w:type="dxa"/>
                <w:shd w:val="clear" w:color="auto" w:fill="FFFFFF" w:themeFill="background1"/>
              </w:tcPr>
              <w:p w:rsidRPr="00B174D1" w:rsidR="00E0702A" w:rsidP="00E562E0" w:rsidRDefault="00E0702A" w14:paraId="235DF54B" w14:textId="77777777">
                <w:pPr>
                  <w:pStyle w:val="VCAAtablecondensed"/>
                  <w:jc w:val="center"/>
                  <w:rPr>
                    <w:noProof/>
                  </w:rPr>
                </w:pPr>
                <w:r w:rsidRPr="00B174D1">
                  <w:rPr>
                    <w:rFonts w:hint="eastAsia" w:ascii="MS Gothic" w:hAnsi="MS Gothic" w:eastAsia="MS Gothic"/>
                  </w:rPr>
                  <w:t>☐</w:t>
                </w:r>
              </w:p>
            </w:tc>
          </w:sdtContent>
        </w:sdt>
        <w:tc>
          <w:tcPr>
            <w:tcW w:w="1527" w:type="dxa"/>
            <w:shd w:val="clear" w:color="auto" w:fill="FFFFFF" w:themeFill="background1"/>
          </w:tcPr>
          <w:p w:rsidRPr="00B174D1" w:rsidR="00E0702A" w:rsidP="00E562E0" w:rsidRDefault="00E0702A" w14:paraId="6697F2B2" w14:textId="77777777">
            <w:pPr>
              <w:pStyle w:val="VCAAtablecondensed"/>
              <w:jc w:val="center"/>
              <w:rPr>
                <w:noProof/>
              </w:rPr>
            </w:pPr>
          </w:p>
        </w:tc>
      </w:tr>
      <w:tr w:rsidRPr="003622A3" w:rsidR="00E0702A" w:rsidTr="00A21405" w14:paraId="4672C545" w14:textId="77777777">
        <w:trPr>
          <w:trHeight w:val="789"/>
        </w:trPr>
        <w:tc>
          <w:tcPr>
            <w:tcW w:w="2864" w:type="dxa"/>
            <w:shd w:val="clear" w:color="auto" w:fill="FFFFFF" w:themeFill="background1"/>
          </w:tcPr>
          <w:p w:rsidRPr="00613347" w:rsidR="00E0702A" w:rsidP="00E562E0" w:rsidRDefault="00E0702A" w14:paraId="20314CB5" w14:textId="77777777">
            <w:pPr>
              <w:pStyle w:val="VCAAtablecondensed"/>
              <w:rPr>
                <w:b/>
                <w:bCs/>
              </w:rPr>
            </w:pPr>
            <w:r>
              <w:rPr>
                <w:b/>
                <w:bCs/>
              </w:rPr>
              <w:t>Comments, notes, actions</w:t>
            </w:r>
          </w:p>
        </w:tc>
        <w:tc>
          <w:tcPr>
            <w:tcW w:w="19816" w:type="dxa"/>
            <w:gridSpan w:val="13"/>
            <w:shd w:val="clear" w:color="auto" w:fill="FFFFFF" w:themeFill="background1"/>
          </w:tcPr>
          <w:p w:rsidRPr="00613347" w:rsidR="00E0702A" w:rsidP="00E562E0" w:rsidRDefault="00E0702A" w14:paraId="1E588F00" w14:textId="77777777">
            <w:pPr>
              <w:pStyle w:val="VCAAtablecondensed"/>
              <w:rPr>
                <w:noProof/>
              </w:rPr>
            </w:pPr>
          </w:p>
        </w:tc>
      </w:tr>
    </w:tbl>
    <w:p w:rsidR="00E562E0" w:rsidRDefault="00E562E0" w14:paraId="0D24E85A" w14:textId="7D3D2067">
      <w:pPr>
        <w:rPr>
          <w:rFonts w:ascii="Arial" w:hAnsi="Arial" w:cs="Arial"/>
          <w:noProof/>
          <w:color w:val="000000" w:themeColor="text1"/>
          <w:sz w:val="20"/>
        </w:rPr>
      </w:pPr>
    </w:p>
    <w:p w:rsidR="0078080F" w:rsidP="0078080F" w:rsidRDefault="0078080F" w14:paraId="4977634B" w14:textId="77777777">
      <w:pPr>
        <w:pStyle w:val="VCAAbody"/>
        <w:rPr>
          <w:noProof/>
        </w:rPr>
        <w:sectPr w:rsidR="0078080F" w:rsidSect="007B3F2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titlePg/>
          <w:docGrid w:linePitch="360"/>
        </w:sectPr>
      </w:pPr>
    </w:p>
    <w:p w:rsidR="00457517" w:rsidP="00457517" w:rsidRDefault="00457517" w14:paraId="0429144F" w14:textId="7777777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Pr="00202DEA" w:rsidR="00457517" w:rsidTr="00457517" w14:paraId="0E697C4A" w14:textId="77777777">
        <w:tc>
          <w:tcPr>
            <w:tcW w:w="2972" w:type="dxa"/>
            <w:shd w:val="clear" w:color="auto" w:fill="0072AA" w:themeFill="accent1" w:themeFillShade="BF"/>
          </w:tcPr>
          <w:p w:rsidRPr="00E0242B" w:rsidR="00457517" w:rsidP="00612AE9" w:rsidRDefault="00457517" w14:paraId="36FCC8EE" w14:textId="77777777">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rsidRPr="00E0242B" w:rsidR="00457517" w:rsidP="00612AE9" w:rsidRDefault="00457517" w14:paraId="1AB52F13" w14:textId="218EB374">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rsidR="00457517" w:rsidP="00612AE9" w:rsidRDefault="00457517" w14:paraId="33DBB2DC" w14:textId="77777777">
            <w:pPr>
              <w:pStyle w:val="VCAAbody"/>
              <w:rPr>
                <w:rFonts w:ascii="Arial Narrow" w:hAnsi="Arial Narrow"/>
                <w:b/>
                <w:bCs/>
                <w:color w:val="FFFFFF" w:themeColor="background1"/>
              </w:rPr>
            </w:pPr>
            <w:r>
              <w:rPr>
                <w:rFonts w:ascii="Arial Narrow" w:hAnsi="Arial Narrow"/>
                <w:b/>
                <w:bCs/>
                <w:color w:val="FFFFFF" w:themeColor="background1"/>
              </w:rPr>
              <w:t>AS no.</w:t>
            </w:r>
          </w:p>
        </w:tc>
      </w:tr>
      <w:tr w:rsidRPr="00202DEA" w:rsidR="00457517" w:rsidTr="00457517" w14:paraId="2583B17B" w14:textId="77777777">
        <w:tc>
          <w:tcPr>
            <w:tcW w:w="2972" w:type="dxa"/>
            <w:vAlign w:val="center"/>
          </w:tcPr>
          <w:p w:rsidRPr="00B174D1" w:rsidR="00457517" w:rsidP="00612AE9" w:rsidRDefault="00457517" w14:paraId="7FD1D89A" w14:textId="77777777">
            <w:pPr>
              <w:pStyle w:val="VCAAtablecondensed"/>
              <w:rPr>
                <w:noProof/>
                <w:lang w:val="en-AU"/>
              </w:rPr>
            </w:pPr>
          </w:p>
        </w:tc>
        <w:tc>
          <w:tcPr>
            <w:tcW w:w="6521" w:type="dxa"/>
          </w:tcPr>
          <w:p w:rsidRPr="00B174D1" w:rsidR="00457517" w:rsidP="00612AE9" w:rsidRDefault="00457517" w14:paraId="306F9537" w14:textId="77777777">
            <w:pPr>
              <w:pStyle w:val="VCAAtablecondensed"/>
            </w:pPr>
          </w:p>
        </w:tc>
        <w:tc>
          <w:tcPr>
            <w:tcW w:w="1417" w:type="dxa"/>
          </w:tcPr>
          <w:p w:rsidRPr="00B174D1" w:rsidR="00457517" w:rsidP="00612AE9" w:rsidRDefault="00457517" w14:paraId="43BC2FD4" w14:textId="77777777">
            <w:pPr>
              <w:pStyle w:val="VCAAtablecondensed"/>
            </w:pPr>
          </w:p>
        </w:tc>
      </w:tr>
      <w:tr w:rsidRPr="00202DEA" w:rsidR="00457517" w:rsidTr="00457517" w14:paraId="4D236AA5" w14:textId="77777777">
        <w:tc>
          <w:tcPr>
            <w:tcW w:w="2972" w:type="dxa"/>
            <w:vAlign w:val="center"/>
          </w:tcPr>
          <w:p w:rsidRPr="00B174D1" w:rsidR="00457517" w:rsidP="00612AE9" w:rsidRDefault="00457517" w14:paraId="483C90E0" w14:textId="77777777">
            <w:pPr>
              <w:pStyle w:val="VCAAtablecondensed"/>
              <w:rPr>
                <w:noProof/>
                <w:lang w:val="en-AU"/>
              </w:rPr>
            </w:pPr>
          </w:p>
        </w:tc>
        <w:tc>
          <w:tcPr>
            <w:tcW w:w="6521" w:type="dxa"/>
          </w:tcPr>
          <w:p w:rsidRPr="00B174D1" w:rsidR="00457517" w:rsidP="00612AE9" w:rsidRDefault="00457517" w14:paraId="568ECF5E" w14:textId="77777777">
            <w:pPr>
              <w:pStyle w:val="VCAAtablecondensed"/>
            </w:pPr>
          </w:p>
        </w:tc>
        <w:tc>
          <w:tcPr>
            <w:tcW w:w="1417" w:type="dxa"/>
          </w:tcPr>
          <w:p w:rsidRPr="00B174D1" w:rsidR="00457517" w:rsidP="00612AE9" w:rsidRDefault="00457517" w14:paraId="3FB63BDD" w14:textId="77777777">
            <w:pPr>
              <w:pStyle w:val="VCAAtablecondensed"/>
            </w:pPr>
          </w:p>
        </w:tc>
      </w:tr>
      <w:tr w:rsidRPr="00202DEA" w:rsidR="00457517" w:rsidTr="00457517" w14:paraId="0440EA2B" w14:textId="77777777">
        <w:tc>
          <w:tcPr>
            <w:tcW w:w="2972" w:type="dxa"/>
            <w:vAlign w:val="center"/>
          </w:tcPr>
          <w:p w:rsidRPr="00B174D1" w:rsidR="00457517" w:rsidP="00612AE9" w:rsidRDefault="00457517" w14:paraId="62BF2237" w14:textId="77777777">
            <w:pPr>
              <w:pStyle w:val="VCAAtablecondensed"/>
              <w:rPr>
                <w:noProof/>
                <w:lang w:val="en-AU"/>
              </w:rPr>
            </w:pPr>
          </w:p>
        </w:tc>
        <w:tc>
          <w:tcPr>
            <w:tcW w:w="6521" w:type="dxa"/>
          </w:tcPr>
          <w:p w:rsidRPr="00B174D1" w:rsidR="00457517" w:rsidP="00612AE9" w:rsidRDefault="00457517" w14:paraId="599095DC" w14:textId="77777777">
            <w:pPr>
              <w:pStyle w:val="VCAAtablecondensed"/>
            </w:pPr>
          </w:p>
        </w:tc>
        <w:tc>
          <w:tcPr>
            <w:tcW w:w="1417" w:type="dxa"/>
          </w:tcPr>
          <w:p w:rsidRPr="00B174D1" w:rsidR="00457517" w:rsidP="00612AE9" w:rsidRDefault="00457517" w14:paraId="1AD1F8C2" w14:textId="77777777">
            <w:pPr>
              <w:pStyle w:val="VCAAtablecondensed"/>
            </w:pPr>
          </w:p>
        </w:tc>
      </w:tr>
      <w:tr w:rsidRPr="00202DEA" w:rsidR="006B57AF" w:rsidTr="00457517" w14:paraId="037FD00D" w14:textId="77777777">
        <w:tc>
          <w:tcPr>
            <w:tcW w:w="2972" w:type="dxa"/>
            <w:vAlign w:val="center"/>
          </w:tcPr>
          <w:p w:rsidRPr="00B174D1" w:rsidR="006B57AF" w:rsidP="00612AE9" w:rsidRDefault="006B57AF" w14:paraId="4964363B" w14:textId="77777777">
            <w:pPr>
              <w:pStyle w:val="VCAAtablecondensed"/>
              <w:rPr>
                <w:noProof/>
                <w:lang w:val="en-AU"/>
              </w:rPr>
            </w:pPr>
          </w:p>
        </w:tc>
        <w:tc>
          <w:tcPr>
            <w:tcW w:w="6521" w:type="dxa"/>
          </w:tcPr>
          <w:p w:rsidRPr="00B174D1" w:rsidR="006B57AF" w:rsidP="00612AE9" w:rsidRDefault="006B57AF" w14:paraId="248161A2" w14:textId="77777777">
            <w:pPr>
              <w:pStyle w:val="VCAAtablecondensed"/>
            </w:pPr>
          </w:p>
        </w:tc>
        <w:tc>
          <w:tcPr>
            <w:tcW w:w="1417" w:type="dxa"/>
          </w:tcPr>
          <w:p w:rsidRPr="00B174D1" w:rsidR="006B57AF" w:rsidP="00612AE9" w:rsidRDefault="006B57AF" w14:paraId="128B426B" w14:textId="77777777">
            <w:pPr>
              <w:pStyle w:val="VCAAtablecondensed"/>
            </w:pPr>
          </w:p>
        </w:tc>
      </w:tr>
      <w:tr w:rsidRPr="00202DEA" w:rsidR="006B57AF" w:rsidTr="00457517" w14:paraId="0F168BED" w14:textId="77777777">
        <w:tc>
          <w:tcPr>
            <w:tcW w:w="2972" w:type="dxa"/>
            <w:vAlign w:val="center"/>
          </w:tcPr>
          <w:p w:rsidRPr="00B174D1" w:rsidR="006B57AF" w:rsidP="00612AE9" w:rsidRDefault="006B57AF" w14:paraId="595D39A5" w14:textId="77777777">
            <w:pPr>
              <w:pStyle w:val="VCAAtablecondensed"/>
              <w:rPr>
                <w:noProof/>
                <w:lang w:val="en-AU"/>
              </w:rPr>
            </w:pPr>
          </w:p>
        </w:tc>
        <w:tc>
          <w:tcPr>
            <w:tcW w:w="6521" w:type="dxa"/>
          </w:tcPr>
          <w:p w:rsidRPr="00B174D1" w:rsidR="006B57AF" w:rsidP="00612AE9" w:rsidRDefault="006B57AF" w14:paraId="68794E40" w14:textId="77777777">
            <w:pPr>
              <w:pStyle w:val="VCAAtablecondensed"/>
            </w:pPr>
          </w:p>
        </w:tc>
        <w:tc>
          <w:tcPr>
            <w:tcW w:w="1417" w:type="dxa"/>
          </w:tcPr>
          <w:p w:rsidRPr="00B174D1" w:rsidR="006B57AF" w:rsidP="00612AE9" w:rsidRDefault="006B57AF" w14:paraId="10BBC8E4" w14:textId="77777777">
            <w:pPr>
              <w:pStyle w:val="VCAAtablecondensed"/>
            </w:pPr>
          </w:p>
        </w:tc>
      </w:tr>
      <w:tr w:rsidRPr="00202DEA" w:rsidR="006B57AF" w:rsidTr="00457517" w14:paraId="33A06F0E" w14:textId="77777777">
        <w:tc>
          <w:tcPr>
            <w:tcW w:w="2972" w:type="dxa"/>
            <w:vAlign w:val="center"/>
          </w:tcPr>
          <w:p w:rsidRPr="00B174D1" w:rsidR="006B57AF" w:rsidP="00612AE9" w:rsidRDefault="006B57AF" w14:paraId="6F02C64E" w14:textId="77777777">
            <w:pPr>
              <w:pStyle w:val="VCAAtablecondensed"/>
              <w:rPr>
                <w:noProof/>
                <w:lang w:val="en-AU"/>
              </w:rPr>
            </w:pPr>
          </w:p>
        </w:tc>
        <w:tc>
          <w:tcPr>
            <w:tcW w:w="6521" w:type="dxa"/>
          </w:tcPr>
          <w:p w:rsidRPr="00B174D1" w:rsidR="006B57AF" w:rsidP="00612AE9" w:rsidRDefault="006B57AF" w14:paraId="587E9BEA" w14:textId="77777777">
            <w:pPr>
              <w:pStyle w:val="VCAAtablecondensed"/>
            </w:pPr>
          </w:p>
        </w:tc>
        <w:tc>
          <w:tcPr>
            <w:tcW w:w="1417" w:type="dxa"/>
          </w:tcPr>
          <w:p w:rsidRPr="00B174D1" w:rsidR="006B57AF" w:rsidP="00612AE9" w:rsidRDefault="006B57AF" w14:paraId="0C304A56" w14:textId="77777777">
            <w:pPr>
              <w:pStyle w:val="VCAAtablecondensed"/>
            </w:pPr>
          </w:p>
        </w:tc>
      </w:tr>
    </w:tbl>
    <w:p w:rsidR="00924BB0" w:rsidP="00F81091" w:rsidRDefault="00924BB0" w14:paraId="2CD12D33" w14:textId="1978A011">
      <w:pPr>
        <w:pStyle w:val="Heading1"/>
        <w:spacing w:before="120"/>
      </w:pPr>
      <w:r>
        <w:t>Analysis</w:t>
      </w:r>
      <w:r w:rsidR="00AA4F5D">
        <w:t xml:space="preserve"> of </w:t>
      </w:r>
      <w:r w:rsidR="005E5216">
        <w:t>c</w:t>
      </w:r>
      <w:r w:rsidR="00AA4F5D">
        <w:t xml:space="preserve">urriculum </w:t>
      </w:r>
      <w:r w:rsidR="005E5216">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rsidTr="00A912E5" w14:paraId="04DCA8D1" w14:textId="77777777">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rsidRPr="00DA1804" w:rsidR="00DA1804" w:rsidP="00DA1804" w:rsidRDefault="00DA1804" w14:paraId="6FBFD172"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rsidRPr="00DA1804" w:rsidR="00DA1804" w:rsidP="00DA1804" w:rsidRDefault="00DA1804" w14:paraId="2CD2ED0A"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rsidRPr="00DA1804" w:rsidR="00DA1804" w:rsidP="00E4635E" w:rsidRDefault="00DA1804" w14:paraId="32DC5E64"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rsidRPr="00DA1804" w:rsidR="00DA1804" w:rsidP="00E4635E" w:rsidRDefault="00DA1804" w14:paraId="4B1E004A"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rsidRPr="00DA1804" w:rsidR="00DA1804" w:rsidP="00E4635E" w:rsidRDefault="00DA1804" w14:paraId="58FDE82E"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rsidRPr="00DA1804" w:rsidR="00DA1804" w:rsidP="00DA1804" w:rsidRDefault="00DA1804" w14:paraId="1FC109A0"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rsidRPr="00DA1804" w:rsidR="00DA1804" w:rsidP="00E4635E" w:rsidRDefault="00DA1804" w14:paraId="4B9AFB97" w14:textId="13E008F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Has each achievement standard</w:t>
                    </w:r>
                    <w:r w:rsidR="00A21405">
                      <w:rPr>
                        <w:rFonts w:eastAsia="Times New Roman"/>
                        <w:noProof/>
                        <w:color w:val="808080" w:themeColor="background1" w:themeShade="80"/>
                        <w:kern w:val="22"/>
                        <w:lang w:val="en-AU" w:eastAsia="ja-JP"/>
                      </w:rPr>
                      <w:t xml:space="preserve"> sentence</w:t>
                    </w:r>
                    <w:r w:rsidRPr="00DA1804">
                      <w:rPr>
                        <w:rFonts w:eastAsia="Times New Roman"/>
                        <w:noProof/>
                        <w:color w:val="808080" w:themeColor="background1" w:themeShade="80"/>
                        <w:kern w:val="22"/>
                        <w:lang w:val="en-AU" w:eastAsia="ja-JP"/>
                      </w:rPr>
                      <w:t xml:space="preserve"> been addressed appropriately? Where are there gaps in the achievement standard coverage?</w:t>
                    </w:r>
                  </w:p>
                  <w:p w:rsidRPr="00DA1804" w:rsidR="00DA1804" w:rsidP="00E4635E" w:rsidRDefault="00DA1804" w14:paraId="13B2C01A"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rsidRPr="00DA1804" w:rsidR="00DA1804" w:rsidP="00DA1804" w:rsidRDefault="00DA1804" w14:paraId="4B805CAB"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rsidRPr="00DA1804" w:rsidR="00DA1804" w:rsidP="00E4635E" w:rsidRDefault="00DA1804" w14:paraId="166FE0F1"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rsidRPr="00DA1804" w:rsidR="00DA1804" w:rsidP="00E4635E" w:rsidRDefault="00DA1804" w14:paraId="5D1548B4"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rsidRPr="00E4635E" w:rsidR="00E27EE4" w:rsidP="00E4635E" w:rsidRDefault="00DA1804" w14:paraId="1493025A" w14:textId="77777777">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rsidR="48C5B887" w:rsidRDefault="48C5B887" w14:paraId="66CDEBD1" w14:textId="77777777"/>
        </w:tc>
      </w:tr>
    </w:tbl>
    <w:p w:rsidR="00AA4F5D" w:rsidP="007777D6" w:rsidRDefault="00AA4F5D" w14:paraId="2044FF04" w14:textId="2EE2AE3B">
      <w:pPr>
        <w:pStyle w:val="Heading1"/>
      </w:pPr>
      <w:r>
        <w:br w:type="column"/>
      </w:r>
      <w:r w:rsidR="00457517">
        <w:t xml:space="preserve">Next </w:t>
      </w:r>
      <w:r w:rsidR="005E5216">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rsidTr="00875D3B" w14:paraId="58E9C104" w14:textId="77777777">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rsidRPr="00DA1804" w:rsidR="00DA1804" w:rsidP="00DA1804" w:rsidRDefault="00DA1804" w14:paraId="11F812EC"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rsidRPr="00DA1804" w:rsidR="00DA1804" w:rsidP="00E4635E" w:rsidRDefault="00DA1804" w14:paraId="74FAB2BC"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rsidRPr="00DA1804" w:rsidR="00DA1804" w:rsidP="00E4635E" w:rsidRDefault="00DA1804" w14:paraId="50A7CFAE"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rsidRPr="00DA1804" w:rsidR="00DA1804" w:rsidP="00E4635E" w:rsidRDefault="00DA1804" w14:paraId="50D729F1"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rsidRPr="00DA1804" w:rsidR="00DA1804" w:rsidP="00DA1804" w:rsidRDefault="00DA1804" w14:paraId="6970D352"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p w:rsidRPr="00DA1804" w:rsidR="00DA1804" w:rsidP="00DA1804" w:rsidRDefault="00446D05" w14:paraId="2867E9A6" w14:textId="77777777">
                    <w:pPr>
                      <w:pStyle w:val="VCAAbody"/>
                      <w:rPr>
                        <w:rFonts w:eastAsia="Times New Roman"/>
                        <w:noProof/>
                        <w:color w:val="808080" w:themeColor="background1" w:themeShade="80"/>
                        <w:kern w:val="22"/>
                        <w:lang w:val="en-AU" w:eastAsia="ja-JP"/>
                      </w:rPr>
                    </w:pPr>
                  </w:p>
                </w:sdtContent>
              </w:sdt>
              <w:p w:rsidRPr="00AA4F5D" w:rsidR="00AA4F5D" w:rsidP="00104DC3" w:rsidRDefault="00446D05" w14:paraId="357B5E9F" w14:textId="77777777">
                <w:pPr>
                  <w:pStyle w:val="VCAAbody"/>
                </w:pPr>
              </w:p>
            </w:sdtContent>
          </w:sdt>
        </w:tc>
      </w:tr>
      <w:bookmarkEnd w:id="1"/>
    </w:tbl>
    <w:p w:rsidRPr="00E27EE4" w:rsidR="00AA4F5D" w:rsidP="00E27EE4" w:rsidRDefault="00AA4F5D" w14:paraId="1A9EACB1" w14:textId="77777777">
      <w:pPr>
        <w:pStyle w:val="VCAAbody"/>
      </w:pPr>
    </w:p>
    <w:sectPr w:rsidRPr="00E27EE4" w:rsidR="00AA4F5D" w:rsidSect="00924BB0">
      <w:headerReference w:type="default" r:id="rId23"/>
      <w:footerReference w:type="first" r:id="rId24"/>
      <w:type w:val="continuous"/>
      <w:pgSz w:w="23814" w:h="16839" w:orient="landscape" w:code="8"/>
      <w:pgMar w:top="1134" w:right="567" w:bottom="851" w:left="567"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0473" w:rsidP="00304EA1" w:rsidRDefault="00E50473" w14:paraId="417DABFB" w14:textId="77777777">
      <w:pPr>
        <w:spacing w:after="0" w:line="240" w:lineRule="auto"/>
      </w:pPr>
      <w:r>
        <w:separator/>
      </w:r>
    </w:p>
  </w:endnote>
  <w:endnote w:type="continuationSeparator" w:id="0">
    <w:p w:rsidR="00E50473" w:rsidP="00304EA1" w:rsidRDefault="00E50473" w14:paraId="402E2A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D06414" w14:paraId="477C7458" w14:textId="77777777">
      <w:tc>
        <w:tcPr>
          <w:tcW w:w="1665" w:type="pct"/>
          <w:tcMar>
            <w:left w:w="0" w:type="dxa"/>
            <w:right w:w="0" w:type="dxa"/>
          </w:tcMar>
        </w:tcPr>
        <w:p w:rsidRPr="00D06414" w:rsidR="00A922F4" w:rsidP="00D06414" w:rsidRDefault="00A922F4" w14:paraId="6642B26F"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D06414" w:rsidRDefault="00A922F4" w14:paraId="27C43646"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A922F4" w:rsidP="00D06414" w:rsidRDefault="00A922F4" w14:paraId="2D62EF20"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0C882605"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61312" behindDoc="1" locked="0" layoutInCell="1" allowOverlap="1" wp14:anchorId="61AC78BF" wp14:editId="30A131F8">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EC4FF7" w14:paraId="7766501F" w14:textId="77777777">
      <w:trPr>
        <w:trHeight w:val="571"/>
      </w:trPr>
      <w:tc>
        <w:tcPr>
          <w:tcW w:w="1665" w:type="pct"/>
          <w:tcMar>
            <w:left w:w="0" w:type="dxa"/>
            <w:right w:w="0" w:type="dxa"/>
          </w:tcMar>
        </w:tcPr>
        <w:p w:rsidRPr="00D06414" w:rsidR="00A922F4" w:rsidP="00A22A65" w:rsidRDefault="005B3500" w14:paraId="7DF87F51" w14:textId="14EC52D5">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2C4B47" w:rsidRDefault="00A21195" w14:paraId="4139335F"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sidR="00EC4FF7">
            <w:rPr>
              <w:rFonts w:cs="Arial" w:asciiTheme="majorHAnsi" w:hAnsiTheme="majorHAnsi"/>
              <w:noProof/>
              <w:color w:val="999999" w:themeColor="accent2"/>
              <w:sz w:val="18"/>
              <w:szCs w:val="18"/>
            </w:rPr>
            <w:drawing>
              <wp:anchor distT="0" distB="0" distL="114300" distR="114300" simplePos="0" relativeHeight="251659264" behindDoc="1" locked="1" layoutInCell="1" allowOverlap="1" wp14:anchorId="2ADACA58" wp14:editId="2691594D">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A922F4" w:rsidP="00D06414" w:rsidRDefault="00A922F4" w14:paraId="4A74A18C"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2B1CB46B"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D06414" w14:paraId="6BBD5095" w14:textId="77777777">
      <w:tc>
        <w:tcPr>
          <w:tcW w:w="1665" w:type="pct"/>
          <w:tcMar>
            <w:left w:w="0" w:type="dxa"/>
            <w:right w:w="0" w:type="dxa"/>
          </w:tcMar>
        </w:tcPr>
        <w:p w:rsidRPr="00D06414" w:rsidR="0002706C" w:rsidP="00D06414" w:rsidRDefault="0002706C" w14:paraId="18A7DEE4"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D06414" w:rsidRDefault="0002706C" w14:paraId="7B1E86D9"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02706C" w:rsidP="00D06414" w:rsidRDefault="0002706C" w14:paraId="5D283D1C"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02706C" w:rsidP="00D06414" w:rsidRDefault="0002706C" w14:paraId="58C9562B"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704320" behindDoc="1" locked="0" layoutInCell="1" allowOverlap="1" wp14:anchorId="311BB5D1" wp14:editId="0F1ADA6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EC4FF7" w14:paraId="1B855918" w14:textId="77777777">
      <w:trPr>
        <w:trHeight w:val="571"/>
      </w:trPr>
      <w:tc>
        <w:tcPr>
          <w:tcW w:w="1665" w:type="pct"/>
          <w:tcMar>
            <w:left w:w="0" w:type="dxa"/>
            <w:right w:w="0" w:type="dxa"/>
          </w:tcMar>
        </w:tcPr>
        <w:p w:rsidRPr="00D06414" w:rsidR="0002706C" w:rsidP="00A22A65" w:rsidRDefault="0002706C" w14:paraId="73170AC1" w14:textId="77777777">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2C4B47" w:rsidRDefault="0002706C" w14:paraId="56048D1E"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Pr>
              <w:rFonts w:cs="Arial" w:asciiTheme="majorHAnsi" w:hAnsiTheme="majorHAnsi"/>
              <w:noProof/>
              <w:color w:val="999999" w:themeColor="accent2"/>
              <w:sz w:val="18"/>
              <w:szCs w:val="18"/>
            </w:rPr>
            <w:drawing>
              <wp:anchor distT="0" distB="0" distL="114300" distR="114300" simplePos="0" relativeHeight="251703296" behindDoc="1" locked="1" layoutInCell="1" allowOverlap="1" wp14:anchorId="583039C0" wp14:editId="4D24594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02706C" w:rsidP="00D06414" w:rsidRDefault="0002706C" w14:paraId="07A68D3F"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02706C" w:rsidP="00D06414" w:rsidRDefault="0002706C" w14:paraId="65B7B1D4"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0F56C984" w14:textId="77777777">
      <w:tc>
        <w:tcPr>
          <w:tcW w:w="1665" w:type="pct"/>
          <w:tcMar>
            <w:left w:w="0" w:type="dxa"/>
            <w:right w:w="0" w:type="dxa"/>
          </w:tcMar>
        </w:tcPr>
        <w:p w:rsidRPr="0078080F" w:rsidR="0078080F" w:rsidP="0078080F" w:rsidRDefault="0078080F" w14:paraId="3BD4CA70" w14:textId="7968E930">
          <w:pPr>
            <w:tabs>
              <w:tab w:val="right" w:pos="9639"/>
            </w:tabs>
            <w:spacing w:before="120" w:line="240" w:lineRule="exact"/>
            <w:ind w:firstLine="993"/>
            <w:rPr>
              <w:rFonts w:cs="Arial" w:asciiTheme="majorHAnsi" w:hAnsiTheme="majorHAnsi"/>
              <w:b/>
              <w:bCs/>
              <w:color w:val="999999" w:themeColor="accent2"/>
              <w:sz w:val="18"/>
              <w:szCs w:val="18"/>
            </w:rPr>
          </w:pPr>
          <w:r w:rsidRPr="0078080F">
            <w:rPr>
              <w:rFonts w:cs="Arial" w:asciiTheme="majorHAnsi" w:hAnsiTheme="majorHAnsi"/>
              <w:b/>
              <w:bCs/>
              <w:color w:val="FFFFFF" w:themeColor="background1"/>
              <w:sz w:val="18"/>
              <w:szCs w:val="18"/>
            </w:rPr>
            <w:t xml:space="preserve">© </w:t>
          </w:r>
          <w:hyperlink w:history="1" r:id="rId1">
            <w:r w:rsidRPr="00F22D2B">
              <w:rPr>
                <w:rFonts w:cs="Arial" w:asciiTheme="majorHAnsi" w:hAnsiTheme="majorHAnsi"/>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6D66ED85" w14:textId="77777777">
          <w:pPr>
            <w:pStyle w:val="VCAAbody"/>
            <w:jc w:val="center"/>
            <w:rPr>
              <w:sz w:val="18"/>
              <w:szCs w:val="18"/>
            </w:rPr>
          </w:pPr>
        </w:p>
      </w:tc>
      <w:tc>
        <w:tcPr>
          <w:tcW w:w="1665" w:type="pct"/>
          <w:tcMar>
            <w:left w:w="0" w:type="dxa"/>
            <w:right w:w="0" w:type="dxa"/>
          </w:tcMar>
        </w:tcPr>
        <w:p w:rsidRPr="00D06414" w:rsidR="0078080F" w:rsidP="00D06414" w:rsidRDefault="0078080F" w14:paraId="20B3086C"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0F7D7BDD"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72576" behindDoc="1" locked="0" layoutInCell="1" allowOverlap="1" wp14:anchorId="06830E62" wp14:editId="6CCB818B">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4C21741F" w14:textId="77777777">
      <w:trPr>
        <w:trHeight w:val="571"/>
      </w:trPr>
      <w:tc>
        <w:tcPr>
          <w:tcW w:w="1665" w:type="pct"/>
          <w:tcMar>
            <w:left w:w="0" w:type="dxa"/>
            <w:right w:w="0" w:type="dxa"/>
          </w:tcMar>
        </w:tcPr>
        <w:p w:rsidRPr="00D06414" w:rsidR="0078080F" w:rsidP="00A22A65" w:rsidRDefault="0078080F" w14:paraId="44E318FE"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5742B18C"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1552" behindDoc="1" locked="1" layoutInCell="1" allowOverlap="1" wp14:anchorId="56359753" wp14:editId="60FB1F4C">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34A22991"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3A7097F0"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6667" w:type="pct"/>
      <w:tblLook w:val="04A0" w:firstRow="1" w:lastRow="0" w:firstColumn="1" w:lastColumn="0" w:noHBand="0" w:noVBand="1"/>
    </w:tblPr>
    <w:tblGrid>
      <w:gridCol w:w="7560"/>
      <w:gridCol w:w="7560"/>
      <w:gridCol w:w="7561"/>
      <w:gridCol w:w="7561"/>
    </w:tblGrid>
    <w:tr w:rsidRPr="00D06414" w:rsidR="001721E5" w:rsidTr="001721E5" w14:paraId="6E62EEFF" w14:textId="77777777">
      <w:trPr>
        <w:trHeight w:val="571"/>
      </w:trPr>
      <w:tc>
        <w:tcPr>
          <w:tcW w:w="1250" w:type="pct"/>
          <w:tcMar>
            <w:left w:w="0" w:type="dxa"/>
            <w:right w:w="0" w:type="dxa"/>
          </w:tcMar>
        </w:tcPr>
        <w:p w:rsidRPr="00D06414" w:rsidR="001721E5" w:rsidP="001721E5" w:rsidRDefault="001721E5" w14:paraId="2C8B92F2" w14:textId="215ECF1D">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250" w:type="pct"/>
          <w:tcMar>
            <w:left w:w="0" w:type="dxa"/>
            <w:right w:w="0" w:type="dxa"/>
          </w:tcMar>
        </w:tcPr>
        <w:p w:rsidRPr="00D06414" w:rsidR="001721E5" w:rsidP="001721E5" w:rsidRDefault="001721E5" w14:paraId="01911B05"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708416" behindDoc="1" locked="1" layoutInCell="1" allowOverlap="1" wp14:anchorId="1CEC7FC7" wp14:editId="37EEAE9D">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rsidRPr="00D06414" w:rsidR="001721E5" w:rsidP="001721E5" w:rsidRDefault="001721E5" w14:paraId="7FEFA72E" w14:textId="08961130">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c>
        <w:tcPr>
          <w:tcW w:w="1250" w:type="pct"/>
          <w:tcMar>
            <w:left w:w="0" w:type="dxa"/>
            <w:right w:w="0" w:type="dxa"/>
          </w:tcMar>
        </w:tcPr>
        <w:p w:rsidRPr="00D06414" w:rsidR="001721E5" w:rsidP="001721E5" w:rsidRDefault="001721E5" w14:paraId="36C63EC5" w14:textId="4DD50362">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6477935D"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0473" w:rsidP="00304EA1" w:rsidRDefault="00E50473" w14:paraId="5453CDE7" w14:textId="77777777">
      <w:pPr>
        <w:spacing w:after="0" w:line="240" w:lineRule="auto"/>
      </w:pPr>
      <w:r>
        <w:separator/>
      </w:r>
    </w:p>
  </w:footnote>
  <w:footnote w:type="continuationSeparator" w:id="0">
    <w:p w:rsidR="00E50473" w:rsidP="00304EA1" w:rsidRDefault="00E50473" w14:paraId="0FCC61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A922F4" w:rsidP="00E86FF9" w:rsidRDefault="00446D05" w14:paraId="0818097B" w14:textId="55421F92">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5752B">
          <w:rPr>
            <w:color w:val="999999" w:themeColor="accent2"/>
          </w:rPr>
          <w:t>Science Levels 5 and 6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226852C6" w14:textId="77777777">
    <w:pPr>
      <w:spacing w:after="0"/>
      <w:ind w:right="-142"/>
      <w:jc w:val="right"/>
    </w:pPr>
    <w:r>
      <w:rPr>
        <w:noProof/>
      </w:rPr>
      <w:drawing>
        <wp:anchor distT="0" distB="0" distL="114300" distR="114300" simplePos="0" relativeHeight="251656192" behindDoc="1" locked="0" layoutInCell="1" allowOverlap="1" wp14:anchorId="3306D73A" wp14:editId="287BA7A2">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2706C" w:rsidP="00E86FF9" w:rsidRDefault="00446D05" w14:paraId="1049F7B6" w14:textId="028E62E5">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5752B">
          <w:rPr>
            <w:color w:val="999999" w:themeColor="accent2"/>
          </w:rPr>
          <w:t>Science Levels 5 and 6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02706C" w:rsidP="00970580" w:rsidRDefault="0002706C" w14:paraId="557BA704" w14:textId="77777777">
    <w:pPr>
      <w:spacing w:after="0"/>
      <w:ind w:right="-142"/>
      <w:jc w:val="right"/>
    </w:pPr>
    <w:r>
      <w:rPr>
        <w:noProof/>
      </w:rPr>
      <w:drawing>
        <wp:anchor distT="0" distB="0" distL="114300" distR="114300" simplePos="0" relativeHeight="251702272" behindDoc="1" locked="0" layoutInCell="1" allowOverlap="1" wp14:anchorId="1439AC90" wp14:editId="039DCF8E">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446D05" w14:paraId="2461DADC" w14:textId="34879154">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05752B">
          <w:rPr>
            <w:color w:val="999999" w:themeColor="accent2"/>
          </w:rPr>
          <w:t>Science Levels 5 and 6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446D05" w14:paraId="587A5DE9" w14:textId="3EB50F60">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05752B">
          <w:rPr>
            <w:color w:val="999999" w:themeColor="accent2"/>
          </w:rPr>
          <w:t>Science Levels 5 and 6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446D05" w14:paraId="64192C94" w14:textId="188FACE3">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05752B">
          <w:rPr>
            <w:color w:val="999999" w:themeColor="accent2"/>
          </w:rPr>
          <w:t>Science Levels 5 and 6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50196"/>
    <w:rsid w:val="0005752B"/>
    <w:rsid w:val="0005780E"/>
    <w:rsid w:val="00061260"/>
    <w:rsid w:val="00065CC6"/>
    <w:rsid w:val="000942DE"/>
    <w:rsid w:val="000A0336"/>
    <w:rsid w:val="000A1E02"/>
    <w:rsid w:val="000A71F7"/>
    <w:rsid w:val="000F09E4"/>
    <w:rsid w:val="000F16FD"/>
    <w:rsid w:val="00101FCB"/>
    <w:rsid w:val="00104DC3"/>
    <w:rsid w:val="00112B5B"/>
    <w:rsid w:val="00126A3B"/>
    <w:rsid w:val="0015274C"/>
    <w:rsid w:val="00156A5E"/>
    <w:rsid w:val="00163894"/>
    <w:rsid w:val="001721E5"/>
    <w:rsid w:val="00186CAC"/>
    <w:rsid w:val="001C7D84"/>
    <w:rsid w:val="001E475C"/>
    <w:rsid w:val="001E7DDE"/>
    <w:rsid w:val="001F0A07"/>
    <w:rsid w:val="001F4026"/>
    <w:rsid w:val="001F4F87"/>
    <w:rsid w:val="001F6D21"/>
    <w:rsid w:val="00202DEA"/>
    <w:rsid w:val="00210515"/>
    <w:rsid w:val="002279BA"/>
    <w:rsid w:val="002329F3"/>
    <w:rsid w:val="002409E6"/>
    <w:rsid w:val="00243F0D"/>
    <w:rsid w:val="0025440E"/>
    <w:rsid w:val="00260767"/>
    <w:rsid w:val="00262DE9"/>
    <w:rsid w:val="002647BB"/>
    <w:rsid w:val="00265F08"/>
    <w:rsid w:val="002754C1"/>
    <w:rsid w:val="00283383"/>
    <w:rsid w:val="002841C8"/>
    <w:rsid w:val="0028516B"/>
    <w:rsid w:val="00285AD2"/>
    <w:rsid w:val="0029316D"/>
    <w:rsid w:val="002C0619"/>
    <w:rsid w:val="002C4B47"/>
    <w:rsid w:val="002C6F90"/>
    <w:rsid w:val="002E1727"/>
    <w:rsid w:val="002E34A3"/>
    <w:rsid w:val="002E4FB5"/>
    <w:rsid w:val="00302753"/>
    <w:rsid w:val="00302FB8"/>
    <w:rsid w:val="0030358C"/>
    <w:rsid w:val="00304EA1"/>
    <w:rsid w:val="00313B92"/>
    <w:rsid w:val="00314D81"/>
    <w:rsid w:val="00320F5E"/>
    <w:rsid w:val="00322FC6"/>
    <w:rsid w:val="00333E12"/>
    <w:rsid w:val="003433DC"/>
    <w:rsid w:val="0034721C"/>
    <w:rsid w:val="0035293F"/>
    <w:rsid w:val="0035725D"/>
    <w:rsid w:val="003622A3"/>
    <w:rsid w:val="00363314"/>
    <w:rsid w:val="00366CEC"/>
    <w:rsid w:val="003755E7"/>
    <w:rsid w:val="00390531"/>
    <w:rsid w:val="00391986"/>
    <w:rsid w:val="003A00B4"/>
    <w:rsid w:val="003A2384"/>
    <w:rsid w:val="003B6D30"/>
    <w:rsid w:val="003C2540"/>
    <w:rsid w:val="003D1682"/>
    <w:rsid w:val="003E1316"/>
    <w:rsid w:val="004067B9"/>
    <w:rsid w:val="00412CAF"/>
    <w:rsid w:val="00417AA3"/>
    <w:rsid w:val="00440B32"/>
    <w:rsid w:val="00446D05"/>
    <w:rsid w:val="00447636"/>
    <w:rsid w:val="004533EC"/>
    <w:rsid w:val="00457517"/>
    <w:rsid w:val="0046078D"/>
    <w:rsid w:val="004608C9"/>
    <w:rsid w:val="00474625"/>
    <w:rsid w:val="004771F3"/>
    <w:rsid w:val="00492526"/>
    <w:rsid w:val="004A2ED8"/>
    <w:rsid w:val="004A32A1"/>
    <w:rsid w:val="004C063D"/>
    <w:rsid w:val="004C57DE"/>
    <w:rsid w:val="004D38C4"/>
    <w:rsid w:val="004E5587"/>
    <w:rsid w:val="004E6CD0"/>
    <w:rsid w:val="004F5BDA"/>
    <w:rsid w:val="0051631E"/>
    <w:rsid w:val="00537A1F"/>
    <w:rsid w:val="00546FF3"/>
    <w:rsid w:val="00547E2F"/>
    <w:rsid w:val="00556B7C"/>
    <w:rsid w:val="00560D8A"/>
    <w:rsid w:val="00566029"/>
    <w:rsid w:val="00566901"/>
    <w:rsid w:val="005744CF"/>
    <w:rsid w:val="005923CB"/>
    <w:rsid w:val="00596B77"/>
    <w:rsid w:val="005B0783"/>
    <w:rsid w:val="005B1AB0"/>
    <w:rsid w:val="005B3500"/>
    <w:rsid w:val="005B391B"/>
    <w:rsid w:val="005B5E7B"/>
    <w:rsid w:val="005D3D78"/>
    <w:rsid w:val="005E2EF0"/>
    <w:rsid w:val="005E5216"/>
    <w:rsid w:val="005E6960"/>
    <w:rsid w:val="00613347"/>
    <w:rsid w:val="00623BB1"/>
    <w:rsid w:val="00634AA7"/>
    <w:rsid w:val="00644ADC"/>
    <w:rsid w:val="00654A62"/>
    <w:rsid w:val="00654C0D"/>
    <w:rsid w:val="00666E72"/>
    <w:rsid w:val="006724EC"/>
    <w:rsid w:val="00680C66"/>
    <w:rsid w:val="0068471E"/>
    <w:rsid w:val="00684F98"/>
    <w:rsid w:val="00693FFD"/>
    <w:rsid w:val="006B57AF"/>
    <w:rsid w:val="006D2159"/>
    <w:rsid w:val="006F787C"/>
    <w:rsid w:val="00702636"/>
    <w:rsid w:val="00722A88"/>
    <w:rsid w:val="00724507"/>
    <w:rsid w:val="007555B3"/>
    <w:rsid w:val="007679E8"/>
    <w:rsid w:val="00773E6C"/>
    <w:rsid w:val="007777D6"/>
    <w:rsid w:val="0078080F"/>
    <w:rsid w:val="00781FB1"/>
    <w:rsid w:val="007B3118"/>
    <w:rsid w:val="007B3F2B"/>
    <w:rsid w:val="007E05AB"/>
    <w:rsid w:val="008012D2"/>
    <w:rsid w:val="00813C37"/>
    <w:rsid w:val="00814B3A"/>
    <w:rsid w:val="008154B5"/>
    <w:rsid w:val="00823962"/>
    <w:rsid w:val="0082719C"/>
    <w:rsid w:val="00836940"/>
    <w:rsid w:val="00840A21"/>
    <w:rsid w:val="00842C00"/>
    <w:rsid w:val="00852719"/>
    <w:rsid w:val="00860115"/>
    <w:rsid w:val="008736D6"/>
    <w:rsid w:val="00875D3B"/>
    <w:rsid w:val="0088783C"/>
    <w:rsid w:val="008961B5"/>
    <w:rsid w:val="008A69F3"/>
    <w:rsid w:val="008B7FC8"/>
    <w:rsid w:val="008D6CDA"/>
    <w:rsid w:val="008E210E"/>
    <w:rsid w:val="008E54EA"/>
    <w:rsid w:val="008E704B"/>
    <w:rsid w:val="008F44B1"/>
    <w:rsid w:val="008F5107"/>
    <w:rsid w:val="008F635B"/>
    <w:rsid w:val="00904367"/>
    <w:rsid w:val="009133FA"/>
    <w:rsid w:val="00924BB0"/>
    <w:rsid w:val="009370BC"/>
    <w:rsid w:val="00941920"/>
    <w:rsid w:val="00970580"/>
    <w:rsid w:val="00976E82"/>
    <w:rsid w:val="00983362"/>
    <w:rsid w:val="0098739B"/>
    <w:rsid w:val="009A05C8"/>
    <w:rsid w:val="009A629A"/>
    <w:rsid w:val="009B61E5"/>
    <w:rsid w:val="009B63A5"/>
    <w:rsid w:val="009C7EB9"/>
    <w:rsid w:val="009D06E1"/>
    <w:rsid w:val="009D1E89"/>
    <w:rsid w:val="009E58C2"/>
    <w:rsid w:val="009F119C"/>
    <w:rsid w:val="009F676B"/>
    <w:rsid w:val="00A17661"/>
    <w:rsid w:val="00A21195"/>
    <w:rsid w:val="00A21405"/>
    <w:rsid w:val="00A22A65"/>
    <w:rsid w:val="00A24B2D"/>
    <w:rsid w:val="00A40966"/>
    <w:rsid w:val="00A60D51"/>
    <w:rsid w:val="00A6292E"/>
    <w:rsid w:val="00A80D2B"/>
    <w:rsid w:val="00A912E5"/>
    <w:rsid w:val="00A921E0"/>
    <w:rsid w:val="00A922F4"/>
    <w:rsid w:val="00AA4F5D"/>
    <w:rsid w:val="00AB3854"/>
    <w:rsid w:val="00AC6F58"/>
    <w:rsid w:val="00AD29A0"/>
    <w:rsid w:val="00AE5526"/>
    <w:rsid w:val="00AF051B"/>
    <w:rsid w:val="00AF29CC"/>
    <w:rsid w:val="00AF4737"/>
    <w:rsid w:val="00B01578"/>
    <w:rsid w:val="00B0738F"/>
    <w:rsid w:val="00B174D1"/>
    <w:rsid w:val="00B26601"/>
    <w:rsid w:val="00B274A4"/>
    <w:rsid w:val="00B36FE1"/>
    <w:rsid w:val="00B41951"/>
    <w:rsid w:val="00B53229"/>
    <w:rsid w:val="00B62480"/>
    <w:rsid w:val="00B81B70"/>
    <w:rsid w:val="00B8722C"/>
    <w:rsid w:val="00BA27A9"/>
    <w:rsid w:val="00BC336E"/>
    <w:rsid w:val="00BD0724"/>
    <w:rsid w:val="00BD2B91"/>
    <w:rsid w:val="00BE0EE1"/>
    <w:rsid w:val="00BE3A6F"/>
    <w:rsid w:val="00BE5521"/>
    <w:rsid w:val="00BF7F24"/>
    <w:rsid w:val="00C043AD"/>
    <w:rsid w:val="00C05D01"/>
    <w:rsid w:val="00C20C95"/>
    <w:rsid w:val="00C21312"/>
    <w:rsid w:val="00C240A8"/>
    <w:rsid w:val="00C25B70"/>
    <w:rsid w:val="00C53263"/>
    <w:rsid w:val="00C75F1D"/>
    <w:rsid w:val="00C84006"/>
    <w:rsid w:val="00CB22CF"/>
    <w:rsid w:val="00CB68E8"/>
    <w:rsid w:val="00CC0748"/>
    <w:rsid w:val="00D00600"/>
    <w:rsid w:val="00D04F01"/>
    <w:rsid w:val="00D06414"/>
    <w:rsid w:val="00D109D0"/>
    <w:rsid w:val="00D13986"/>
    <w:rsid w:val="00D338E4"/>
    <w:rsid w:val="00D51947"/>
    <w:rsid w:val="00D532F0"/>
    <w:rsid w:val="00D5760B"/>
    <w:rsid w:val="00D65B47"/>
    <w:rsid w:val="00D72EAC"/>
    <w:rsid w:val="00D77413"/>
    <w:rsid w:val="00D82759"/>
    <w:rsid w:val="00D83EB1"/>
    <w:rsid w:val="00D84EE9"/>
    <w:rsid w:val="00D86DE4"/>
    <w:rsid w:val="00D92031"/>
    <w:rsid w:val="00DA1804"/>
    <w:rsid w:val="00DD26EE"/>
    <w:rsid w:val="00DD7805"/>
    <w:rsid w:val="00DE365F"/>
    <w:rsid w:val="00DE51DB"/>
    <w:rsid w:val="00DE63A4"/>
    <w:rsid w:val="00DF2E04"/>
    <w:rsid w:val="00DF6BEF"/>
    <w:rsid w:val="00E00BFF"/>
    <w:rsid w:val="00E0242B"/>
    <w:rsid w:val="00E0702A"/>
    <w:rsid w:val="00E23F1D"/>
    <w:rsid w:val="00E24D7F"/>
    <w:rsid w:val="00E27EE4"/>
    <w:rsid w:val="00E30E05"/>
    <w:rsid w:val="00E36361"/>
    <w:rsid w:val="00E4635E"/>
    <w:rsid w:val="00E50473"/>
    <w:rsid w:val="00E55AE9"/>
    <w:rsid w:val="00E562E0"/>
    <w:rsid w:val="00E70A67"/>
    <w:rsid w:val="00E82339"/>
    <w:rsid w:val="00E86FF9"/>
    <w:rsid w:val="00EB0C84"/>
    <w:rsid w:val="00EB5F20"/>
    <w:rsid w:val="00EB684D"/>
    <w:rsid w:val="00EC4FF7"/>
    <w:rsid w:val="00ED078F"/>
    <w:rsid w:val="00ED1228"/>
    <w:rsid w:val="00ED3192"/>
    <w:rsid w:val="00EF7934"/>
    <w:rsid w:val="00F22D2B"/>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E3F0B"/>
    <w:rsid w:val="1A2FC0E9"/>
    <w:rsid w:val="1E0885B5"/>
    <w:rsid w:val="29E13F8A"/>
    <w:rsid w:val="2D194006"/>
    <w:rsid w:val="3241D285"/>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FC405"/>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paragraph" w:styleId="Heading4">
    <w:name w:val="heading 4"/>
    <w:basedOn w:val="Normal"/>
    <w:next w:val="Normal"/>
    <w:link w:val="Heading4Char"/>
    <w:uiPriority w:val="9"/>
    <w:semiHidden/>
    <w:unhideWhenUsed/>
    <w:qFormat/>
    <w:rsid w:val="007E05AB"/>
    <w:pPr>
      <w:keepNext/>
      <w:keepLines/>
      <w:spacing w:before="40" w:after="0"/>
      <w:outlineLvl w:val="3"/>
    </w:pPr>
    <w:rPr>
      <w:rFonts w:asciiTheme="majorHAnsi" w:hAnsiTheme="majorHAnsi" w:eastAsiaTheme="majorEastAsia" w:cstheme="majorBidi"/>
      <w:i/>
      <w:iCs/>
      <w:color w:val="0072AA"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D84EE9"/>
    <w:pPr>
      <w:spacing w:after="160" w:line="560" w:lineRule="exact"/>
      <w:outlineLvl w:val="0"/>
    </w:pPr>
    <w:rPr>
      <w:rFonts w:ascii="Arial" w:hAnsi="Arial" w:cs="Arial"/>
      <w:bCs/>
      <w:noProof/>
      <w:color w:val="0F7EB4"/>
      <w:sz w:val="40"/>
      <w:szCs w:val="28"/>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 w:type="character" w:styleId="Heading4Char" w:customStyle="1">
    <w:name w:val="Heading 4 Char"/>
    <w:basedOn w:val="DefaultParagraphFont"/>
    <w:link w:val="Heading4"/>
    <w:uiPriority w:val="9"/>
    <w:semiHidden/>
    <w:rsid w:val="007E05AB"/>
    <w:rPr>
      <w:rFonts w:asciiTheme="majorHAnsi" w:hAnsiTheme="majorHAnsi" w:eastAsiaTheme="majorEastAsia" w:cstheme="majorBidi"/>
      <w:i/>
      <w:iCs/>
      <w:color w:val="0072AA" w:themeColor="accent1" w:themeShade="BF"/>
    </w:rPr>
  </w:style>
  <w:style w:type="paragraph" w:styleId="mb-2" w:customStyle="1">
    <w:name w:val="mb-2"/>
    <w:basedOn w:val="Normal"/>
    <w:rsid w:val="009F676B"/>
    <w:pPr>
      <w:spacing w:before="100" w:beforeAutospacing="1" w:after="100" w:afterAutospacing="1" w:line="240" w:lineRule="auto"/>
    </w:pPr>
    <w:rPr>
      <w:rFonts w:ascii="Times New Roman" w:hAnsi="Times New Roman" w:eastAsia="Times New Roman" w:cs="Times New Roman"/>
      <w:sz w:val="24"/>
      <w:szCs w:val="24"/>
      <w:lang w:val="en-AU" w:eastAsia="en-GB"/>
    </w:rPr>
  </w:style>
  <w:style w:type="paragraph" w:styleId="text-vcaatextgrey" w:customStyle="1">
    <w:name w:val="text-vcaatextgrey"/>
    <w:basedOn w:val="Normal"/>
    <w:rsid w:val="009F676B"/>
    <w:pPr>
      <w:spacing w:before="100" w:beforeAutospacing="1" w:after="100" w:afterAutospacing="1" w:line="240" w:lineRule="auto"/>
    </w:pPr>
    <w:rPr>
      <w:rFonts w:ascii="Times New Roman" w:hAnsi="Times New Roman" w:eastAsia="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256">
      <w:bodyDiv w:val="1"/>
      <w:marLeft w:val="0"/>
      <w:marRight w:val="0"/>
      <w:marTop w:val="0"/>
      <w:marBottom w:val="0"/>
      <w:divBdr>
        <w:top w:val="none" w:sz="0" w:space="0" w:color="auto"/>
        <w:left w:val="none" w:sz="0" w:space="0" w:color="auto"/>
        <w:bottom w:val="none" w:sz="0" w:space="0" w:color="auto"/>
        <w:right w:val="none" w:sz="0" w:space="0" w:color="auto"/>
      </w:divBdr>
    </w:div>
    <w:div w:id="75981094">
      <w:bodyDiv w:val="1"/>
      <w:marLeft w:val="0"/>
      <w:marRight w:val="0"/>
      <w:marTop w:val="0"/>
      <w:marBottom w:val="0"/>
      <w:divBdr>
        <w:top w:val="none" w:sz="0" w:space="0" w:color="auto"/>
        <w:left w:val="none" w:sz="0" w:space="0" w:color="auto"/>
        <w:bottom w:val="none" w:sz="0" w:space="0" w:color="auto"/>
        <w:right w:val="none" w:sz="0" w:space="0" w:color="auto"/>
      </w:divBdr>
    </w:div>
    <w:div w:id="274797962">
      <w:bodyDiv w:val="1"/>
      <w:marLeft w:val="0"/>
      <w:marRight w:val="0"/>
      <w:marTop w:val="0"/>
      <w:marBottom w:val="0"/>
      <w:divBdr>
        <w:top w:val="none" w:sz="0" w:space="0" w:color="auto"/>
        <w:left w:val="none" w:sz="0" w:space="0" w:color="auto"/>
        <w:bottom w:val="none" w:sz="0" w:space="0" w:color="auto"/>
        <w:right w:val="none" w:sz="0" w:space="0" w:color="auto"/>
      </w:divBdr>
    </w:div>
    <w:div w:id="301039352">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398403045">
      <w:bodyDiv w:val="1"/>
      <w:marLeft w:val="0"/>
      <w:marRight w:val="0"/>
      <w:marTop w:val="0"/>
      <w:marBottom w:val="0"/>
      <w:divBdr>
        <w:top w:val="none" w:sz="0" w:space="0" w:color="auto"/>
        <w:left w:val="none" w:sz="0" w:space="0" w:color="auto"/>
        <w:bottom w:val="none" w:sz="0" w:space="0" w:color="auto"/>
        <w:right w:val="none" w:sz="0" w:space="0" w:color="auto"/>
      </w:divBdr>
    </w:div>
    <w:div w:id="446896110">
      <w:bodyDiv w:val="1"/>
      <w:marLeft w:val="0"/>
      <w:marRight w:val="0"/>
      <w:marTop w:val="0"/>
      <w:marBottom w:val="0"/>
      <w:divBdr>
        <w:top w:val="none" w:sz="0" w:space="0" w:color="auto"/>
        <w:left w:val="none" w:sz="0" w:space="0" w:color="auto"/>
        <w:bottom w:val="none" w:sz="0" w:space="0" w:color="auto"/>
        <w:right w:val="none" w:sz="0" w:space="0" w:color="auto"/>
      </w:divBdr>
    </w:div>
    <w:div w:id="482047513">
      <w:bodyDiv w:val="1"/>
      <w:marLeft w:val="0"/>
      <w:marRight w:val="0"/>
      <w:marTop w:val="0"/>
      <w:marBottom w:val="0"/>
      <w:divBdr>
        <w:top w:val="none" w:sz="0" w:space="0" w:color="auto"/>
        <w:left w:val="none" w:sz="0" w:space="0" w:color="auto"/>
        <w:bottom w:val="none" w:sz="0" w:space="0" w:color="auto"/>
        <w:right w:val="none" w:sz="0" w:space="0" w:color="auto"/>
      </w:divBdr>
    </w:div>
    <w:div w:id="672684728">
      <w:bodyDiv w:val="1"/>
      <w:marLeft w:val="0"/>
      <w:marRight w:val="0"/>
      <w:marTop w:val="0"/>
      <w:marBottom w:val="0"/>
      <w:divBdr>
        <w:top w:val="none" w:sz="0" w:space="0" w:color="auto"/>
        <w:left w:val="none" w:sz="0" w:space="0" w:color="auto"/>
        <w:bottom w:val="none" w:sz="0" w:space="0" w:color="auto"/>
        <w:right w:val="none" w:sz="0" w:space="0" w:color="auto"/>
      </w:divBdr>
    </w:div>
    <w:div w:id="742987000">
      <w:bodyDiv w:val="1"/>
      <w:marLeft w:val="0"/>
      <w:marRight w:val="0"/>
      <w:marTop w:val="0"/>
      <w:marBottom w:val="0"/>
      <w:divBdr>
        <w:top w:val="none" w:sz="0" w:space="0" w:color="auto"/>
        <w:left w:val="none" w:sz="0" w:space="0" w:color="auto"/>
        <w:bottom w:val="none" w:sz="0" w:space="0" w:color="auto"/>
        <w:right w:val="none" w:sz="0" w:space="0" w:color="auto"/>
      </w:divBdr>
    </w:div>
    <w:div w:id="831525262">
      <w:bodyDiv w:val="1"/>
      <w:marLeft w:val="0"/>
      <w:marRight w:val="0"/>
      <w:marTop w:val="0"/>
      <w:marBottom w:val="0"/>
      <w:divBdr>
        <w:top w:val="none" w:sz="0" w:space="0" w:color="auto"/>
        <w:left w:val="none" w:sz="0" w:space="0" w:color="auto"/>
        <w:bottom w:val="none" w:sz="0" w:space="0" w:color="auto"/>
        <w:right w:val="none" w:sz="0" w:space="0" w:color="auto"/>
      </w:divBdr>
    </w:div>
    <w:div w:id="971784122">
      <w:bodyDiv w:val="1"/>
      <w:marLeft w:val="0"/>
      <w:marRight w:val="0"/>
      <w:marTop w:val="0"/>
      <w:marBottom w:val="0"/>
      <w:divBdr>
        <w:top w:val="none" w:sz="0" w:space="0" w:color="auto"/>
        <w:left w:val="none" w:sz="0" w:space="0" w:color="auto"/>
        <w:bottom w:val="none" w:sz="0" w:space="0" w:color="auto"/>
        <w:right w:val="none" w:sz="0" w:space="0" w:color="auto"/>
      </w:divBdr>
      <w:divsChild>
        <w:div w:id="616764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619743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430807095">
      <w:bodyDiv w:val="1"/>
      <w:marLeft w:val="0"/>
      <w:marRight w:val="0"/>
      <w:marTop w:val="0"/>
      <w:marBottom w:val="0"/>
      <w:divBdr>
        <w:top w:val="none" w:sz="0" w:space="0" w:color="auto"/>
        <w:left w:val="none" w:sz="0" w:space="0" w:color="auto"/>
        <w:bottom w:val="none" w:sz="0" w:space="0" w:color="auto"/>
        <w:right w:val="none" w:sz="0" w:space="0" w:color="auto"/>
      </w:divBdr>
    </w:div>
    <w:div w:id="1490368072">
      <w:bodyDiv w:val="1"/>
      <w:marLeft w:val="0"/>
      <w:marRight w:val="0"/>
      <w:marTop w:val="0"/>
      <w:marBottom w:val="0"/>
      <w:divBdr>
        <w:top w:val="none" w:sz="0" w:space="0" w:color="auto"/>
        <w:left w:val="none" w:sz="0" w:space="0" w:color="auto"/>
        <w:bottom w:val="none" w:sz="0" w:space="0" w:color="auto"/>
        <w:right w:val="none" w:sz="0" w:space="0" w:color="auto"/>
      </w:divBdr>
      <w:divsChild>
        <w:div w:id="1532038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5463202">
      <w:bodyDiv w:val="1"/>
      <w:marLeft w:val="0"/>
      <w:marRight w:val="0"/>
      <w:marTop w:val="0"/>
      <w:marBottom w:val="0"/>
      <w:divBdr>
        <w:top w:val="none" w:sz="0" w:space="0" w:color="auto"/>
        <w:left w:val="none" w:sz="0" w:space="0" w:color="auto"/>
        <w:bottom w:val="none" w:sz="0" w:space="0" w:color="auto"/>
        <w:right w:val="none" w:sz="0" w:space="0" w:color="auto"/>
      </w:divBdr>
    </w:div>
    <w:div w:id="1592737040">
      <w:bodyDiv w:val="1"/>
      <w:marLeft w:val="0"/>
      <w:marRight w:val="0"/>
      <w:marTop w:val="0"/>
      <w:marBottom w:val="0"/>
      <w:divBdr>
        <w:top w:val="none" w:sz="0" w:space="0" w:color="auto"/>
        <w:left w:val="none" w:sz="0" w:space="0" w:color="auto"/>
        <w:bottom w:val="none" w:sz="0" w:space="0" w:color="auto"/>
        <w:right w:val="none" w:sz="0" w:space="0" w:color="auto"/>
      </w:divBdr>
    </w:div>
    <w:div w:id="1734812848">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theme" Target="theme/theme1.xml" Id="rId27"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P="00AF4737" w:rsidRDefault="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P="00E24D7F" w:rsidRDefault="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P="00E24D7F" w:rsidRDefault="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37517"/>
    <w:rsid w:val="001F4026"/>
    <w:rsid w:val="00216157"/>
    <w:rsid w:val="002E4C29"/>
    <w:rsid w:val="00363314"/>
    <w:rsid w:val="004B42DA"/>
    <w:rsid w:val="004F4834"/>
    <w:rsid w:val="005543ED"/>
    <w:rsid w:val="00662C00"/>
    <w:rsid w:val="006750C7"/>
    <w:rsid w:val="00683A36"/>
    <w:rsid w:val="007F65E2"/>
    <w:rsid w:val="008370DE"/>
    <w:rsid w:val="00985898"/>
    <w:rsid w:val="009F4922"/>
    <w:rsid w:val="00AD5EDE"/>
    <w:rsid w:val="00AF4737"/>
    <w:rsid w:val="00B2709A"/>
    <w:rsid w:val="00B330AD"/>
    <w:rsid w:val="00BB2FD3"/>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F9F1F-74F1-4BFE-8EB8-035771E22148}">
  <ds:schemaRef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21907e44-c885-4190-82ed-bb8a63b8a28a"/>
    <ds:schemaRef ds:uri="67e1db73-ac97-4842-acda-8d436d9fa6ab"/>
    <ds:schemaRef ds:uri="http://schemas.microsoft.com/office/2006/metadata/properties"/>
  </ds:schemaRefs>
</ds:datastoreItem>
</file>

<file path=customXml/itemProps2.xml><?xml version="1.0" encoding="utf-8"?>
<ds:datastoreItem xmlns:ds="http://schemas.openxmlformats.org/officeDocument/2006/customXml" ds:itemID="{E568D508-1EF9-4721-A604-26C1A97B9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Science Levels 5 and 6 curriculum area map – template</dc:title>
  <dc:subject/>
  <dc:creator>Salma Bel Lahdab</dc:creator>
  <keywords>Science, curriculum, Version 2.0, planning</keywords>
  <dc:description/>
  <lastModifiedBy>Lauren Perkins</lastModifiedBy>
  <revision>35</revision>
  <lastPrinted>2023-10-17T04:55:00.0000000Z</lastPrinted>
  <dcterms:created xsi:type="dcterms:W3CDTF">2025-01-14T23:17:00.0000000Z</dcterms:created>
  <dcterms:modified xsi:type="dcterms:W3CDTF">2025-10-16T04:08:44.7021195Z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