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82BAD" w14:textId="7563EF72" w:rsidR="00ED1819" w:rsidRPr="00775D84" w:rsidRDefault="00A97650" w:rsidP="00775D84">
      <w:pPr>
        <w:pStyle w:val="VCAADocumenttitle"/>
        <w:spacing w:before="240"/>
        <w:rPr>
          <w:b w:val="0"/>
          <w:bCs w:val="0"/>
          <w:noProof w:val="0"/>
          <w:sz w:val="40"/>
          <w:szCs w:val="40"/>
        </w:rPr>
      </w:pPr>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870EC" w:rsidRPr="00775D84">
            <w:rPr>
              <w:b w:val="0"/>
              <w:bCs w:val="0"/>
              <w:noProof w:val="0"/>
              <w:sz w:val="40"/>
              <w:szCs w:val="40"/>
            </w:rPr>
            <w:t xml:space="preserve">Languages – </w:t>
          </w:r>
          <w:r w:rsidR="00B870EC">
            <w:rPr>
              <w:b w:val="0"/>
              <w:bCs w:val="0"/>
              <w:noProof w:val="0"/>
              <w:sz w:val="40"/>
              <w:szCs w:val="40"/>
            </w:rPr>
            <w:t xml:space="preserve">Turkish </w:t>
          </w:r>
          <w:r w:rsidR="00B870EC" w:rsidRPr="00775D84">
            <w:rPr>
              <w:b w:val="0"/>
              <w:bCs w:val="0"/>
              <w:noProof w:val="0"/>
              <w:sz w:val="40"/>
              <w:szCs w:val="40"/>
            </w:rPr>
            <w:t xml:space="preserve">scope and sequence: Levels </w:t>
          </w:r>
          <w:r w:rsidR="00B870EC">
            <w:rPr>
              <w:b w:val="0"/>
              <w:bCs w:val="0"/>
              <w:noProof w:val="0"/>
              <w:sz w:val="40"/>
              <w:szCs w:val="40"/>
            </w:rPr>
            <w:t>7</w:t>
          </w:r>
          <w:r w:rsidR="00B870EC" w:rsidRPr="00775D84">
            <w:rPr>
              <w:b w:val="0"/>
              <w:bCs w:val="0"/>
              <w:noProof w:val="0"/>
              <w:sz w:val="40"/>
              <w:szCs w:val="40"/>
            </w:rPr>
            <w:t xml:space="preserve"> to 10</w:t>
          </w:r>
          <w:r w:rsidR="00B870EC">
            <w:rPr>
              <w:b w:val="0"/>
              <w:bCs w:val="0"/>
              <w:noProof w:val="0"/>
              <w:sz w:val="40"/>
              <w:szCs w:val="40"/>
            </w:rPr>
            <w:t xml:space="preserve"> Sequence</w:t>
          </w:r>
        </w:sdtContent>
      </w:sdt>
    </w:p>
    <w:tbl>
      <w:tblPr>
        <w:tblStyle w:val="TableGrid"/>
        <w:tblpPr w:leftFromText="180" w:rightFromText="180" w:vertAnchor="text" w:tblpY="1"/>
        <w:tblOverlap w:val="never"/>
        <w:tblW w:w="22817" w:type="dxa"/>
        <w:tblLook w:val="04A0" w:firstRow="1" w:lastRow="0" w:firstColumn="1" w:lastColumn="0" w:noHBand="0" w:noVBand="1"/>
        <w:tblCaption w:val="Levels 7 to 10 content descriptions and achievement standards, showing sequencing of content"/>
      </w:tblPr>
      <w:tblGrid>
        <w:gridCol w:w="11408"/>
        <w:gridCol w:w="11409"/>
      </w:tblGrid>
      <w:tr w:rsidR="007A746F" w:rsidRPr="00452EF3" w14:paraId="5EAE0FF7" w14:textId="77777777" w:rsidTr="34A598E0">
        <w:trPr>
          <w:tblHeader/>
        </w:trPr>
        <w:tc>
          <w:tcPr>
            <w:tcW w:w="11408" w:type="dxa"/>
            <w:shd w:val="clear" w:color="auto" w:fill="0F7EB4"/>
          </w:tcPr>
          <w:p w14:paraId="68D20FF2" w14:textId="77777777" w:rsidR="007A746F" w:rsidRPr="00452EF3" w:rsidRDefault="007A746F" w:rsidP="00B9785A">
            <w:pPr>
              <w:pStyle w:val="VCAAtablecondensedheading"/>
              <w:jc w:val="center"/>
              <w:rPr>
                <w:b/>
                <w:bCs/>
                <w:color w:val="FFFFFF" w:themeColor="background1"/>
                <w:lang w:val="en-AU"/>
              </w:rPr>
            </w:pPr>
            <w:r w:rsidRPr="00452EF3">
              <w:rPr>
                <w:b/>
                <w:bCs/>
                <w:color w:val="FFFFFF" w:themeColor="background1"/>
                <w:lang w:val="en-AU"/>
              </w:rPr>
              <w:t>Levels 7 and 8</w:t>
            </w:r>
          </w:p>
        </w:tc>
        <w:tc>
          <w:tcPr>
            <w:tcW w:w="11409" w:type="dxa"/>
            <w:shd w:val="clear" w:color="auto" w:fill="0F7EB4"/>
          </w:tcPr>
          <w:p w14:paraId="5DBAB491" w14:textId="77777777" w:rsidR="007A746F" w:rsidRPr="00452EF3" w:rsidRDefault="007A746F" w:rsidP="00B9785A">
            <w:pPr>
              <w:pStyle w:val="VCAAtablecondensedheading"/>
              <w:jc w:val="center"/>
              <w:rPr>
                <w:b/>
                <w:bCs/>
                <w:color w:val="FFFFFF" w:themeColor="background1"/>
                <w:lang w:val="en-AU"/>
              </w:rPr>
            </w:pPr>
            <w:r w:rsidRPr="00452EF3">
              <w:rPr>
                <w:b/>
                <w:bCs/>
                <w:color w:val="FFFFFF" w:themeColor="background1"/>
                <w:lang w:val="en-AU"/>
              </w:rPr>
              <w:t>Levels 9 and 10</w:t>
            </w:r>
          </w:p>
        </w:tc>
      </w:tr>
      <w:tr w:rsidR="0027357F" w:rsidRPr="00452EF3" w14:paraId="6F79984A" w14:textId="77777777" w:rsidTr="34A598E0">
        <w:tc>
          <w:tcPr>
            <w:tcW w:w="22817" w:type="dxa"/>
            <w:gridSpan w:val="2"/>
            <w:shd w:val="clear" w:color="auto" w:fill="000000" w:themeFill="text1"/>
          </w:tcPr>
          <w:p w14:paraId="56A76925" w14:textId="77777777" w:rsidR="0027357F" w:rsidRPr="00452EF3" w:rsidRDefault="0027357F" w:rsidP="00B9785A">
            <w:pPr>
              <w:pStyle w:val="VCAAtableheadingsub-strand"/>
              <w:tabs>
                <w:tab w:val="left" w:pos="5515"/>
                <w:tab w:val="left" w:pos="9346"/>
              </w:tabs>
              <w:rPr>
                <w:noProof w:val="0"/>
                <w:color w:val="FFFFFF" w:themeColor="background1"/>
              </w:rPr>
            </w:pPr>
            <w:r w:rsidRPr="34A598E0">
              <w:rPr>
                <w:noProof w:val="0"/>
                <w:color w:val="FFFFFF" w:themeColor="background1"/>
              </w:rPr>
              <w:t>Achievement standard</w:t>
            </w:r>
          </w:p>
        </w:tc>
      </w:tr>
      <w:tr w:rsidR="007A746F" w:rsidRPr="00452EF3" w14:paraId="497410A8" w14:textId="77777777" w:rsidTr="34A598E0">
        <w:trPr>
          <w:trHeight w:val="2824"/>
        </w:trPr>
        <w:tc>
          <w:tcPr>
            <w:tcW w:w="11408" w:type="dxa"/>
          </w:tcPr>
          <w:p w14:paraId="2783F8F5" w14:textId="77777777" w:rsidR="00195671" w:rsidRPr="00195671" w:rsidRDefault="00195671" w:rsidP="00467542">
            <w:pPr>
              <w:pStyle w:val="VCAAtabletextnarrow"/>
              <w:rPr>
                <w:lang w:val="en-AU"/>
              </w:rPr>
            </w:pPr>
            <w:r w:rsidRPr="00195671">
              <w:rPr>
                <w:lang w:val="en-AU"/>
              </w:rPr>
              <w:t xml:space="preserve">By the end of Level 8, students use Turkish to interact and collaborate with others, and to share information and plan activities in familiar contexts. They recognise and respond to familiar gestures, questions and instructions when interacting with others. They locate and respond to information in texts and use visual and contextual cues to help make meaning. They respond in Turkish or English, and demonstrate their understanding of context, purpose and audience in texts. They use familiar language, modelled sentences, grammatical structures and some textual conventions to create Turkish texts appropriate to audience. </w:t>
            </w:r>
          </w:p>
          <w:p w14:paraId="0CF2A7CC" w14:textId="77777777" w:rsidR="00195671" w:rsidRPr="00195671" w:rsidRDefault="00195671" w:rsidP="00467542">
            <w:pPr>
              <w:pStyle w:val="VCAAtabletextnarrow"/>
              <w:rPr>
                <w:lang w:val="en-AU"/>
              </w:rPr>
            </w:pPr>
            <w:r w:rsidRPr="00195671">
              <w:rPr>
                <w:lang w:val="en-AU"/>
              </w:rPr>
              <w:t>Students begin to use pronunciation, intonation and rhythm in spoken Turkish to develop fluency. They demonstrate understanding that Turkish has conventions for non-verbal, spoken and written communication. They comment on aspects of Turkish and English language structures and features, using some metalanguage. They understand how aspects of language and culture contribute to their own and others’ identity.</w:t>
            </w:r>
          </w:p>
          <w:p w14:paraId="7D5D095D" w14:textId="13A3F6C8" w:rsidR="007A746F" w:rsidRPr="003764E1" w:rsidRDefault="007A746F" w:rsidP="004D3313">
            <w:pPr>
              <w:pStyle w:val="VCAAtabletextnarrow"/>
              <w:rPr>
                <w:lang w:val="en-AU"/>
              </w:rPr>
            </w:pPr>
          </w:p>
        </w:tc>
        <w:tc>
          <w:tcPr>
            <w:tcW w:w="11409" w:type="dxa"/>
          </w:tcPr>
          <w:p w14:paraId="03113CBD" w14:textId="77777777" w:rsidR="00B74664" w:rsidRPr="00B74664" w:rsidRDefault="00B74664" w:rsidP="00467542">
            <w:pPr>
              <w:pStyle w:val="VCAAtabletextnarrow"/>
              <w:rPr>
                <w:lang w:val="en-AU"/>
              </w:rPr>
            </w:pPr>
            <w:r w:rsidRPr="00B74664">
              <w:rPr>
                <w:lang w:val="en-AU"/>
              </w:rPr>
              <w:t>By the end of Level 10, students initiate and sustain Turkish to exchange and compare ideas and experiences about their own and others’ personal worlds. They communicate using non-verbal, spoken and written language to collaborate, plan and reflect on activities and events. They interpret and analyse information and ideas in texts and demonstrate their understanding of different perspectives. They identify and evaluate information and respond in Turkish or English, adjusting their language to convey meaning and to suit context, purpose and audience. They use structures and features of non-verbal, spoken and written Turkish to create texts.</w:t>
            </w:r>
          </w:p>
          <w:p w14:paraId="753D3DAD" w14:textId="3A5FB6FA" w:rsidR="007A746F" w:rsidRPr="001544FA" w:rsidRDefault="00B74664" w:rsidP="00467542">
            <w:pPr>
              <w:pStyle w:val="VCAAtabletextnarrow"/>
              <w:rPr>
                <w:lang w:val="en-AU"/>
              </w:rPr>
            </w:pPr>
            <w:r w:rsidRPr="00B74664">
              <w:rPr>
                <w:lang w:val="en-AU"/>
              </w:rPr>
              <w:t>Students apply features and conventions of spoken Turkish to enhance fluency. They select and apply knowledge of language conventions, structures and features to interact, make meaning from, and create spoken and written texts appropriate to different levels of formality. They discuss the structures and features of Turkish texts using metalanguage. They reflect on their own language use and cultural identity, and draw on their experience of learning Turkish, to discuss how this influences their ideas and ways of communicating.</w:t>
            </w:r>
          </w:p>
        </w:tc>
      </w:tr>
      <w:tr w:rsidR="0027357F" w:rsidRPr="00452EF3" w14:paraId="67298DD2" w14:textId="77777777" w:rsidTr="34A598E0">
        <w:tc>
          <w:tcPr>
            <w:tcW w:w="22817" w:type="dxa"/>
            <w:gridSpan w:val="2"/>
            <w:shd w:val="clear" w:color="auto" w:fill="000000" w:themeFill="text1"/>
          </w:tcPr>
          <w:p w14:paraId="04AFCBC9" w14:textId="77777777" w:rsidR="0027357F" w:rsidRPr="00452EF3" w:rsidRDefault="0027357F" w:rsidP="00B9785A">
            <w:pPr>
              <w:pStyle w:val="VCAAtableheadingsub-strand"/>
              <w:rPr>
                <w:noProof w:val="0"/>
                <w:color w:val="FFFFFF" w:themeColor="background1"/>
              </w:rPr>
            </w:pPr>
            <w:r w:rsidRPr="00452EF3">
              <w:rPr>
                <w:noProof w:val="0"/>
                <w:color w:val="FFFFFF" w:themeColor="background1"/>
              </w:rPr>
              <w:t>Content descriptions</w:t>
            </w:r>
          </w:p>
        </w:tc>
      </w:tr>
      <w:tr w:rsidR="004D3313" w:rsidRPr="00452EF3" w14:paraId="2DC94742" w14:textId="77777777" w:rsidTr="34A598E0">
        <w:tc>
          <w:tcPr>
            <w:tcW w:w="22817" w:type="dxa"/>
            <w:gridSpan w:val="2"/>
            <w:shd w:val="clear" w:color="auto" w:fill="F2F2F2" w:themeFill="background1" w:themeFillShade="F2"/>
          </w:tcPr>
          <w:p w14:paraId="6CB318BF" w14:textId="346932B8" w:rsidR="004D3313" w:rsidRPr="00452EF3" w:rsidRDefault="004D3313" w:rsidP="004D3313">
            <w:pPr>
              <w:pStyle w:val="VCAAtableheadingsub-strand"/>
              <w:rPr>
                <w:noProof w:val="0"/>
              </w:rPr>
            </w:pPr>
            <w:r w:rsidRPr="00452EF3">
              <w:rPr>
                <w:noProof w:val="0"/>
              </w:rPr>
              <w:t xml:space="preserve">Strand: </w:t>
            </w:r>
            <w:r w:rsidR="00195671">
              <w:rPr>
                <w:noProof w:val="0"/>
              </w:rPr>
              <w:t>Communicating Meaning in Turkish</w:t>
            </w:r>
          </w:p>
        </w:tc>
      </w:tr>
      <w:tr w:rsidR="004D3313" w:rsidRPr="00452EF3" w14:paraId="534A8123" w14:textId="77777777" w:rsidTr="34A598E0">
        <w:trPr>
          <w:trHeight w:val="283"/>
        </w:trPr>
        <w:tc>
          <w:tcPr>
            <w:tcW w:w="22817" w:type="dxa"/>
            <w:gridSpan w:val="2"/>
            <w:shd w:val="clear" w:color="auto" w:fill="auto"/>
          </w:tcPr>
          <w:p w14:paraId="1DBF69CC" w14:textId="0453D179" w:rsidR="004D3313" w:rsidRPr="002F2868" w:rsidRDefault="004D3313" w:rsidP="002F2868">
            <w:pPr>
              <w:pStyle w:val="VCAAtabletextnarrow"/>
              <w:rPr>
                <w:b/>
                <w:bCs/>
              </w:rPr>
            </w:pPr>
            <w:r w:rsidRPr="002F2868">
              <w:rPr>
                <w:b/>
                <w:bCs/>
              </w:rPr>
              <w:t xml:space="preserve">Sub-strand: </w:t>
            </w:r>
            <w:r w:rsidR="00195671" w:rsidRPr="002F2868">
              <w:rPr>
                <w:b/>
                <w:bCs/>
              </w:rPr>
              <w:t>Inter</w:t>
            </w:r>
            <w:r w:rsidR="00B74664" w:rsidRPr="002F2868">
              <w:rPr>
                <w:b/>
                <w:bCs/>
              </w:rPr>
              <w:t>ac</w:t>
            </w:r>
            <w:r w:rsidR="00195671" w:rsidRPr="002F2868">
              <w:rPr>
                <w:b/>
                <w:bCs/>
              </w:rPr>
              <w:t>ting in Turkish</w:t>
            </w:r>
          </w:p>
        </w:tc>
      </w:tr>
      <w:tr w:rsidR="00B46D17" w:rsidRPr="00452EF3" w14:paraId="5AE7AC6B" w14:textId="77777777" w:rsidTr="34A598E0">
        <w:trPr>
          <w:trHeight w:val="283"/>
        </w:trPr>
        <w:tc>
          <w:tcPr>
            <w:tcW w:w="22817" w:type="dxa"/>
            <w:gridSpan w:val="2"/>
            <w:shd w:val="clear" w:color="auto" w:fill="auto"/>
          </w:tcPr>
          <w:p w14:paraId="0E6885F4" w14:textId="77777777" w:rsidR="00B46D17" w:rsidRPr="00C67E84" w:rsidRDefault="00B46D17" w:rsidP="00B46D17">
            <w:pPr>
              <w:pStyle w:val="VCAAtableheadingsub-strand"/>
              <w:rPr>
                <w:b w:val="0"/>
                <w:bCs w:val="0"/>
                <w:i/>
                <w:iCs/>
              </w:rPr>
            </w:pPr>
            <w:r w:rsidRPr="00C67E84">
              <w:rPr>
                <w:b w:val="0"/>
                <w:bCs w:val="0"/>
                <w:i/>
                <w:iCs/>
                <w:color w:val="808080" w:themeColor="background1" w:themeShade="80"/>
              </w:rPr>
              <w:t>Students learn to:</w:t>
            </w:r>
          </w:p>
        </w:tc>
      </w:tr>
      <w:tr w:rsidR="007A746F" w:rsidRPr="000442AF" w14:paraId="6A9DDFCA" w14:textId="77777777" w:rsidTr="34A598E0">
        <w:trPr>
          <w:trHeight w:val="250"/>
        </w:trPr>
        <w:tc>
          <w:tcPr>
            <w:tcW w:w="11408" w:type="dxa"/>
            <w:shd w:val="clear" w:color="auto" w:fill="FFFFFF" w:themeFill="background1"/>
          </w:tcPr>
          <w:p w14:paraId="0A41B167" w14:textId="77777777" w:rsidR="00195671" w:rsidRPr="00195671" w:rsidRDefault="00195671" w:rsidP="006D2BE7">
            <w:pPr>
              <w:pStyle w:val="VCAAtabletextnarrow"/>
              <w:rPr>
                <w:lang w:val="en-AU"/>
              </w:rPr>
            </w:pPr>
            <w:r w:rsidRPr="00195671">
              <w:rPr>
                <w:lang w:val="en-AU"/>
              </w:rPr>
              <w:t>interact with others using modelled language to exchange information in familiar contexts about themselves and their personal worlds</w:t>
            </w:r>
          </w:p>
          <w:p w14:paraId="09DAA6F9" w14:textId="628E1C22" w:rsidR="007A746F" w:rsidRPr="00543E17" w:rsidRDefault="00195671" w:rsidP="001D1B21">
            <w:pPr>
              <w:pStyle w:val="VCAAtabletextnarrow"/>
              <w:rPr>
                <w:b/>
                <w:bCs/>
              </w:rPr>
            </w:pPr>
            <w:r w:rsidRPr="00195671">
              <w:rPr>
                <w:lang w:val="en-AU"/>
              </w:rPr>
              <w:t>VC2LT8CM01</w:t>
            </w:r>
          </w:p>
        </w:tc>
        <w:tc>
          <w:tcPr>
            <w:tcW w:w="11409" w:type="dxa"/>
            <w:shd w:val="clear" w:color="auto" w:fill="FFFFFF" w:themeFill="background1"/>
          </w:tcPr>
          <w:p w14:paraId="3EF88BF2" w14:textId="77777777" w:rsidR="00B74664" w:rsidRPr="00B74664" w:rsidRDefault="00B74664" w:rsidP="00121738">
            <w:pPr>
              <w:pStyle w:val="VCAAtabletextnarrow"/>
              <w:rPr>
                <w:lang w:val="en-AU"/>
              </w:rPr>
            </w:pPr>
            <w:r w:rsidRPr="00B74664">
              <w:rPr>
                <w:lang w:val="en-AU"/>
              </w:rPr>
              <w:t>initiate and sustain interactions in familiar and some unfamiliar contexts to exchange ideas, experiences and opinions about their own and others’ personal worlds</w:t>
            </w:r>
          </w:p>
          <w:p w14:paraId="2444487E" w14:textId="11E9333F" w:rsidR="007A746F" w:rsidRPr="001544FA" w:rsidRDefault="00B74664" w:rsidP="00121738">
            <w:pPr>
              <w:pStyle w:val="VCAAtabletextnarrow"/>
            </w:pPr>
            <w:r w:rsidRPr="00B74664">
              <w:rPr>
                <w:lang w:val="en-AU"/>
              </w:rPr>
              <w:t>VC2LT10CM01</w:t>
            </w:r>
          </w:p>
        </w:tc>
      </w:tr>
      <w:tr w:rsidR="007A746F" w:rsidRPr="000442AF" w14:paraId="22AF16F8" w14:textId="77777777" w:rsidTr="34A598E0">
        <w:trPr>
          <w:trHeight w:val="250"/>
        </w:trPr>
        <w:tc>
          <w:tcPr>
            <w:tcW w:w="11408" w:type="dxa"/>
            <w:shd w:val="clear" w:color="auto" w:fill="FFFFFF" w:themeFill="background1"/>
          </w:tcPr>
          <w:p w14:paraId="383421C2" w14:textId="183E2405" w:rsidR="00195671" w:rsidRPr="00195671" w:rsidRDefault="00195671" w:rsidP="006D2BE7">
            <w:pPr>
              <w:pStyle w:val="VCAAtabletextnarrow"/>
              <w:rPr>
                <w:lang w:val="en-AU"/>
              </w:rPr>
            </w:pPr>
            <w:r w:rsidRPr="00195671">
              <w:rPr>
                <w:lang w:val="en-AU"/>
              </w:rPr>
              <w:t>develop language to interact in exchanges, routines and tasks related to their classroom and interests</w:t>
            </w:r>
          </w:p>
          <w:p w14:paraId="2E34B1F8" w14:textId="79406105" w:rsidR="007A746F" w:rsidRPr="001544FA" w:rsidRDefault="00195671" w:rsidP="006D2BE7">
            <w:pPr>
              <w:pStyle w:val="VCAAtabletextnarrow"/>
              <w:rPr>
                <w:lang w:val="en-AU"/>
              </w:rPr>
            </w:pPr>
            <w:r w:rsidRPr="00195671">
              <w:rPr>
                <w:lang w:val="en-AU"/>
              </w:rPr>
              <w:t>VC2LT8CM02</w:t>
            </w:r>
          </w:p>
        </w:tc>
        <w:tc>
          <w:tcPr>
            <w:tcW w:w="11409" w:type="dxa"/>
            <w:shd w:val="clear" w:color="auto" w:fill="FFFFFF" w:themeFill="background1"/>
          </w:tcPr>
          <w:p w14:paraId="69C7E0A9" w14:textId="46262647" w:rsidR="00B74664" w:rsidRPr="00B74664" w:rsidRDefault="00B74664" w:rsidP="00121738">
            <w:pPr>
              <w:pStyle w:val="VCAAtabletextnarrow"/>
              <w:rPr>
                <w:lang w:val="en-AU"/>
              </w:rPr>
            </w:pPr>
            <w:r w:rsidRPr="00B74664">
              <w:rPr>
                <w:lang w:val="en-AU"/>
              </w:rPr>
              <w:t>use Turkish language in exchanges to question, offer ideas and opinions, negotiate, compare and discuss</w:t>
            </w:r>
          </w:p>
          <w:p w14:paraId="369C3BCE" w14:textId="35D6F106" w:rsidR="007A746F" w:rsidRPr="001544FA" w:rsidRDefault="00B74664" w:rsidP="00121738">
            <w:pPr>
              <w:pStyle w:val="VCAAtabletextnarrow"/>
            </w:pPr>
            <w:r w:rsidRPr="00B74664">
              <w:rPr>
                <w:lang w:val="en-AU"/>
              </w:rPr>
              <w:t>VC2LT10CM02</w:t>
            </w:r>
          </w:p>
        </w:tc>
      </w:tr>
      <w:tr w:rsidR="00C55A38" w:rsidRPr="000442AF" w14:paraId="557EF4DB" w14:textId="77777777" w:rsidTr="34A598E0">
        <w:trPr>
          <w:trHeight w:val="250"/>
        </w:trPr>
        <w:tc>
          <w:tcPr>
            <w:tcW w:w="11408" w:type="dxa"/>
            <w:shd w:val="clear" w:color="auto" w:fill="FFFFFF" w:themeFill="background1"/>
          </w:tcPr>
          <w:p w14:paraId="72DB39EB" w14:textId="77777777" w:rsidR="00195671" w:rsidRPr="00195671" w:rsidRDefault="00195671" w:rsidP="00195671">
            <w:pPr>
              <w:spacing w:before="80" w:after="80" w:line="280" w:lineRule="exact"/>
              <w:rPr>
                <w:rFonts w:ascii="Arial Narrow" w:eastAsiaTheme="minorEastAsia" w:hAnsi="Arial Narrow" w:cs="Arial"/>
                <w:color w:val="000000" w:themeColor="text1"/>
                <w:sz w:val="20"/>
                <w:lang w:val="en-AU"/>
              </w:rPr>
            </w:pPr>
            <w:r w:rsidRPr="00195671">
              <w:rPr>
                <w:rFonts w:ascii="Arial Narrow" w:eastAsiaTheme="minorEastAsia" w:hAnsi="Arial Narrow" w:cs="Arial"/>
                <w:color w:val="000000" w:themeColor="text1"/>
                <w:sz w:val="20"/>
                <w:lang w:val="en-AU"/>
              </w:rPr>
              <w:t>engage in modelled spoken and written exchanges with peers to organise activities relating to daily life and school environment</w:t>
            </w:r>
          </w:p>
          <w:p w14:paraId="129C5624" w14:textId="0211E5DD" w:rsidR="00C55A38" w:rsidRPr="001544FA" w:rsidRDefault="00195671" w:rsidP="001544FA">
            <w:pPr>
              <w:spacing w:before="80" w:after="80" w:line="280" w:lineRule="exact"/>
              <w:rPr>
                <w:rFonts w:ascii="Arial Narrow" w:hAnsi="Arial Narrow" w:cs="Arial"/>
                <w:color w:val="000000" w:themeColor="text1"/>
                <w:sz w:val="20"/>
              </w:rPr>
            </w:pPr>
            <w:r w:rsidRPr="00195671">
              <w:rPr>
                <w:rFonts w:ascii="Arial Narrow" w:hAnsi="Arial Narrow" w:cs="Arial"/>
                <w:color w:val="000000" w:themeColor="text1"/>
                <w:sz w:val="20"/>
                <w:lang w:val="en-AU"/>
              </w:rPr>
              <w:t>VC2LT8CM03</w:t>
            </w:r>
          </w:p>
        </w:tc>
        <w:tc>
          <w:tcPr>
            <w:tcW w:w="11409" w:type="dxa"/>
            <w:shd w:val="clear" w:color="auto" w:fill="FFFFFF" w:themeFill="background1"/>
          </w:tcPr>
          <w:p w14:paraId="76BD12F3" w14:textId="77777777" w:rsidR="00B74664" w:rsidRPr="00B74664" w:rsidRDefault="00B74664" w:rsidP="00121738">
            <w:pPr>
              <w:pStyle w:val="VCAAtabletextnarrow"/>
              <w:rPr>
                <w:lang w:val="en-AU"/>
              </w:rPr>
            </w:pPr>
            <w:r w:rsidRPr="00B74664">
              <w:rPr>
                <w:lang w:val="en-AU"/>
              </w:rPr>
              <w:t>use spoken and written exchanges to discuss, plan and reflect on activities, events and experiences with peers</w:t>
            </w:r>
          </w:p>
          <w:p w14:paraId="12A16A7D" w14:textId="03AC04CA" w:rsidR="00C55A38" w:rsidRPr="001544FA" w:rsidRDefault="00B74664" w:rsidP="00121738">
            <w:pPr>
              <w:pStyle w:val="VCAAtabletextnarrow"/>
            </w:pPr>
            <w:r w:rsidRPr="00B74664">
              <w:rPr>
                <w:lang w:val="en-AU"/>
              </w:rPr>
              <w:t>VC2LT10CM03</w:t>
            </w:r>
          </w:p>
        </w:tc>
      </w:tr>
      <w:tr w:rsidR="004D3313" w:rsidRPr="00452EF3" w14:paraId="602D8B6E" w14:textId="77777777" w:rsidTr="34A598E0">
        <w:trPr>
          <w:trHeight w:val="283"/>
        </w:trPr>
        <w:tc>
          <w:tcPr>
            <w:tcW w:w="22817" w:type="dxa"/>
            <w:gridSpan w:val="2"/>
            <w:shd w:val="clear" w:color="auto" w:fill="auto"/>
          </w:tcPr>
          <w:p w14:paraId="2728B828" w14:textId="01BE3CAE" w:rsidR="004D3313" w:rsidRPr="002F2868" w:rsidRDefault="004D3313" w:rsidP="002F2868">
            <w:pPr>
              <w:pStyle w:val="VCAAtabletextnarrow"/>
              <w:rPr>
                <w:b/>
                <w:bCs/>
              </w:rPr>
            </w:pPr>
            <w:r w:rsidRPr="002F2868">
              <w:rPr>
                <w:b/>
                <w:bCs/>
              </w:rPr>
              <w:t xml:space="preserve">Sub-strand: </w:t>
            </w:r>
            <w:r w:rsidR="00195671" w:rsidRPr="002F2868">
              <w:rPr>
                <w:b/>
                <w:bCs/>
              </w:rPr>
              <w:t>Mediating meaning in and between languages</w:t>
            </w:r>
          </w:p>
        </w:tc>
      </w:tr>
      <w:tr w:rsidR="00B46D17" w:rsidRPr="00452EF3" w14:paraId="0825B006" w14:textId="77777777" w:rsidTr="34A598E0">
        <w:trPr>
          <w:trHeight w:val="283"/>
        </w:trPr>
        <w:tc>
          <w:tcPr>
            <w:tcW w:w="22817" w:type="dxa"/>
            <w:gridSpan w:val="2"/>
            <w:shd w:val="clear" w:color="auto" w:fill="auto"/>
          </w:tcPr>
          <w:p w14:paraId="2513EADC" w14:textId="77777777" w:rsidR="00B46D17" w:rsidRPr="00C67E84" w:rsidRDefault="00B46D17" w:rsidP="00B46D17">
            <w:pPr>
              <w:pStyle w:val="VCAAtableheadingsub-strand"/>
              <w:rPr>
                <w:b w:val="0"/>
                <w:bCs w:val="0"/>
                <w:i/>
                <w:iCs/>
              </w:rPr>
            </w:pPr>
            <w:r w:rsidRPr="00C67E84">
              <w:rPr>
                <w:b w:val="0"/>
                <w:bCs w:val="0"/>
                <w:i/>
                <w:iCs/>
                <w:color w:val="808080" w:themeColor="background1" w:themeShade="80"/>
              </w:rPr>
              <w:t>Students learn to:</w:t>
            </w:r>
          </w:p>
        </w:tc>
      </w:tr>
      <w:tr w:rsidR="007A746F" w:rsidRPr="000442AF" w14:paraId="7DFB655F" w14:textId="77777777" w:rsidTr="34A598E0">
        <w:trPr>
          <w:trHeight w:val="250"/>
        </w:trPr>
        <w:tc>
          <w:tcPr>
            <w:tcW w:w="11408" w:type="dxa"/>
            <w:shd w:val="clear" w:color="auto" w:fill="FFFFFF" w:themeFill="background1"/>
          </w:tcPr>
          <w:p w14:paraId="08C5BB76" w14:textId="1CADF539" w:rsidR="00195671" w:rsidRPr="00195671" w:rsidRDefault="00195671" w:rsidP="006D2BE7">
            <w:pPr>
              <w:pStyle w:val="VCAAtabletextnarrow"/>
              <w:rPr>
                <w:lang w:val="en-AU"/>
              </w:rPr>
            </w:pPr>
            <w:r w:rsidRPr="00195671">
              <w:rPr>
                <w:lang w:val="en-AU"/>
              </w:rPr>
              <w:t>locate information and ideas in familiar spoken, written, viewed and multimodal texts, responding appropriately to context, purpose and audience</w:t>
            </w:r>
          </w:p>
          <w:p w14:paraId="6738C457" w14:textId="66D396FF" w:rsidR="007A746F" w:rsidRPr="00543E17" w:rsidRDefault="00195671" w:rsidP="00DF0614">
            <w:pPr>
              <w:pStyle w:val="VCAAtabletextnarrow"/>
              <w:rPr>
                <w:b/>
                <w:bCs/>
              </w:rPr>
            </w:pPr>
            <w:r w:rsidRPr="00195671">
              <w:rPr>
                <w:lang w:val="en-AU"/>
              </w:rPr>
              <w:t>VC2LT8CM04</w:t>
            </w:r>
          </w:p>
        </w:tc>
        <w:tc>
          <w:tcPr>
            <w:tcW w:w="11409" w:type="dxa"/>
            <w:shd w:val="clear" w:color="auto" w:fill="FFFFFF" w:themeFill="background1"/>
          </w:tcPr>
          <w:p w14:paraId="2161B7F6" w14:textId="77777777" w:rsidR="00B74664" w:rsidRPr="00B74664" w:rsidRDefault="00B74664" w:rsidP="00121738">
            <w:pPr>
              <w:pStyle w:val="VCAAtabletextnarrow"/>
            </w:pPr>
            <w:r w:rsidRPr="00B74664">
              <w:t>interpret and evaluate information, ideas and perspectives in a range of spoken, written, viewed and multimodal texts and respond appropriately to context, purpose and audience</w:t>
            </w:r>
          </w:p>
          <w:p w14:paraId="07D12815" w14:textId="1C3611C5" w:rsidR="007A746F" w:rsidRPr="00B74664" w:rsidRDefault="00B74664" w:rsidP="00121738">
            <w:pPr>
              <w:pStyle w:val="VCAAtabletextnarrow"/>
              <w:rPr>
                <w:lang w:val="en-AU"/>
              </w:rPr>
            </w:pPr>
            <w:r w:rsidRPr="00B74664">
              <w:t>VC2LT10CM04</w:t>
            </w:r>
          </w:p>
        </w:tc>
      </w:tr>
      <w:tr w:rsidR="007A746F" w:rsidRPr="000442AF" w14:paraId="05EBA58B" w14:textId="77777777" w:rsidTr="34A598E0">
        <w:trPr>
          <w:trHeight w:val="250"/>
        </w:trPr>
        <w:tc>
          <w:tcPr>
            <w:tcW w:w="11408" w:type="dxa"/>
            <w:shd w:val="clear" w:color="auto" w:fill="auto"/>
          </w:tcPr>
          <w:p w14:paraId="69A53E66" w14:textId="77777777" w:rsidR="00195671" w:rsidRPr="00195671" w:rsidRDefault="00195671" w:rsidP="006D2BE7">
            <w:pPr>
              <w:pStyle w:val="VCAAtabletextnarrow"/>
              <w:rPr>
                <w:lang w:val="en-AU"/>
              </w:rPr>
            </w:pPr>
            <w:r w:rsidRPr="00195671">
              <w:rPr>
                <w:lang w:val="en-AU"/>
              </w:rPr>
              <w:t>develop and apply strategies to interpret and respond to Turkish texts, and to convey meaning and intercultural understanding in Turkish in familiar contexts</w:t>
            </w:r>
          </w:p>
          <w:p w14:paraId="2DEB008C" w14:textId="2A7B9C97" w:rsidR="007A746F" w:rsidRPr="00B74664" w:rsidRDefault="00195671" w:rsidP="006D2BE7">
            <w:pPr>
              <w:pStyle w:val="VCAAtabletextnarrow"/>
            </w:pPr>
            <w:r w:rsidRPr="00195671">
              <w:rPr>
                <w:lang w:val="en-AU"/>
              </w:rPr>
              <w:t>VC2LT8CM05</w:t>
            </w:r>
          </w:p>
        </w:tc>
        <w:tc>
          <w:tcPr>
            <w:tcW w:w="11409" w:type="dxa"/>
            <w:shd w:val="clear" w:color="auto" w:fill="auto"/>
          </w:tcPr>
          <w:p w14:paraId="1591A40A" w14:textId="2706792B" w:rsidR="00B74664" w:rsidRPr="00B74664" w:rsidRDefault="00B74664" w:rsidP="00121738">
            <w:pPr>
              <w:pStyle w:val="VCAAtabletextnarrow"/>
            </w:pPr>
            <w:r w:rsidRPr="00B74664">
              <w:t>apply strategies to interpret and respond to non-verbal, spoken and written interactions and produce texts to convey meaning and intercultural understanding in familiar and unfamiliar contexts</w:t>
            </w:r>
          </w:p>
          <w:p w14:paraId="2B80C3FE" w14:textId="30684068" w:rsidR="007A746F" w:rsidRPr="00B74664" w:rsidRDefault="00B74664" w:rsidP="00121738">
            <w:pPr>
              <w:pStyle w:val="VCAAtabletextnarrow"/>
            </w:pPr>
            <w:r w:rsidRPr="00B74664">
              <w:rPr>
                <w:lang w:val="en-AU"/>
              </w:rPr>
              <w:t>VC2LT10CM05</w:t>
            </w:r>
          </w:p>
        </w:tc>
      </w:tr>
      <w:tr w:rsidR="00B74664" w:rsidRPr="000442AF" w14:paraId="56D0FB53" w14:textId="77777777" w:rsidTr="34A598E0">
        <w:trPr>
          <w:trHeight w:val="250"/>
        </w:trPr>
        <w:tc>
          <w:tcPr>
            <w:tcW w:w="22817" w:type="dxa"/>
            <w:gridSpan w:val="2"/>
            <w:shd w:val="clear" w:color="auto" w:fill="FFFFFF" w:themeFill="background1"/>
          </w:tcPr>
          <w:p w14:paraId="15DCE885" w14:textId="7289ED79" w:rsidR="00B74664" w:rsidRPr="002F2868" w:rsidRDefault="00B74664" w:rsidP="002F2868">
            <w:pPr>
              <w:pStyle w:val="VCAAtabletextnarrow"/>
              <w:rPr>
                <w:b/>
                <w:bCs/>
                <w:lang w:val="en-AU"/>
              </w:rPr>
            </w:pPr>
            <w:r w:rsidRPr="002F2868">
              <w:rPr>
                <w:b/>
                <w:bCs/>
                <w:lang w:val="en-AU"/>
              </w:rPr>
              <w:t>Sub-strand: Creating text in Turkish</w:t>
            </w:r>
          </w:p>
        </w:tc>
      </w:tr>
      <w:tr w:rsidR="002F2868" w:rsidRPr="000442AF" w14:paraId="270C8CE5" w14:textId="77777777" w:rsidTr="34A598E0">
        <w:trPr>
          <w:trHeight w:val="250"/>
        </w:trPr>
        <w:tc>
          <w:tcPr>
            <w:tcW w:w="22817" w:type="dxa"/>
            <w:gridSpan w:val="2"/>
            <w:shd w:val="clear" w:color="auto" w:fill="FFFFFF" w:themeFill="background1"/>
          </w:tcPr>
          <w:p w14:paraId="0760C906" w14:textId="6DEBC1A1" w:rsidR="002F2868" w:rsidRPr="002F2868" w:rsidRDefault="002F2868" w:rsidP="002F2868">
            <w:pPr>
              <w:pStyle w:val="VCAAtabletextnarrow"/>
              <w:rPr>
                <w:b/>
                <w:bCs/>
                <w:lang w:val="en-AU"/>
              </w:rPr>
            </w:pPr>
            <w:r w:rsidRPr="00C67E84">
              <w:rPr>
                <w:i/>
                <w:iCs/>
                <w:color w:val="808080" w:themeColor="background1" w:themeShade="80"/>
              </w:rPr>
              <w:t>Students learn to:</w:t>
            </w:r>
          </w:p>
        </w:tc>
      </w:tr>
      <w:tr w:rsidR="00B74664" w:rsidRPr="000442AF" w14:paraId="59DA245B" w14:textId="77777777" w:rsidTr="34A598E0">
        <w:trPr>
          <w:trHeight w:val="250"/>
        </w:trPr>
        <w:tc>
          <w:tcPr>
            <w:tcW w:w="11408" w:type="dxa"/>
            <w:shd w:val="clear" w:color="auto" w:fill="FFFFFF" w:themeFill="background1"/>
          </w:tcPr>
          <w:p w14:paraId="0E765050" w14:textId="77777777" w:rsidR="00B74664" w:rsidRPr="00195671" w:rsidRDefault="00B74664" w:rsidP="006D2BE7">
            <w:pPr>
              <w:pStyle w:val="VCAAtabletextnarrow"/>
              <w:rPr>
                <w:lang w:val="en-AU"/>
              </w:rPr>
            </w:pPr>
            <w:r w:rsidRPr="00195671">
              <w:rPr>
                <w:szCs w:val="20"/>
                <w:lang w:val="en-AU"/>
              </w:rPr>
              <w:t>c</w:t>
            </w:r>
            <w:r w:rsidRPr="00195671">
              <w:rPr>
                <w:lang w:val="en-AU"/>
              </w:rPr>
              <w:t>reate spoken and written texts using appropriate vocabulary, expressions and grammatical structures and some textual conventions</w:t>
            </w:r>
          </w:p>
          <w:p w14:paraId="229C5E65" w14:textId="6BF3D537" w:rsidR="00B74664" w:rsidRDefault="00B74664" w:rsidP="006D2BE7">
            <w:pPr>
              <w:pStyle w:val="VCAAtabletextnarrow"/>
              <w:rPr>
                <w:b/>
                <w:bCs/>
                <w:szCs w:val="20"/>
                <w:lang w:val="en-AU"/>
              </w:rPr>
            </w:pPr>
            <w:r w:rsidRPr="00195671">
              <w:rPr>
                <w:lang w:val="en-AU"/>
              </w:rPr>
              <w:t>VC2LT8CM06</w:t>
            </w:r>
          </w:p>
        </w:tc>
        <w:tc>
          <w:tcPr>
            <w:tcW w:w="11409" w:type="dxa"/>
            <w:shd w:val="clear" w:color="auto" w:fill="FFFFFF" w:themeFill="background1"/>
          </w:tcPr>
          <w:p w14:paraId="717A088A" w14:textId="77777777" w:rsidR="00B74664" w:rsidRPr="00B74664" w:rsidRDefault="00B74664" w:rsidP="00121738">
            <w:pPr>
              <w:pStyle w:val="VCAAtabletextnarrow"/>
              <w:rPr>
                <w:lang w:val="en-AU"/>
              </w:rPr>
            </w:pPr>
            <w:r w:rsidRPr="00B74664">
              <w:rPr>
                <w:lang w:val="en-AU"/>
              </w:rPr>
              <w:t>create and present spoken and written texts, selecting vocabulary, expressions, grammatical structures and textual conventions for familiar and some unfamiliar contexts and purposes, to engage different audiences</w:t>
            </w:r>
          </w:p>
          <w:p w14:paraId="63DE150B" w14:textId="18660601" w:rsidR="00B74664" w:rsidRPr="00B74664" w:rsidRDefault="00B74664" w:rsidP="00121738">
            <w:pPr>
              <w:pStyle w:val="VCAAtabletextnarrow"/>
            </w:pPr>
            <w:r w:rsidRPr="00B74664">
              <w:rPr>
                <w:lang w:val="en-AU"/>
              </w:rPr>
              <w:t>VC2LT10CM06</w:t>
            </w:r>
          </w:p>
        </w:tc>
      </w:tr>
    </w:tbl>
    <w:p w14:paraId="2CC4AB86" w14:textId="77777777" w:rsidR="001D1B21" w:rsidRDefault="001D1B21"/>
    <w:tbl>
      <w:tblPr>
        <w:tblStyle w:val="TableGrid"/>
        <w:tblpPr w:leftFromText="180" w:rightFromText="180" w:vertAnchor="text" w:tblpY="1"/>
        <w:tblOverlap w:val="never"/>
        <w:tblW w:w="22817" w:type="dxa"/>
        <w:tblLook w:val="04A0" w:firstRow="1" w:lastRow="0" w:firstColumn="1" w:lastColumn="0" w:noHBand="0" w:noVBand="1"/>
        <w:tblCaption w:val="Levels 7 to 10 content descriptions and achievement standards, showing sequencing of content"/>
      </w:tblPr>
      <w:tblGrid>
        <w:gridCol w:w="11408"/>
        <w:gridCol w:w="11409"/>
      </w:tblGrid>
      <w:tr w:rsidR="004D3313" w:rsidRPr="00452EF3" w14:paraId="13D57EE4" w14:textId="77777777" w:rsidTr="001D1B21">
        <w:trPr>
          <w:trHeight w:val="283"/>
        </w:trPr>
        <w:tc>
          <w:tcPr>
            <w:tcW w:w="22817" w:type="dxa"/>
            <w:gridSpan w:val="2"/>
            <w:shd w:val="clear" w:color="auto" w:fill="F2F2F2" w:themeFill="background1" w:themeFillShade="F2"/>
          </w:tcPr>
          <w:p w14:paraId="1BA13E08" w14:textId="63C90C12" w:rsidR="004D3313" w:rsidRPr="002F2868" w:rsidRDefault="00FA4448" w:rsidP="002F2868">
            <w:pPr>
              <w:pStyle w:val="VCAAtabletextnarrow"/>
              <w:rPr>
                <w:b/>
                <w:bCs/>
              </w:rPr>
            </w:pPr>
            <w:r>
              <w:rPr>
                <w:b/>
                <w:bCs/>
              </w:rPr>
              <w:lastRenderedPageBreak/>
              <w:t xml:space="preserve">Strand: Understanding Language and Culture </w:t>
            </w:r>
          </w:p>
        </w:tc>
      </w:tr>
      <w:tr w:rsidR="00FA4448" w:rsidRPr="00452EF3" w14:paraId="2217BC5E" w14:textId="77777777" w:rsidTr="34A598E0">
        <w:trPr>
          <w:trHeight w:val="283"/>
        </w:trPr>
        <w:tc>
          <w:tcPr>
            <w:tcW w:w="22817" w:type="dxa"/>
            <w:gridSpan w:val="2"/>
            <w:shd w:val="clear" w:color="auto" w:fill="auto"/>
          </w:tcPr>
          <w:p w14:paraId="2C610C0B" w14:textId="18916699" w:rsidR="00FA4448" w:rsidRPr="002F2868" w:rsidRDefault="00FA4448" w:rsidP="002F2868">
            <w:pPr>
              <w:pStyle w:val="VCAAtabletextnarrow"/>
              <w:rPr>
                <w:b/>
                <w:bCs/>
              </w:rPr>
            </w:pPr>
            <w:r w:rsidRPr="002F2868">
              <w:rPr>
                <w:b/>
                <w:bCs/>
              </w:rPr>
              <w:t>Sub-strand: Understanding systems of language</w:t>
            </w:r>
          </w:p>
        </w:tc>
      </w:tr>
      <w:tr w:rsidR="00B46D17" w:rsidRPr="00452EF3" w14:paraId="551FB63E" w14:textId="77777777" w:rsidTr="34A598E0">
        <w:trPr>
          <w:trHeight w:val="283"/>
        </w:trPr>
        <w:tc>
          <w:tcPr>
            <w:tcW w:w="22817" w:type="dxa"/>
            <w:gridSpan w:val="2"/>
            <w:shd w:val="clear" w:color="auto" w:fill="auto"/>
          </w:tcPr>
          <w:p w14:paraId="39D5AB77" w14:textId="77777777" w:rsidR="00B46D17" w:rsidRPr="00C67E84" w:rsidRDefault="00B46D17" w:rsidP="00B46D17">
            <w:pPr>
              <w:pStyle w:val="VCAAtableheadingsub-strand"/>
              <w:rPr>
                <w:b w:val="0"/>
                <w:bCs w:val="0"/>
                <w:i/>
                <w:iCs/>
              </w:rPr>
            </w:pPr>
            <w:r w:rsidRPr="00C67E84">
              <w:rPr>
                <w:b w:val="0"/>
                <w:bCs w:val="0"/>
                <w:i/>
                <w:iCs/>
                <w:color w:val="808080" w:themeColor="background1" w:themeShade="80"/>
              </w:rPr>
              <w:t>Students learn to:</w:t>
            </w:r>
          </w:p>
        </w:tc>
      </w:tr>
      <w:tr w:rsidR="007A746F" w:rsidRPr="000442AF" w14:paraId="4AE22230" w14:textId="77777777" w:rsidTr="34A598E0">
        <w:trPr>
          <w:trHeight w:val="250"/>
        </w:trPr>
        <w:tc>
          <w:tcPr>
            <w:tcW w:w="11408" w:type="dxa"/>
            <w:shd w:val="clear" w:color="auto" w:fill="FFFFFF" w:themeFill="background1"/>
          </w:tcPr>
          <w:p w14:paraId="332CC569" w14:textId="77777777" w:rsidR="000C6283" w:rsidRPr="000C6283" w:rsidRDefault="000C6283" w:rsidP="006D2BE7">
            <w:pPr>
              <w:pStyle w:val="VCAAtabletextnarrow"/>
              <w:rPr>
                <w:lang w:val="en-AU"/>
              </w:rPr>
            </w:pPr>
            <w:r w:rsidRPr="000C6283">
              <w:rPr>
                <w:lang w:val="en-AU"/>
              </w:rPr>
              <w:t>recognise and apply the sounds and conventions of spoken Turkish to develop fluency, and to respond to and create simple texts in familiar and some unfamiliar contexts</w:t>
            </w:r>
          </w:p>
          <w:p w14:paraId="029D105A" w14:textId="2A9C2180" w:rsidR="007A746F" w:rsidRPr="000C6283" w:rsidRDefault="000C6283" w:rsidP="006D2BE7">
            <w:pPr>
              <w:pStyle w:val="VCAAtabletextnarrow"/>
            </w:pPr>
            <w:r w:rsidRPr="000C6283">
              <w:rPr>
                <w:lang w:val="en-AU"/>
              </w:rPr>
              <w:t>VC2LT8UL01</w:t>
            </w:r>
          </w:p>
        </w:tc>
        <w:tc>
          <w:tcPr>
            <w:tcW w:w="11409" w:type="dxa"/>
            <w:shd w:val="clear" w:color="auto" w:fill="FFFFFF" w:themeFill="background1"/>
          </w:tcPr>
          <w:p w14:paraId="14DE1B06" w14:textId="77777777" w:rsidR="001544FA" w:rsidRPr="001544FA" w:rsidRDefault="001544FA" w:rsidP="00121738">
            <w:pPr>
              <w:pStyle w:val="VCAAtabletextnarrow"/>
              <w:rPr>
                <w:lang w:val="en-AU"/>
              </w:rPr>
            </w:pPr>
            <w:r w:rsidRPr="001544FA">
              <w:rPr>
                <w:lang w:val="en-AU"/>
              </w:rPr>
              <w:t>apply features and conventions of spoken Turkish to enhance and extend fluency, and to respond to and create a range of texts in familiar and unfamiliar contexts</w:t>
            </w:r>
          </w:p>
          <w:p w14:paraId="5E890DC5" w14:textId="605ED30F" w:rsidR="007A746F" w:rsidRPr="00121738" w:rsidRDefault="001544FA" w:rsidP="00121738">
            <w:pPr>
              <w:pStyle w:val="VCAAtabletextnarrow"/>
            </w:pPr>
            <w:r w:rsidRPr="001544FA">
              <w:rPr>
                <w:lang w:val="en-AU"/>
              </w:rPr>
              <w:t>VC2LT10UL01</w:t>
            </w:r>
          </w:p>
        </w:tc>
      </w:tr>
      <w:tr w:rsidR="00C55A38" w:rsidRPr="000442AF" w14:paraId="048542B3" w14:textId="77777777" w:rsidTr="34A598E0">
        <w:trPr>
          <w:trHeight w:val="250"/>
        </w:trPr>
        <w:tc>
          <w:tcPr>
            <w:tcW w:w="11408" w:type="dxa"/>
            <w:shd w:val="clear" w:color="auto" w:fill="FFFFFF" w:themeFill="background1"/>
          </w:tcPr>
          <w:p w14:paraId="57CA98A8" w14:textId="20402AE8" w:rsidR="000C6283" w:rsidRPr="000C6283" w:rsidRDefault="000C6283" w:rsidP="006D2BE7">
            <w:pPr>
              <w:pStyle w:val="VCAAtabletextnarrow"/>
              <w:rPr>
                <w:lang w:val="en-AU"/>
              </w:rPr>
            </w:pPr>
            <w:r w:rsidRPr="000C6283">
              <w:rPr>
                <w:lang w:val="en-AU"/>
              </w:rPr>
              <w:t>apply understanding of grammatical structures to respond to and create a range of texts using conventions appropriate to audience and text type</w:t>
            </w:r>
          </w:p>
          <w:p w14:paraId="61BDB3AA" w14:textId="6757B3C5" w:rsidR="00C55A38" w:rsidRPr="000C6283" w:rsidRDefault="000C6283" w:rsidP="006D2BE7">
            <w:pPr>
              <w:pStyle w:val="VCAAtabletextnarrow"/>
            </w:pPr>
            <w:r w:rsidRPr="000C6283">
              <w:rPr>
                <w:lang w:val="en-AU"/>
              </w:rPr>
              <w:t>VC2LT8UL02</w:t>
            </w:r>
          </w:p>
        </w:tc>
        <w:tc>
          <w:tcPr>
            <w:tcW w:w="11409" w:type="dxa"/>
            <w:shd w:val="clear" w:color="auto" w:fill="FFFFFF" w:themeFill="background1"/>
          </w:tcPr>
          <w:p w14:paraId="387399D1" w14:textId="77777777" w:rsidR="001544FA" w:rsidRPr="001544FA" w:rsidRDefault="001544FA" w:rsidP="00121738">
            <w:pPr>
              <w:pStyle w:val="VCAAtabletextnarrow"/>
              <w:rPr>
                <w:lang w:val="en-AU"/>
              </w:rPr>
            </w:pPr>
            <w:r w:rsidRPr="001544FA">
              <w:rPr>
                <w:lang w:val="en-AU"/>
              </w:rPr>
              <w:t>apply understanding of context and grammatical structures to respond to and create a range of texts that include some complex structures, ideas and conventions appropriate to formality and text type</w:t>
            </w:r>
          </w:p>
          <w:p w14:paraId="45A27592" w14:textId="093EAAE4" w:rsidR="00C55A38" w:rsidRPr="001544FA" w:rsidRDefault="001544FA" w:rsidP="00121738">
            <w:pPr>
              <w:pStyle w:val="VCAAtabletextnarrow"/>
            </w:pPr>
            <w:r w:rsidRPr="001544FA">
              <w:rPr>
                <w:lang w:val="en-AU"/>
              </w:rPr>
              <w:t>VC2LT10UL02</w:t>
            </w:r>
          </w:p>
        </w:tc>
      </w:tr>
      <w:tr w:rsidR="00C55A38" w:rsidRPr="000442AF" w14:paraId="74F568CA" w14:textId="77777777" w:rsidTr="34A598E0">
        <w:trPr>
          <w:trHeight w:val="250"/>
        </w:trPr>
        <w:tc>
          <w:tcPr>
            <w:tcW w:w="11408" w:type="dxa"/>
            <w:shd w:val="clear" w:color="auto" w:fill="FFFFFF" w:themeFill="background1"/>
          </w:tcPr>
          <w:p w14:paraId="335C7FCA" w14:textId="77777777" w:rsidR="000C6283" w:rsidRPr="000C6283" w:rsidRDefault="000C6283" w:rsidP="006D2BE7">
            <w:pPr>
              <w:pStyle w:val="VCAAtabletextnarrow"/>
              <w:rPr>
                <w:lang w:val="en-AU"/>
              </w:rPr>
            </w:pPr>
            <w:r w:rsidRPr="000C6283">
              <w:rPr>
                <w:lang w:val="en-AU"/>
              </w:rPr>
              <w:t>compare the structures and features of Turkish with English and/or other languages using some metalanguage</w:t>
            </w:r>
          </w:p>
          <w:p w14:paraId="1622B173" w14:textId="32B89EC2" w:rsidR="00C55A38" w:rsidRPr="000C6283" w:rsidRDefault="000C6283" w:rsidP="006D2BE7">
            <w:pPr>
              <w:pStyle w:val="VCAAtabletextnarrow"/>
            </w:pPr>
            <w:r w:rsidRPr="000C6283">
              <w:rPr>
                <w:lang w:val="en-AU"/>
              </w:rPr>
              <w:t>VC2LT8UL03</w:t>
            </w:r>
          </w:p>
        </w:tc>
        <w:tc>
          <w:tcPr>
            <w:tcW w:w="11409" w:type="dxa"/>
            <w:shd w:val="clear" w:color="auto" w:fill="FFFFFF" w:themeFill="background1"/>
          </w:tcPr>
          <w:p w14:paraId="3B99F8F7" w14:textId="77777777" w:rsidR="001544FA" w:rsidRPr="001544FA" w:rsidRDefault="001544FA" w:rsidP="00121738">
            <w:pPr>
              <w:pStyle w:val="VCAAtabletextnarrow"/>
              <w:rPr>
                <w:lang w:val="en-AU"/>
              </w:rPr>
            </w:pPr>
            <w:r w:rsidRPr="001544FA">
              <w:rPr>
                <w:lang w:val="en-AU"/>
              </w:rPr>
              <w:t>reflect on and evaluate Turkish texts, using metalanguage to discuss language structures and features</w:t>
            </w:r>
          </w:p>
          <w:p w14:paraId="4BFE46F8" w14:textId="50E1D0BE" w:rsidR="00C55A38" w:rsidRPr="001544FA" w:rsidRDefault="001544FA" w:rsidP="00121738">
            <w:pPr>
              <w:pStyle w:val="VCAAtabletextnarrow"/>
            </w:pPr>
            <w:r w:rsidRPr="001544FA">
              <w:rPr>
                <w:lang w:val="en-AU"/>
              </w:rPr>
              <w:t>VC2LT10UL03</w:t>
            </w:r>
          </w:p>
        </w:tc>
      </w:tr>
      <w:tr w:rsidR="00FB4E68" w:rsidRPr="000442AF" w14:paraId="1C7A7FD3" w14:textId="77777777" w:rsidTr="34A598E0">
        <w:trPr>
          <w:trHeight w:val="250"/>
        </w:trPr>
        <w:tc>
          <w:tcPr>
            <w:tcW w:w="22817" w:type="dxa"/>
            <w:gridSpan w:val="2"/>
            <w:shd w:val="clear" w:color="auto" w:fill="FFFFFF" w:themeFill="background1"/>
          </w:tcPr>
          <w:p w14:paraId="2B1695B8" w14:textId="579813FF" w:rsidR="00FB4E68" w:rsidRPr="001544FA" w:rsidRDefault="00FB4E68" w:rsidP="00121738">
            <w:pPr>
              <w:pStyle w:val="VCAAtabletextnarrow"/>
              <w:rPr>
                <w:lang w:val="en-AU"/>
              </w:rPr>
            </w:pPr>
            <w:r w:rsidRPr="00FA4448">
              <w:rPr>
                <w:b/>
                <w:bCs/>
              </w:rPr>
              <w:t>Sub-strand: Understanding the interrelationship of language and culture</w:t>
            </w:r>
          </w:p>
        </w:tc>
      </w:tr>
      <w:tr w:rsidR="00FB4E68" w:rsidRPr="000442AF" w14:paraId="43320C0E" w14:textId="77777777" w:rsidTr="34A598E0">
        <w:trPr>
          <w:trHeight w:val="250"/>
        </w:trPr>
        <w:tc>
          <w:tcPr>
            <w:tcW w:w="22817" w:type="dxa"/>
            <w:gridSpan w:val="2"/>
            <w:shd w:val="clear" w:color="auto" w:fill="FFFFFF" w:themeFill="background1"/>
          </w:tcPr>
          <w:p w14:paraId="3A7F5D7B" w14:textId="440073B7" w:rsidR="00FB4E68" w:rsidRPr="001544FA" w:rsidRDefault="00FB4E68" w:rsidP="00121738">
            <w:pPr>
              <w:pStyle w:val="VCAAtabletextnarrow"/>
              <w:rPr>
                <w:lang w:val="en-AU"/>
              </w:rPr>
            </w:pPr>
            <w:r w:rsidRPr="00C67E84">
              <w:rPr>
                <w:i/>
                <w:iCs/>
                <w:color w:val="808080" w:themeColor="background1" w:themeShade="80"/>
              </w:rPr>
              <w:t>Students learn to:</w:t>
            </w:r>
          </w:p>
        </w:tc>
      </w:tr>
      <w:tr w:rsidR="00FA4448" w:rsidRPr="000442AF" w14:paraId="1DAE98F4" w14:textId="77777777" w:rsidTr="34A598E0">
        <w:trPr>
          <w:trHeight w:val="250"/>
        </w:trPr>
        <w:tc>
          <w:tcPr>
            <w:tcW w:w="11408" w:type="dxa"/>
            <w:shd w:val="clear" w:color="auto" w:fill="FFFFFF" w:themeFill="background1"/>
          </w:tcPr>
          <w:p w14:paraId="00BFB0AC" w14:textId="77777777" w:rsidR="00FA4448" w:rsidRPr="00FA4448" w:rsidRDefault="00FA4448" w:rsidP="005D5F7E">
            <w:pPr>
              <w:pStyle w:val="VCAAtabletextnarrow"/>
              <w:rPr>
                <w:lang w:val="en-AU"/>
              </w:rPr>
            </w:pPr>
            <w:r w:rsidRPr="00FA4448">
              <w:rPr>
                <w:lang w:val="en-AU"/>
              </w:rPr>
              <w:t>recognise how identity is shaped by language(s), culture(s), beliefs, attitudes and values</w:t>
            </w:r>
          </w:p>
          <w:p w14:paraId="5787C568" w14:textId="71F63C06" w:rsidR="00FA4448" w:rsidRPr="00FA4448" w:rsidRDefault="00FA4448" w:rsidP="005D5F7E">
            <w:pPr>
              <w:pStyle w:val="VCAAtabletextnarrow"/>
            </w:pPr>
            <w:r w:rsidRPr="00FA4448">
              <w:rPr>
                <w:lang w:val="en-AU"/>
              </w:rPr>
              <w:t>VC2LT8UL04</w:t>
            </w:r>
          </w:p>
        </w:tc>
        <w:tc>
          <w:tcPr>
            <w:tcW w:w="11409" w:type="dxa"/>
            <w:shd w:val="clear" w:color="auto" w:fill="FFFFFF" w:themeFill="background1"/>
          </w:tcPr>
          <w:p w14:paraId="45DFC613" w14:textId="77777777" w:rsidR="00FB4E68" w:rsidRPr="00FB4E68" w:rsidRDefault="00FB4E68" w:rsidP="004A4D2F">
            <w:pPr>
              <w:pStyle w:val="VCAAtabletextnarrow"/>
              <w:rPr>
                <w:lang w:val="en-AU"/>
              </w:rPr>
            </w:pPr>
            <w:r w:rsidRPr="00FB4E68">
              <w:rPr>
                <w:lang w:val="en-AU"/>
              </w:rPr>
              <w:t xml:space="preserve">reflect on and explain how identity is shaped by language(s), culture(s), beliefs, attitudes and values, and how these affect ways of communicating </w:t>
            </w:r>
          </w:p>
          <w:p w14:paraId="0EACFE90" w14:textId="47673EAD" w:rsidR="00FA4448" w:rsidRPr="00FB4E68" w:rsidRDefault="00FB4E68" w:rsidP="004A4D2F">
            <w:pPr>
              <w:pStyle w:val="VCAAtabletextnarrow"/>
            </w:pPr>
            <w:r w:rsidRPr="00FB4E68">
              <w:rPr>
                <w:lang w:val="en-AU"/>
              </w:rPr>
              <w:t>VC2LT10UL04</w:t>
            </w:r>
          </w:p>
        </w:tc>
      </w:tr>
    </w:tbl>
    <w:p w14:paraId="5B06E2CB" w14:textId="5544E818" w:rsidR="0027357F" w:rsidRPr="002247AF" w:rsidRDefault="0027357F" w:rsidP="007A746F"/>
    <w:sectPr w:rsidR="0027357F" w:rsidRPr="002247AF"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7ADF" w14:textId="77777777" w:rsidR="00EC4FF7" w:rsidRDefault="00EC4FF7" w:rsidP="00304EA1">
      <w:pPr>
        <w:spacing w:after="0" w:line="240" w:lineRule="auto"/>
      </w:pPr>
      <w:r>
        <w:separator/>
      </w:r>
    </w:p>
  </w:endnote>
  <w:endnote w:type="continuationSeparator" w:id="0">
    <w:p w14:paraId="73EF88C6" w14:textId="77777777" w:rsidR="00EC4FF7" w:rsidRDefault="00EC4FF7" w:rsidP="00304EA1">
      <w:pPr>
        <w:spacing w:after="0" w:line="240" w:lineRule="auto"/>
      </w:pPr>
      <w:r>
        <w:continuationSeparator/>
      </w:r>
    </w:p>
  </w:endnote>
  <w:endnote w:type="continuationNotice" w:id="1">
    <w:p w14:paraId="5D91A087" w14:textId="77777777" w:rsidR="002216CF" w:rsidRDefault="00221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E065" w14:textId="77777777" w:rsidR="00504DFA" w:rsidRDefault="00504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5795F149" w:rsidR="004E3B3D" w:rsidRPr="00636F26" w:rsidRDefault="004E3B3D" w:rsidP="004E3B3D">
          <w:pPr>
            <w:tabs>
              <w:tab w:val="right" w:pos="9639"/>
            </w:tabs>
            <w:spacing w:before="120" w:line="240" w:lineRule="exact"/>
            <w:ind w:left="993"/>
            <w:rPr>
              <w:rFonts w:asciiTheme="majorHAnsi" w:hAnsiTheme="majorHAnsi" w:cs="Arial"/>
              <w:color w:val="999999" w:themeColor="accent2"/>
              <w:sz w:val="18"/>
              <w:szCs w:val="18"/>
            </w:rPr>
          </w:pPr>
          <w:r>
            <w:rPr>
              <w:rFonts w:asciiTheme="majorHAnsi" w:hAnsiTheme="majorHAnsi" w:cs="Arial"/>
              <w:b/>
              <w:bCs/>
              <w:color w:val="FFFFFF" w:themeColor="background1"/>
              <w:sz w:val="18"/>
              <w:szCs w:val="18"/>
            </w:rPr>
            <w:br/>
          </w:r>
          <w:r w:rsidRPr="00636F26">
            <w:rPr>
              <w:rFonts w:asciiTheme="majorHAnsi" w:hAnsiTheme="majorHAnsi" w:cs="Arial"/>
              <w:color w:val="FFFFFF" w:themeColor="background1"/>
              <w:sz w:val="18"/>
              <w:szCs w:val="18"/>
            </w:rPr>
            <w:t xml:space="preserve">© </w:t>
          </w:r>
          <w:hyperlink r:id="rId1" w:history="1">
            <w:r w:rsidRPr="00636F26">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AFA92BE"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D6F6" w14:textId="77777777" w:rsidR="00EC4FF7" w:rsidRDefault="00EC4FF7" w:rsidP="00304EA1">
      <w:pPr>
        <w:spacing w:after="0" w:line="240" w:lineRule="auto"/>
      </w:pPr>
      <w:r>
        <w:separator/>
      </w:r>
    </w:p>
  </w:footnote>
  <w:footnote w:type="continuationSeparator" w:id="0">
    <w:p w14:paraId="51841E91" w14:textId="77777777" w:rsidR="00EC4FF7" w:rsidRDefault="00EC4FF7" w:rsidP="00304EA1">
      <w:pPr>
        <w:spacing w:after="0" w:line="240" w:lineRule="auto"/>
      </w:pPr>
      <w:r>
        <w:continuationSeparator/>
      </w:r>
    </w:p>
  </w:footnote>
  <w:footnote w:type="continuationNotice" w:id="1">
    <w:p w14:paraId="75A96D0A" w14:textId="77777777" w:rsidR="002216CF" w:rsidRDefault="002216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E429" w14:textId="77777777" w:rsidR="00504DFA" w:rsidRDefault="00504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15E5EB51"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243"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B870EC">
          <w:rPr>
            <w:color w:val="999999" w:themeColor="accent2"/>
          </w:rPr>
          <w:t>Languages – Turkish scope and sequence: Levels 7 to 10 Sequence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824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5EED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64F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481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D25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A4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F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82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0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84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46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A237B2"/>
    <w:multiLevelType w:val="hybridMultilevel"/>
    <w:tmpl w:val="2E54C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3"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2"/>
  </w:num>
  <w:num w:numId="2" w16cid:durableId="663316983">
    <w:abstractNumId w:val="36"/>
  </w:num>
  <w:num w:numId="3" w16cid:durableId="402988360">
    <w:abstractNumId w:val="28"/>
  </w:num>
  <w:num w:numId="4" w16cid:durableId="1245916582">
    <w:abstractNumId w:val="15"/>
  </w:num>
  <w:num w:numId="5" w16cid:durableId="928780929">
    <w:abstractNumId w:val="38"/>
  </w:num>
  <w:num w:numId="6" w16cid:durableId="1728458705">
    <w:abstractNumId w:val="10"/>
  </w:num>
  <w:num w:numId="7" w16cid:durableId="386417169">
    <w:abstractNumId w:val="41"/>
  </w:num>
  <w:num w:numId="8" w16cid:durableId="900945202">
    <w:abstractNumId w:val="45"/>
  </w:num>
  <w:num w:numId="9" w16cid:durableId="920606891">
    <w:abstractNumId w:val="27"/>
  </w:num>
  <w:num w:numId="10" w16cid:durableId="1737363917">
    <w:abstractNumId w:val="30"/>
  </w:num>
  <w:num w:numId="11" w16cid:durableId="699890570">
    <w:abstractNumId w:val="39"/>
  </w:num>
  <w:num w:numId="12" w16cid:durableId="635919139">
    <w:abstractNumId w:val="25"/>
  </w:num>
  <w:num w:numId="13" w16cid:durableId="239021656">
    <w:abstractNumId w:val="33"/>
  </w:num>
  <w:num w:numId="14" w16cid:durableId="824471822">
    <w:abstractNumId w:val="11"/>
  </w:num>
  <w:num w:numId="15" w16cid:durableId="1952008292">
    <w:abstractNumId w:val="47"/>
  </w:num>
  <w:num w:numId="16" w16cid:durableId="1800102176">
    <w:abstractNumId w:val="23"/>
  </w:num>
  <w:num w:numId="17" w16cid:durableId="1300962849">
    <w:abstractNumId w:val="37"/>
  </w:num>
  <w:num w:numId="18" w16cid:durableId="94251448">
    <w:abstractNumId w:val="48"/>
  </w:num>
  <w:num w:numId="19" w16cid:durableId="1151680953">
    <w:abstractNumId w:val="40"/>
  </w:num>
  <w:num w:numId="20" w16cid:durableId="257325838">
    <w:abstractNumId w:val="34"/>
  </w:num>
  <w:num w:numId="21" w16cid:durableId="648170066">
    <w:abstractNumId w:val="35"/>
  </w:num>
  <w:num w:numId="22" w16cid:durableId="180902006">
    <w:abstractNumId w:val="12"/>
  </w:num>
  <w:num w:numId="23" w16cid:durableId="1625961525">
    <w:abstractNumId w:val="16"/>
  </w:num>
  <w:num w:numId="24" w16cid:durableId="233711076">
    <w:abstractNumId w:val="43"/>
  </w:num>
  <w:num w:numId="25" w16cid:durableId="162085083">
    <w:abstractNumId w:val="13"/>
  </w:num>
  <w:num w:numId="26" w16cid:durableId="129445244">
    <w:abstractNumId w:val="49"/>
  </w:num>
  <w:num w:numId="27" w16cid:durableId="1116215851">
    <w:abstractNumId w:val="20"/>
  </w:num>
  <w:num w:numId="28" w16cid:durableId="989015523">
    <w:abstractNumId w:val="21"/>
  </w:num>
  <w:num w:numId="29" w16cid:durableId="1029571161">
    <w:abstractNumId w:val="18"/>
  </w:num>
  <w:num w:numId="30" w16cid:durableId="1580480617">
    <w:abstractNumId w:val="32"/>
  </w:num>
  <w:num w:numId="31" w16cid:durableId="2146970121">
    <w:abstractNumId w:val="19"/>
  </w:num>
  <w:num w:numId="32" w16cid:durableId="532965599">
    <w:abstractNumId w:val="24"/>
  </w:num>
  <w:num w:numId="33" w16cid:durableId="2059088823">
    <w:abstractNumId w:val="31"/>
  </w:num>
  <w:num w:numId="34" w16cid:durableId="1179661308">
    <w:abstractNumId w:val="44"/>
  </w:num>
  <w:num w:numId="35" w16cid:durableId="1080447028">
    <w:abstractNumId w:val="17"/>
  </w:num>
  <w:num w:numId="36" w16cid:durableId="565725700">
    <w:abstractNumId w:val="26"/>
  </w:num>
  <w:num w:numId="37" w16cid:durableId="1396707250">
    <w:abstractNumId w:val="29"/>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2"/>
  </w:num>
  <w:num w:numId="49" w16cid:durableId="379322827">
    <w:abstractNumId w:val="46"/>
  </w:num>
  <w:num w:numId="50" w16cid:durableId="1527404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07D96"/>
    <w:rsid w:val="0002057C"/>
    <w:rsid w:val="0003270F"/>
    <w:rsid w:val="000442AF"/>
    <w:rsid w:val="00050196"/>
    <w:rsid w:val="0005780E"/>
    <w:rsid w:val="00060232"/>
    <w:rsid w:val="000605BA"/>
    <w:rsid w:val="0006314A"/>
    <w:rsid w:val="00065CC6"/>
    <w:rsid w:val="000942DE"/>
    <w:rsid w:val="000A26B6"/>
    <w:rsid w:val="000A71F7"/>
    <w:rsid w:val="000B4218"/>
    <w:rsid w:val="000C0E7B"/>
    <w:rsid w:val="000C6283"/>
    <w:rsid w:val="000E1C68"/>
    <w:rsid w:val="000E7F37"/>
    <w:rsid w:val="000F09E4"/>
    <w:rsid w:val="000F16FD"/>
    <w:rsid w:val="000F2EEE"/>
    <w:rsid w:val="00105E6A"/>
    <w:rsid w:val="001138C1"/>
    <w:rsid w:val="00115957"/>
    <w:rsid w:val="00117089"/>
    <w:rsid w:val="00121738"/>
    <w:rsid w:val="001229C2"/>
    <w:rsid w:val="001254D6"/>
    <w:rsid w:val="00125DCF"/>
    <w:rsid w:val="00141EC0"/>
    <w:rsid w:val="001449C3"/>
    <w:rsid w:val="0015274C"/>
    <w:rsid w:val="001544FA"/>
    <w:rsid w:val="00161B19"/>
    <w:rsid w:val="001752C1"/>
    <w:rsid w:val="00195671"/>
    <w:rsid w:val="00196A32"/>
    <w:rsid w:val="001A57D9"/>
    <w:rsid w:val="001A7E67"/>
    <w:rsid w:val="001B1E6E"/>
    <w:rsid w:val="001C7D84"/>
    <w:rsid w:val="001C7F3E"/>
    <w:rsid w:val="001D1B21"/>
    <w:rsid w:val="001D527C"/>
    <w:rsid w:val="001E68F8"/>
    <w:rsid w:val="001E6F7D"/>
    <w:rsid w:val="001E7DDE"/>
    <w:rsid w:val="001F0A07"/>
    <w:rsid w:val="001F4026"/>
    <w:rsid w:val="00202DEA"/>
    <w:rsid w:val="002216CF"/>
    <w:rsid w:val="002247AF"/>
    <w:rsid w:val="002279BA"/>
    <w:rsid w:val="0023005D"/>
    <w:rsid w:val="002329F3"/>
    <w:rsid w:val="00240964"/>
    <w:rsid w:val="002409E6"/>
    <w:rsid w:val="00243F0D"/>
    <w:rsid w:val="00260767"/>
    <w:rsid w:val="00262DE9"/>
    <w:rsid w:val="00263B54"/>
    <w:rsid w:val="002647BB"/>
    <w:rsid w:val="00265F08"/>
    <w:rsid w:val="0027357F"/>
    <w:rsid w:val="002754C1"/>
    <w:rsid w:val="002841C8"/>
    <w:rsid w:val="0028516B"/>
    <w:rsid w:val="0029316D"/>
    <w:rsid w:val="002970FB"/>
    <w:rsid w:val="002A6FAE"/>
    <w:rsid w:val="002C4B47"/>
    <w:rsid w:val="002C6F90"/>
    <w:rsid w:val="002C781D"/>
    <w:rsid w:val="002D3C47"/>
    <w:rsid w:val="002E029C"/>
    <w:rsid w:val="002E34A3"/>
    <w:rsid w:val="002E4FB5"/>
    <w:rsid w:val="002F2868"/>
    <w:rsid w:val="00302753"/>
    <w:rsid w:val="00302FB8"/>
    <w:rsid w:val="0030358C"/>
    <w:rsid w:val="00304EA1"/>
    <w:rsid w:val="00314D81"/>
    <w:rsid w:val="00316578"/>
    <w:rsid w:val="00320F5E"/>
    <w:rsid w:val="00322FC6"/>
    <w:rsid w:val="00323F2A"/>
    <w:rsid w:val="00323FE7"/>
    <w:rsid w:val="00327270"/>
    <w:rsid w:val="00333E12"/>
    <w:rsid w:val="00341F53"/>
    <w:rsid w:val="0035293F"/>
    <w:rsid w:val="003622A3"/>
    <w:rsid w:val="00363314"/>
    <w:rsid w:val="003755E7"/>
    <w:rsid w:val="003764E1"/>
    <w:rsid w:val="00390531"/>
    <w:rsid w:val="00391986"/>
    <w:rsid w:val="003A00B4"/>
    <w:rsid w:val="003A2384"/>
    <w:rsid w:val="003B6D30"/>
    <w:rsid w:val="003D1682"/>
    <w:rsid w:val="003E1316"/>
    <w:rsid w:val="003E4A41"/>
    <w:rsid w:val="003F6064"/>
    <w:rsid w:val="004067B9"/>
    <w:rsid w:val="00406DFC"/>
    <w:rsid w:val="00417AA3"/>
    <w:rsid w:val="00435137"/>
    <w:rsid w:val="00440B32"/>
    <w:rsid w:val="004420AC"/>
    <w:rsid w:val="00443E7E"/>
    <w:rsid w:val="00447636"/>
    <w:rsid w:val="0045093A"/>
    <w:rsid w:val="00452EF3"/>
    <w:rsid w:val="004533EC"/>
    <w:rsid w:val="00453582"/>
    <w:rsid w:val="00453CA0"/>
    <w:rsid w:val="00457517"/>
    <w:rsid w:val="0046078D"/>
    <w:rsid w:val="00467542"/>
    <w:rsid w:val="00474625"/>
    <w:rsid w:val="00481990"/>
    <w:rsid w:val="00482230"/>
    <w:rsid w:val="00492526"/>
    <w:rsid w:val="004941B2"/>
    <w:rsid w:val="00495C23"/>
    <w:rsid w:val="004A2ED8"/>
    <w:rsid w:val="004A4D2F"/>
    <w:rsid w:val="004B3C36"/>
    <w:rsid w:val="004C063D"/>
    <w:rsid w:val="004C0ADA"/>
    <w:rsid w:val="004C68B5"/>
    <w:rsid w:val="004D3313"/>
    <w:rsid w:val="004D38C4"/>
    <w:rsid w:val="004D5B33"/>
    <w:rsid w:val="004E3B3D"/>
    <w:rsid w:val="004E4168"/>
    <w:rsid w:val="004E5587"/>
    <w:rsid w:val="004F2280"/>
    <w:rsid w:val="004F5BDA"/>
    <w:rsid w:val="00504DFA"/>
    <w:rsid w:val="0051631E"/>
    <w:rsid w:val="005249BC"/>
    <w:rsid w:val="005375CE"/>
    <w:rsid w:val="00537A1F"/>
    <w:rsid w:val="00543E17"/>
    <w:rsid w:val="00560736"/>
    <w:rsid w:val="00566029"/>
    <w:rsid w:val="00566901"/>
    <w:rsid w:val="0057102C"/>
    <w:rsid w:val="005744CF"/>
    <w:rsid w:val="00592375"/>
    <w:rsid w:val="005923CB"/>
    <w:rsid w:val="00596B77"/>
    <w:rsid w:val="005A0A2D"/>
    <w:rsid w:val="005B0783"/>
    <w:rsid w:val="005B3500"/>
    <w:rsid w:val="005B391B"/>
    <w:rsid w:val="005D33BB"/>
    <w:rsid w:val="005D3D78"/>
    <w:rsid w:val="005D5F7E"/>
    <w:rsid w:val="005E1C08"/>
    <w:rsid w:val="005E2273"/>
    <w:rsid w:val="005E2EF0"/>
    <w:rsid w:val="005E6960"/>
    <w:rsid w:val="00606318"/>
    <w:rsid w:val="0061103D"/>
    <w:rsid w:val="00613347"/>
    <w:rsid w:val="0061362C"/>
    <w:rsid w:val="00623BB1"/>
    <w:rsid w:val="00634AA7"/>
    <w:rsid w:val="00636F26"/>
    <w:rsid w:val="0064065A"/>
    <w:rsid w:val="00644ADC"/>
    <w:rsid w:val="00654C0D"/>
    <w:rsid w:val="006653D3"/>
    <w:rsid w:val="00666E72"/>
    <w:rsid w:val="006724EC"/>
    <w:rsid w:val="00672A6E"/>
    <w:rsid w:val="006803E0"/>
    <w:rsid w:val="00680C66"/>
    <w:rsid w:val="006833EA"/>
    <w:rsid w:val="0068471E"/>
    <w:rsid w:val="00684F98"/>
    <w:rsid w:val="00690497"/>
    <w:rsid w:val="00693FC3"/>
    <w:rsid w:val="00693FFD"/>
    <w:rsid w:val="006C7266"/>
    <w:rsid w:val="006C7499"/>
    <w:rsid w:val="006D2159"/>
    <w:rsid w:val="006D2BE7"/>
    <w:rsid w:val="006E7232"/>
    <w:rsid w:val="006F0EFE"/>
    <w:rsid w:val="006F787C"/>
    <w:rsid w:val="00701F8A"/>
    <w:rsid w:val="00702636"/>
    <w:rsid w:val="00722A88"/>
    <w:rsid w:val="00724507"/>
    <w:rsid w:val="007337AB"/>
    <w:rsid w:val="00743A86"/>
    <w:rsid w:val="00753C0D"/>
    <w:rsid w:val="007555B3"/>
    <w:rsid w:val="0076395F"/>
    <w:rsid w:val="007679E8"/>
    <w:rsid w:val="00773E6C"/>
    <w:rsid w:val="00775D84"/>
    <w:rsid w:val="0078080F"/>
    <w:rsid w:val="00781FB1"/>
    <w:rsid w:val="00794DB3"/>
    <w:rsid w:val="007A746F"/>
    <w:rsid w:val="007B3118"/>
    <w:rsid w:val="007B3F2B"/>
    <w:rsid w:val="007C0361"/>
    <w:rsid w:val="007E2356"/>
    <w:rsid w:val="008012D2"/>
    <w:rsid w:val="00803C5A"/>
    <w:rsid w:val="00812DBF"/>
    <w:rsid w:val="00813C37"/>
    <w:rsid w:val="00813C80"/>
    <w:rsid w:val="00814B3A"/>
    <w:rsid w:val="008154B5"/>
    <w:rsid w:val="00817B91"/>
    <w:rsid w:val="00823962"/>
    <w:rsid w:val="00824B53"/>
    <w:rsid w:val="0082719C"/>
    <w:rsid w:val="008434B2"/>
    <w:rsid w:val="00852719"/>
    <w:rsid w:val="00856C59"/>
    <w:rsid w:val="00860115"/>
    <w:rsid w:val="00870DE0"/>
    <w:rsid w:val="008736D6"/>
    <w:rsid w:val="00875D3B"/>
    <w:rsid w:val="0088783C"/>
    <w:rsid w:val="008918BB"/>
    <w:rsid w:val="008961B5"/>
    <w:rsid w:val="008B7FC8"/>
    <w:rsid w:val="008C5C39"/>
    <w:rsid w:val="008C7928"/>
    <w:rsid w:val="008D7A13"/>
    <w:rsid w:val="008E10F2"/>
    <w:rsid w:val="008E210E"/>
    <w:rsid w:val="008E317F"/>
    <w:rsid w:val="008E54EA"/>
    <w:rsid w:val="008E704B"/>
    <w:rsid w:val="008F0C88"/>
    <w:rsid w:val="008F5107"/>
    <w:rsid w:val="008F635B"/>
    <w:rsid w:val="008F6B87"/>
    <w:rsid w:val="00904367"/>
    <w:rsid w:val="00904A66"/>
    <w:rsid w:val="00912238"/>
    <w:rsid w:val="00912E3D"/>
    <w:rsid w:val="009133FA"/>
    <w:rsid w:val="00920932"/>
    <w:rsid w:val="00924BB0"/>
    <w:rsid w:val="009326C4"/>
    <w:rsid w:val="009370BC"/>
    <w:rsid w:val="00970580"/>
    <w:rsid w:val="009720E0"/>
    <w:rsid w:val="009748F5"/>
    <w:rsid w:val="00983362"/>
    <w:rsid w:val="0098365E"/>
    <w:rsid w:val="0098587E"/>
    <w:rsid w:val="0098739B"/>
    <w:rsid w:val="0099509B"/>
    <w:rsid w:val="009A3EBB"/>
    <w:rsid w:val="009A629A"/>
    <w:rsid w:val="009B61E5"/>
    <w:rsid w:val="009B63A5"/>
    <w:rsid w:val="009C1BDC"/>
    <w:rsid w:val="009C1E90"/>
    <w:rsid w:val="009D1E89"/>
    <w:rsid w:val="009F119C"/>
    <w:rsid w:val="009F198D"/>
    <w:rsid w:val="00A0362C"/>
    <w:rsid w:val="00A06C05"/>
    <w:rsid w:val="00A075FA"/>
    <w:rsid w:val="00A171D1"/>
    <w:rsid w:val="00A17661"/>
    <w:rsid w:val="00A21195"/>
    <w:rsid w:val="00A22A65"/>
    <w:rsid w:val="00A24B2D"/>
    <w:rsid w:val="00A40966"/>
    <w:rsid w:val="00A461BF"/>
    <w:rsid w:val="00A4731A"/>
    <w:rsid w:val="00A53D88"/>
    <w:rsid w:val="00A60D51"/>
    <w:rsid w:val="00A6292E"/>
    <w:rsid w:val="00A63058"/>
    <w:rsid w:val="00A75011"/>
    <w:rsid w:val="00A80284"/>
    <w:rsid w:val="00A80D2B"/>
    <w:rsid w:val="00A921E0"/>
    <w:rsid w:val="00A922F4"/>
    <w:rsid w:val="00A93853"/>
    <w:rsid w:val="00A95E73"/>
    <w:rsid w:val="00A97650"/>
    <w:rsid w:val="00AA4F5D"/>
    <w:rsid w:val="00AA60C7"/>
    <w:rsid w:val="00AD3962"/>
    <w:rsid w:val="00AD7D1B"/>
    <w:rsid w:val="00AE4424"/>
    <w:rsid w:val="00AE5526"/>
    <w:rsid w:val="00AF051B"/>
    <w:rsid w:val="00B01578"/>
    <w:rsid w:val="00B047F8"/>
    <w:rsid w:val="00B0738F"/>
    <w:rsid w:val="00B174D1"/>
    <w:rsid w:val="00B26601"/>
    <w:rsid w:val="00B32B82"/>
    <w:rsid w:val="00B412D5"/>
    <w:rsid w:val="00B41951"/>
    <w:rsid w:val="00B46D17"/>
    <w:rsid w:val="00B53229"/>
    <w:rsid w:val="00B62480"/>
    <w:rsid w:val="00B64790"/>
    <w:rsid w:val="00B74664"/>
    <w:rsid w:val="00B81B70"/>
    <w:rsid w:val="00B870EC"/>
    <w:rsid w:val="00BA27A9"/>
    <w:rsid w:val="00BB3359"/>
    <w:rsid w:val="00BC336E"/>
    <w:rsid w:val="00BD0724"/>
    <w:rsid w:val="00BD2B91"/>
    <w:rsid w:val="00BE0EE1"/>
    <w:rsid w:val="00BE3A6F"/>
    <w:rsid w:val="00BE5521"/>
    <w:rsid w:val="00BF7F24"/>
    <w:rsid w:val="00C043AD"/>
    <w:rsid w:val="00C053EC"/>
    <w:rsid w:val="00C07A2D"/>
    <w:rsid w:val="00C11DD9"/>
    <w:rsid w:val="00C516F2"/>
    <w:rsid w:val="00C53263"/>
    <w:rsid w:val="00C55A38"/>
    <w:rsid w:val="00C564E1"/>
    <w:rsid w:val="00C75F1D"/>
    <w:rsid w:val="00C83E27"/>
    <w:rsid w:val="00C91038"/>
    <w:rsid w:val="00C95130"/>
    <w:rsid w:val="00CB6453"/>
    <w:rsid w:val="00CB68E8"/>
    <w:rsid w:val="00CC0AA7"/>
    <w:rsid w:val="00CC41BE"/>
    <w:rsid w:val="00CF249A"/>
    <w:rsid w:val="00D00600"/>
    <w:rsid w:val="00D04F01"/>
    <w:rsid w:val="00D06414"/>
    <w:rsid w:val="00D109D0"/>
    <w:rsid w:val="00D13986"/>
    <w:rsid w:val="00D14C8C"/>
    <w:rsid w:val="00D208A3"/>
    <w:rsid w:val="00D338E4"/>
    <w:rsid w:val="00D4118A"/>
    <w:rsid w:val="00D51947"/>
    <w:rsid w:val="00D532F0"/>
    <w:rsid w:val="00D53AE7"/>
    <w:rsid w:val="00D60EB9"/>
    <w:rsid w:val="00D77413"/>
    <w:rsid w:val="00D82759"/>
    <w:rsid w:val="00D83EB1"/>
    <w:rsid w:val="00D86DE4"/>
    <w:rsid w:val="00D87AAF"/>
    <w:rsid w:val="00DA5757"/>
    <w:rsid w:val="00DB4B08"/>
    <w:rsid w:val="00DC55F5"/>
    <w:rsid w:val="00DC702A"/>
    <w:rsid w:val="00DD2D79"/>
    <w:rsid w:val="00DD7805"/>
    <w:rsid w:val="00DE3326"/>
    <w:rsid w:val="00DE51DB"/>
    <w:rsid w:val="00DE63A4"/>
    <w:rsid w:val="00DF0614"/>
    <w:rsid w:val="00E00BFF"/>
    <w:rsid w:val="00E0242B"/>
    <w:rsid w:val="00E05A2B"/>
    <w:rsid w:val="00E12F20"/>
    <w:rsid w:val="00E23F1D"/>
    <w:rsid w:val="00E26798"/>
    <w:rsid w:val="00E27EE4"/>
    <w:rsid w:val="00E30E05"/>
    <w:rsid w:val="00E36361"/>
    <w:rsid w:val="00E36979"/>
    <w:rsid w:val="00E55AE9"/>
    <w:rsid w:val="00E64C64"/>
    <w:rsid w:val="00E6718E"/>
    <w:rsid w:val="00E70A67"/>
    <w:rsid w:val="00E70C05"/>
    <w:rsid w:val="00E81DF0"/>
    <w:rsid w:val="00E82339"/>
    <w:rsid w:val="00E86FF9"/>
    <w:rsid w:val="00EB0C84"/>
    <w:rsid w:val="00EB2F5E"/>
    <w:rsid w:val="00EC4FF7"/>
    <w:rsid w:val="00ED078F"/>
    <w:rsid w:val="00ED1819"/>
    <w:rsid w:val="00ED3CB8"/>
    <w:rsid w:val="00EF3270"/>
    <w:rsid w:val="00EF6C91"/>
    <w:rsid w:val="00F33ADF"/>
    <w:rsid w:val="00F40D53"/>
    <w:rsid w:val="00F4525C"/>
    <w:rsid w:val="00F47DE5"/>
    <w:rsid w:val="00F501B1"/>
    <w:rsid w:val="00F50D86"/>
    <w:rsid w:val="00F56B39"/>
    <w:rsid w:val="00F5710F"/>
    <w:rsid w:val="00F652AD"/>
    <w:rsid w:val="00F815F4"/>
    <w:rsid w:val="00FA4448"/>
    <w:rsid w:val="00FA4566"/>
    <w:rsid w:val="00FA4653"/>
    <w:rsid w:val="00FB4E68"/>
    <w:rsid w:val="00FC2817"/>
    <w:rsid w:val="00FD62CC"/>
    <w:rsid w:val="00FE21F9"/>
    <w:rsid w:val="00FE3A64"/>
    <w:rsid w:val="00FE3F0B"/>
    <w:rsid w:val="00FE6271"/>
    <w:rsid w:val="00FF0D18"/>
    <w:rsid w:val="1A2FC0E9"/>
    <w:rsid w:val="1E0885B5"/>
    <w:rsid w:val="2D194006"/>
    <w:rsid w:val="34A598E0"/>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31267971">
      <w:bodyDiv w:val="1"/>
      <w:marLeft w:val="0"/>
      <w:marRight w:val="0"/>
      <w:marTop w:val="0"/>
      <w:marBottom w:val="0"/>
      <w:divBdr>
        <w:top w:val="none" w:sz="0" w:space="0" w:color="auto"/>
        <w:left w:val="none" w:sz="0" w:space="0" w:color="auto"/>
        <w:bottom w:val="none" w:sz="0" w:space="0" w:color="auto"/>
        <w:right w:val="none" w:sz="0" w:space="0" w:color="auto"/>
      </w:divBdr>
    </w:div>
    <w:div w:id="31460775">
      <w:bodyDiv w:val="1"/>
      <w:marLeft w:val="0"/>
      <w:marRight w:val="0"/>
      <w:marTop w:val="0"/>
      <w:marBottom w:val="0"/>
      <w:divBdr>
        <w:top w:val="none" w:sz="0" w:space="0" w:color="auto"/>
        <w:left w:val="none" w:sz="0" w:space="0" w:color="auto"/>
        <w:bottom w:val="none" w:sz="0" w:space="0" w:color="auto"/>
        <w:right w:val="none" w:sz="0" w:space="0" w:color="auto"/>
      </w:divBdr>
    </w:div>
    <w:div w:id="31806834">
      <w:bodyDiv w:val="1"/>
      <w:marLeft w:val="0"/>
      <w:marRight w:val="0"/>
      <w:marTop w:val="0"/>
      <w:marBottom w:val="0"/>
      <w:divBdr>
        <w:top w:val="none" w:sz="0" w:space="0" w:color="auto"/>
        <w:left w:val="none" w:sz="0" w:space="0" w:color="auto"/>
        <w:bottom w:val="none" w:sz="0" w:space="0" w:color="auto"/>
        <w:right w:val="none" w:sz="0" w:space="0" w:color="auto"/>
      </w:divBdr>
    </w:div>
    <w:div w:id="66802175">
      <w:bodyDiv w:val="1"/>
      <w:marLeft w:val="0"/>
      <w:marRight w:val="0"/>
      <w:marTop w:val="0"/>
      <w:marBottom w:val="0"/>
      <w:divBdr>
        <w:top w:val="none" w:sz="0" w:space="0" w:color="auto"/>
        <w:left w:val="none" w:sz="0" w:space="0" w:color="auto"/>
        <w:bottom w:val="none" w:sz="0" w:space="0" w:color="auto"/>
        <w:right w:val="none" w:sz="0" w:space="0" w:color="auto"/>
      </w:divBdr>
    </w:div>
    <w:div w:id="89934672">
      <w:bodyDiv w:val="1"/>
      <w:marLeft w:val="0"/>
      <w:marRight w:val="0"/>
      <w:marTop w:val="0"/>
      <w:marBottom w:val="0"/>
      <w:divBdr>
        <w:top w:val="none" w:sz="0" w:space="0" w:color="auto"/>
        <w:left w:val="none" w:sz="0" w:space="0" w:color="auto"/>
        <w:bottom w:val="none" w:sz="0" w:space="0" w:color="auto"/>
        <w:right w:val="none" w:sz="0" w:space="0" w:color="auto"/>
      </w:divBdr>
    </w:div>
    <w:div w:id="152070565">
      <w:bodyDiv w:val="1"/>
      <w:marLeft w:val="0"/>
      <w:marRight w:val="0"/>
      <w:marTop w:val="0"/>
      <w:marBottom w:val="0"/>
      <w:divBdr>
        <w:top w:val="none" w:sz="0" w:space="0" w:color="auto"/>
        <w:left w:val="none" w:sz="0" w:space="0" w:color="auto"/>
        <w:bottom w:val="none" w:sz="0" w:space="0" w:color="auto"/>
        <w:right w:val="none" w:sz="0" w:space="0" w:color="auto"/>
      </w:divBdr>
    </w:div>
    <w:div w:id="163085557">
      <w:bodyDiv w:val="1"/>
      <w:marLeft w:val="0"/>
      <w:marRight w:val="0"/>
      <w:marTop w:val="0"/>
      <w:marBottom w:val="0"/>
      <w:divBdr>
        <w:top w:val="none" w:sz="0" w:space="0" w:color="auto"/>
        <w:left w:val="none" w:sz="0" w:space="0" w:color="auto"/>
        <w:bottom w:val="none" w:sz="0" w:space="0" w:color="auto"/>
        <w:right w:val="none" w:sz="0" w:space="0" w:color="auto"/>
      </w:divBdr>
    </w:div>
    <w:div w:id="163521836">
      <w:bodyDiv w:val="1"/>
      <w:marLeft w:val="0"/>
      <w:marRight w:val="0"/>
      <w:marTop w:val="0"/>
      <w:marBottom w:val="0"/>
      <w:divBdr>
        <w:top w:val="none" w:sz="0" w:space="0" w:color="auto"/>
        <w:left w:val="none" w:sz="0" w:space="0" w:color="auto"/>
        <w:bottom w:val="none" w:sz="0" w:space="0" w:color="auto"/>
        <w:right w:val="none" w:sz="0" w:space="0" w:color="auto"/>
      </w:divBdr>
    </w:div>
    <w:div w:id="164829302">
      <w:bodyDiv w:val="1"/>
      <w:marLeft w:val="0"/>
      <w:marRight w:val="0"/>
      <w:marTop w:val="0"/>
      <w:marBottom w:val="0"/>
      <w:divBdr>
        <w:top w:val="none" w:sz="0" w:space="0" w:color="auto"/>
        <w:left w:val="none" w:sz="0" w:space="0" w:color="auto"/>
        <w:bottom w:val="none" w:sz="0" w:space="0" w:color="auto"/>
        <w:right w:val="none" w:sz="0" w:space="0" w:color="auto"/>
      </w:divBdr>
    </w:div>
    <w:div w:id="176190980">
      <w:bodyDiv w:val="1"/>
      <w:marLeft w:val="0"/>
      <w:marRight w:val="0"/>
      <w:marTop w:val="0"/>
      <w:marBottom w:val="0"/>
      <w:divBdr>
        <w:top w:val="none" w:sz="0" w:space="0" w:color="auto"/>
        <w:left w:val="none" w:sz="0" w:space="0" w:color="auto"/>
        <w:bottom w:val="none" w:sz="0" w:space="0" w:color="auto"/>
        <w:right w:val="none" w:sz="0" w:space="0" w:color="auto"/>
      </w:divBdr>
    </w:div>
    <w:div w:id="178618367">
      <w:bodyDiv w:val="1"/>
      <w:marLeft w:val="0"/>
      <w:marRight w:val="0"/>
      <w:marTop w:val="0"/>
      <w:marBottom w:val="0"/>
      <w:divBdr>
        <w:top w:val="none" w:sz="0" w:space="0" w:color="auto"/>
        <w:left w:val="none" w:sz="0" w:space="0" w:color="auto"/>
        <w:bottom w:val="none" w:sz="0" w:space="0" w:color="auto"/>
        <w:right w:val="none" w:sz="0" w:space="0" w:color="auto"/>
      </w:divBdr>
    </w:div>
    <w:div w:id="195316874">
      <w:bodyDiv w:val="1"/>
      <w:marLeft w:val="0"/>
      <w:marRight w:val="0"/>
      <w:marTop w:val="0"/>
      <w:marBottom w:val="0"/>
      <w:divBdr>
        <w:top w:val="none" w:sz="0" w:space="0" w:color="auto"/>
        <w:left w:val="none" w:sz="0" w:space="0" w:color="auto"/>
        <w:bottom w:val="none" w:sz="0" w:space="0" w:color="auto"/>
        <w:right w:val="none" w:sz="0" w:space="0" w:color="auto"/>
      </w:divBdr>
    </w:div>
    <w:div w:id="196282635">
      <w:bodyDiv w:val="1"/>
      <w:marLeft w:val="0"/>
      <w:marRight w:val="0"/>
      <w:marTop w:val="0"/>
      <w:marBottom w:val="0"/>
      <w:divBdr>
        <w:top w:val="none" w:sz="0" w:space="0" w:color="auto"/>
        <w:left w:val="none" w:sz="0" w:space="0" w:color="auto"/>
        <w:bottom w:val="none" w:sz="0" w:space="0" w:color="auto"/>
        <w:right w:val="none" w:sz="0" w:space="0" w:color="auto"/>
      </w:divBdr>
    </w:div>
    <w:div w:id="199317850">
      <w:bodyDiv w:val="1"/>
      <w:marLeft w:val="0"/>
      <w:marRight w:val="0"/>
      <w:marTop w:val="0"/>
      <w:marBottom w:val="0"/>
      <w:divBdr>
        <w:top w:val="none" w:sz="0" w:space="0" w:color="auto"/>
        <w:left w:val="none" w:sz="0" w:space="0" w:color="auto"/>
        <w:bottom w:val="none" w:sz="0" w:space="0" w:color="auto"/>
        <w:right w:val="none" w:sz="0" w:space="0" w:color="auto"/>
      </w:divBdr>
    </w:div>
    <w:div w:id="205067080">
      <w:bodyDiv w:val="1"/>
      <w:marLeft w:val="0"/>
      <w:marRight w:val="0"/>
      <w:marTop w:val="0"/>
      <w:marBottom w:val="0"/>
      <w:divBdr>
        <w:top w:val="none" w:sz="0" w:space="0" w:color="auto"/>
        <w:left w:val="none" w:sz="0" w:space="0" w:color="auto"/>
        <w:bottom w:val="none" w:sz="0" w:space="0" w:color="auto"/>
        <w:right w:val="none" w:sz="0" w:space="0" w:color="auto"/>
      </w:divBdr>
    </w:div>
    <w:div w:id="232551893">
      <w:bodyDiv w:val="1"/>
      <w:marLeft w:val="0"/>
      <w:marRight w:val="0"/>
      <w:marTop w:val="0"/>
      <w:marBottom w:val="0"/>
      <w:divBdr>
        <w:top w:val="none" w:sz="0" w:space="0" w:color="auto"/>
        <w:left w:val="none" w:sz="0" w:space="0" w:color="auto"/>
        <w:bottom w:val="none" w:sz="0" w:space="0" w:color="auto"/>
        <w:right w:val="none" w:sz="0" w:space="0" w:color="auto"/>
      </w:divBdr>
    </w:div>
    <w:div w:id="235822797">
      <w:bodyDiv w:val="1"/>
      <w:marLeft w:val="0"/>
      <w:marRight w:val="0"/>
      <w:marTop w:val="0"/>
      <w:marBottom w:val="0"/>
      <w:divBdr>
        <w:top w:val="none" w:sz="0" w:space="0" w:color="auto"/>
        <w:left w:val="none" w:sz="0" w:space="0" w:color="auto"/>
        <w:bottom w:val="none" w:sz="0" w:space="0" w:color="auto"/>
        <w:right w:val="none" w:sz="0" w:space="0" w:color="auto"/>
      </w:divBdr>
    </w:div>
    <w:div w:id="247271004">
      <w:bodyDiv w:val="1"/>
      <w:marLeft w:val="0"/>
      <w:marRight w:val="0"/>
      <w:marTop w:val="0"/>
      <w:marBottom w:val="0"/>
      <w:divBdr>
        <w:top w:val="none" w:sz="0" w:space="0" w:color="auto"/>
        <w:left w:val="none" w:sz="0" w:space="0" w:color="auto"/>
        <w:bottom w:val="none" w:sz="0" w:space="0" w:color="auto"/>
        <w:right w:val="none" w:sz="0" w:space="0" w:color="auto"/>
      </w:divBdr>
    </w:div>
    <w:div w:id="251087120">
      <w:bodyDiv w:val="1"/>
      <w:marLeft w:val="0"/>
      <w:marRight w:val="0"/>
      <w:marTop w:val="0"/>
      <w:marBottom w:val="0"/>
      <w:divBdr>
        <w:top w:val="none" w:sz="0" w:space="0" w:color="auto"/>
        <w:left w:val="none" w:sz="0" w:space="0" w:color="auto"/>
        <w:bottom w:val="none" w:sz="0" w:space="0" w:color="auto"/>
        <w:right w:val="none" w:sz="0" w:space="0" w:color="auto"/>
      </w:divBdr>
    </w:div>
    <w:div w:id="251625301">
      <w:bodyDiv w:val="1"/>
      <w:marLeft w:val="0"/>
      <w:marRight w:val="0"/>
      <w:marTop w:val="0"/>
      <w:marBottom w:val="0"/>
      <w:divBdr>
        <w:top w:val="none" w:sz="0" w:space="0" w:color="auto"/>
        <w:left w:val="none" w:sz="0" w:space="0" w:color="auto"/>
        <w:bottom w:val="none" w:sz="0" w:space="0" w:color="auto"/>
        <w:right w:val="none" w:sz="0" w:space="0" w:color="auto"/>
      </w:divBdr>
    </w:div>
    <w:div w:id="262733903">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7376605">
      <w:bodyDiv w:val="1"/>
      <w:marLeft w:val="0"/>
      <w:marRight w:val="0"/>
      <w:marTop w:val="0"/>
      <w:marBottom w:val="0"/>
      <w:divBdr>
        <w:top w:val="none" w:sz="0" w:space="0" w:color="auto"/>
        <w:left w:val="none" w:sz="0" w:space="0" w:color="auto"/>
        <w:bottom w:val="none" w:sz="0" w:space="0" w:color="auto"/>
        <w:right w:val="none" w:sz="0" w:space="0" w:color="auto"/>
      </w:divBdr>
    </w:div>
    <w:div w:id="287785905">
      <w:bodyDiv w:val="1"/>
      <w:marLeft w:val="0"/>
      <w:marRight w:val="0"/>
      <w:marTop w:val="0"/>
      <w:marBottom w:val="0"/>
      <w:divBdr>
        <w:top w:val="none" w:sz="0" w:space="0" w:color="auto"/>
        <w:left w:val="none" w:sz="0" w:space="0" w:color="auto"/>
        <w:bottom w:val="none" w:sz="0" w:space="0" w:color="auto"/>
        <w:right w:val="none" w:sz="0" w:space="0" w:color="auto"/>
      </w:divBdr>
    </w:div>
    <w:div w:id="290868574">
      <w:bodyDiv w:val="1"/>
      <w:marLeft w:val="0"/>
      <w:marRight w:val="0"/>
      <w:marTop w:val="0"/>
      <w:marBottom w:val="0"/>
      <w:divBdr>
        <w:top w:val="none" w:sz="0" w:space="0" w:color="auto"/>
        <w:left w:val="none" w:sz="0" w:space="0" w:color="auto"/>
        <w:bottom w:val="none" w:sz="0" w:space="0" w:color="auto"/>
        <w:right w:val="none" w:sz="0" w:space="0" w:color="auto"/>
      </w:divBdr>
    </w:div>
    <w:div w:id="306134533">
      <w:bodyDiv w:val="1"/>
      <w:marLeft w:val="0"/>
      <w:marRight w:val="0"/>
      <w:marTop w:val="0"/>
      <w:marBottom w:val="0"/>
      <w:divBdr>
        <w:top w:val="none" w:sz="0" w:space="0" w:color="auto"/>
        <w:left w:val="none" w:sz="0" w:space="0" w:color="auto"/>
        <w:bottom w:val="none" w:sz="0" w:space="0" w:color="auto"/>
        <w:right w:val="none" w:sz="0" w:space="0" w:color="auto"/>
      </w:divBdr>
    </w:div>
    <w:div w:id="317197704">
      <w:bodyDiv w:val="1"/>
      <w:marLeft w:val="0"/>
      <w:marRight w:val="0"/>
      <w:marTop w:val="0"/>
      <w:marBottom w:val="0"/>
      <w:divBdr>
        <w:top w:val="none" w:sz="0" w:space="0" w:color="auto"/>
        <w:left w:val="none" w:sz="0" w:space="0" w:color="auto"/>
        <w:bottom w:val="none" w:sz="0" w:space="0" w:color="auto"/>
        <w:right w:val="none" w:sz="0" w:space="0" w:color="auto"/>
      </w:divBdr>
    </w:div>
    <w:div w:id="331224673">
      <w:bodyDiv w:val="1"/>
      <w:marLeft w:val="0"/>
      <w:marRight w:val="0"/>
      <w:marTop w:val="0"/>
      <w:marBottom w:val="0"/>
      <w:divBdr>
        <w:top w:val="none" w:sz="0" w:space="0" w:color="auto"/>
        <w:left w:val="none" w:sz="0" w:space="0" w:color="auto"/>
        <w:bottom w:val="none" w:sz="0" w:space="0" w:color="auto"/>
        <w:right w:val="none" w:sz="0" w:space="0" w:color="auto"/>
      </w:divBdr>
    </w:div>
    <w:div w:id="360401286">
      <w:bodyDiv w:val="1"/>
      <w:marLeft w:val="0"/>
      <w:marRight w:val="0"/>
      <w:marTop w:val="0"/>
      <w:marBottom w:val="0"/>
      <w:divBdr>
        <w:top w:val="none" w:sz="0" w:space="0" w:color="auto"/>
        <w:left w:val="none" w:sz="0" w:space="0" w:color="auto"/>
        <w:bottom w:val="none" w:sz="0" w:space="0" w:color="auto"/>
        <w:right w:val="none" w:sz="0" w:space="0" w:color="auto"/>
      </w:divBdr>
    </w:div>
    <w:div w:id="384453620">
      <w:bodyDiv w:val="1"/>
      <w:marLeft w:val="0"/>
      <w:marRight w:val="0"/>
      <w:marTop w:val="0"/>
      <w:marBottom w:val="0"/>
      <w:divBdr>
        <w:top w:val="none" w:sz="0" w:space="0" w:color="auto"/>
        <w:left w:val="none" w:sz="0" w:space="0" w:color="auto"/>
        <w:bottom w:val="none" w:sz="0" w:space="0" w:color="auto"/>
        <w:right w:val="none" w:sz="0" w:space="0" w:color="auto"/>
      </w:divBdr>
    </w:div>
    <w:div w:id="385492783">
      <w:bodyDiv w:val="1"/>
      <w:marLeft w:val="0"/>
      <w:marRight w:val="0"/>
      <w:marTop w:val="0"/>
      <w:marBottom w:val="0"/>
      <w:divBdr>
        <w:top w:val="none" w:sz="0" w:space="0" w:color="auto"/>
        <w:left w:val="none" w:sz="0" w:space="0" w:color="auto"/>
        <w:bottom w:val="none" w:sz="0" w:space="0" w:color="auto"/>
        <w:right w:val="none" w:sz="0" w:space="0" w:color="auto"/>
      </w:divBdr>
    </w:div>
    <w:div w:id="394737756">
      <w:bodyDiv w:val="1"/>
      <w:marLeft w:val="0"/>
      <w:marRight w:val="0"/>
      <w:marTop w:val="0"/>
      <w:marBottom w:val="0"/>
      <w:divBdr>
        <w:top w:val="none" w:sz="0" w:space="0" w:color="auto"/>
        <w:left w:val="none" w:sz="0" w:space="0" w:color="auto"/>
        <w:bottom w:val="none" w:sz="0" w:space="0" w:color="auto"/>
        <w:right w:val="none" w:sz="0" w:space="0" w:color="auto"/>
      </w:divBdr>
    </w:div>
    <w:div w:id="405153440">
      <w:bodyDiv w:val="1"/>
      <w:marLeft w:val="0"/>
      <w:marRight w:val="0"/>
      <w:marTop w:val="0"/>
      <w:marBottom w:val="0"/>
      <w:divBdr>
        <w:top w:val="none" w:sz="0" w:space="0" w:color="auto"/>
        <w:left w:val="none" w:sz="0" w:space="0" w:color="auto"/>
        <w:bottom w:val="none" w:sz="0" w:space="0" w:color="auto"/>
        <w:right w:val="none" w:sz="0" w:space="0" w:color="auto"/>
      </w:divBdr>
    </w:div>
    <w:div w:id="427392035">
      <w:bodyDiv w:val="1"/>
      <w:marLeft w:val="0"/>
      <w:marRight w:val="0"/>
      <w:marTop w:val="0"/>
      <w:marBottom w:val="0"/>
      <w:divBdr>
        <w:top w:val="none" w:sz="0" w:space="0" w:color="auto"/>
        <w:left w:val="none" w:sz="0" w:space="0" w:color="auto"/>
        <w:bottom w:val="none" w:sz="0" w:space="0" w:color="auto"/>
        <w:right w:val="none" w:sz="0" w:space="0" w:color="auto"/>
      </w:divBdr>
    </w:div>
    <w:div w:id="435834419">
      <w:bodyDiv w:val="1"/>
      <w:marLeft w:val="0"/>
      <w:marRight w:val="0"/>
      <w:marTop w:val="0"/>
      <w:marBottom w:val="0"/>
      <w:divBdr>
        <w:top w:val="none" w:sz="0" w:space="0" w:color="auto"/>
        <w:left w:val="none" w:sz="0" w:space="0" w:color="auto"/>
        <w:bottom w:val="none" w:sz="0" w:space="0" w:color="auto"/>
        <w:right w:val="none" w:sz="0" w:space="0" w:color="auto"/>
      </w:divBdr>
    </w:div>
    <w:div w:id="459031203">
      <w:bodyDiv w:val="1"/>
      <w:marLeft w:val="0"/>
      <w:marRight w:val="0"/>
      <w:marTop w:val="0"/>
      <w:marBottom w:val="0"/>
      <w:divBdr>
        <w:top w:val="none" w:sz="0" w:space="0" w:color="auto"/>
        <w:left w:val="none" w:sz="0" w:space="0" w:color="auto"/>
        <w:bottom w:val="none" w:sz="0" w:space="0" w:color="auto"/>
        <w:right w:val="none" w:sz="0" w:space="0" w:color="auto"/>
      </w:divBdr>
    </w:div>
    <w:div w:id="466824233">
      <w:bodyDiv w:val="1"/>
      <w:marLeft w:val="0"/>
      <w:marRight w:val="0"/>
      <w:marTop w:val="0"/>
      <w:marBottom w:val="0"/>
      <w:divBdr>
        <w:top w:val="none" w:sz="0" w:space="0" w:color="auto"/>
        <w:left w:val="none" w:sz="0" w:space="0" w:color="auto"/>
        <w:bottom w:val="none" w:sz="0" w:space="0" w:color="auto"/>
        <w:right w:val="none" w:sz="0" w:space="0" w:color="auto"/>
      </w:divBdr>
    </w:div>
    <w:div w:id="469639151">
      <w:bodyDiv w:val="1"/>
      <w:marLeft w:val="0"/>
      <w:marRight w:val="0"/>
      <w:marTop w:val="0"/>
      <w:marBottom w:val="0"/>
      <w:divBdr>
        <w:top w:val="none" w:sz="0" w:space="0" w:color="auto"/>
        <w:left w:val="none" w:sz="0" w:space="0" w:color="auto"/>
        <w:bottom w:val="none" w:sz="0" w:space="0" w:color="auto"/>
        <w:right w:val="none" w:sz="0" w:space="0" w:color="auto"/>
      </w:divBdr>
    </w:div>
    <w:div w:id="482620590">
      <w:bodyDiv w:val="1"/>
      <w:marLeft w:val="0"/>
      <w:marRight w:val="0"/>
      <w:marTop w:val="0"/>
      <w:marBottom w:val="0"/>
      <w:divBdr>
        <w:top w:val="none" w:sz="0" w:space="0" w:color="auto"/>
        <w:left w:val="none" w:sz="0" w:space="0" w:color="auto"/>
        <w:bottom w:val="none" w:sz="0" w:space="0" w:color="auto"/>
        <w:right w:val="none" w:sz="0" w:space="0" w:color="auto"/>
      </w:divBdr>
    </w:div>
    <w:div w:id="511915262">
      <w:bodyDiv w:val="1"/>
      <w:marLeft w:val="0"/>
      <w:marRight w:val="0"/>
      <w:marTop w:val="0"/>
      <w:marBottom w:val="0"/>
      <w:divBdr>
        <w:top w:val="none" w:sz="0" w:space="0" w:color="auto"/>
        <w:left w:val="none" w:sz="0" w:space="0" w:color="auto"/>
        <w:bottom w:val="none" w:sz="0" w:space="0" w:color="auto"/>
        <w:right w:val="none" w:sz="0" w:space="0" w:color="auto"/>
      </w:divBdr>
    </w:div>
    <w:div w:id="573972747">
      <w:bodyDiv w:val="1"/>
      <w:marLeft w:val="0"/>
      <w:marRight w:val="0"/>
      <w:marTop w:val="0"/>
      <w:marBottom w:val="0"/>
      <w:divBdr>
        <w:top w:val="none" w:sz="0" w:space="0" w:color="auto"/>
        <w:left w:val="none" w:sz="0" w:space="0" w:color="auto"/>
        <w:bottom w:val="none" w:sz="0" w:space="0" w:color="auto"/>
        <w:right w:val="none" w:sz="0" w:space="0" w:color="auto"/>
      </w:divBdr>
    </w:div>
    <w:div w:id="589506181">
      <w:bodyDiv w:val="1"/>
      <w:marLeft w:val="0"/>
      <w:marRight w:val="0"/>
      <w:marTop w:val="0"/>
      <w:marBottom w:val="0"/>
      <w:divBdr>
        <w:top w:val="none" w:sz="0" w:space="0" w:color="auto"/>
        <w:left w:val="none" w:sz="0" w:space="0" w:color="auto"/>
        <w:bottom w:val="none" w:sz="0" w:space="0" w:color="auto"/>
        <w:right w:val="none" w:sz="0" w:space="0" w:color="auto"/>
      </w:divBdr>
    </w:div>
    <w:div w:id="609164901">
      <w:bodyDiv w:val="1"/>
      <w:marLeft w:val="0"/>
      <w:marRight w:val="0"/>
      <w:marTop w:val="0"/>
      <w:marBottom w:val="0"/>
      <w:divBdr>
        <w:top w:val="none" w:sz="0" w:space="0" w:color="auto"/>
        <w:left w:val="none" w:sz="0" w:space="0" w:color="auto"/>
        <w:bottom w:val="none" w:sz="0" w:space="0" w:color="auto"/>
        <w:right w:val="none" w:sz="0" w:space="0" w:color="auto"/>
      </w:divBdr>
    </w:div>
    <w:div w:id="615334585">
      <w:bodyDiv w:val="1"/>
      <w:marLeft w:val="0"/>
      <w:marRight w:val="0"/>
      <w:marTop w:val="0"/>
      <w:marBottom w:val="0"/>
      <w:divBdr>
        <w:top w:val="none" w:sz="0" w:space="0" w:color="auto"/>
        <w:left w:val="none" w:sz="0" w:space="0" w:color="auto"/>
        <w:bottom w:val="none" w:sz="0" w:space="0" w:color="auto"/>
        <w:right w:val="none" w:sz="0" w:space="0" w:color="auto"/>
      </w:divBdr>
    </w:div>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641889878">
      <w:bodyDiv w:val="1"/>
      <w:marLeft w:val="0"/>
      <w:marRight w:val="0"/>
      <w:marTop w:val="0"/>
      <w:marBottom w:val="0"/>
      <w:divBdr>
        <w:top w:val="none" w:sz="0" w:space="0" w:color="auto"/>
        <w:left w:val="none" w:sz="0" w:space="0" w:color="auto"/>
        <w:bottom w:val="none" w:sz="0" w:space="0" w:color="auto"/>
        <w:right w:val="none" w:sz="0" w:space="0" w:color="auto"/>
      </w:divBdr>
    </w:div>
    <w:div w:id="646279760">
      <w:bodyDiv w:val="1"/>
      <w:marLeft w:val="0"/>
      <w:marRight w:val="0"/>
      <w:marTop w:val="0"/>
      <w:marBottom w:val="0"/>
      <w:divBdr>
        <w:top w:val="none" w:sz="0" w:space="0" w:color="auto"/>
        <w:left w:val="none" w:sz="0" w:space="0" w:color="auto"/>
        <w:bottom w:val="none" w:sz="0" w:space="0" w:color="auto"/>
        <w:right w:val="none" w:sz="0" w:space="0" w:color="auto"/>
      </w:divBdr>
    </w:div>
    <w:div w:id="656689685">
      <w:bodyDiv w:val="1"/>
      <w:marLeft w:val="0"/>
      <w:marRight w:val="0"/>
      <w:marTop w:val="0"/>
      <w:marBottom w:val="0"/>
      <w:divBdr>
        <w:top w:val="none" w:sz="0" w:space="0" w:color="auto"/>
        <w:left w:val="none" w:sz="0" w:space="0" w:color="auto"/>
        <w:bottom w:val="none" w:sz="0" w:space="0" w:color="auto"/>
        <w:right w:val="none" w:sz="0" w:space="0" w:color="auto"/>
      </w:divBdr>
    </w:div>
    <w:div w:id="657030781">
      <w:bodyDiv w:val="1"/>
      <w:marLeft w:val="0"/>
      <w:marRight w:val="0"/>
      <w:marTop w:val="0"/>
      <w:marBottom w:val="0"/>
      <w:divBdr>
        <w:top w:val="none" w:sz="0" w:space="0" w:color="auto"/>
        <w:left w:val="none" w:sz="0" w:space="0" w:color="auto"/>
        <w:bottom w:val="none" w:sz="0" w:space="0" w:color="auto"/>
        <w:right w:val="none" w:sz="0" w:space="0" w:color="auto"/>
      </w:divBdr>
    </w:div>
    <w:div w:id="659037566">
      <w:bodyDiv w:val="1"/>
      <w:marLeft w:val="0"/>
      <w:marRight w:val="0"/>
      <w:marTop w:val="0"/>
      <w:marBottom w:val="0"/>
      <w:divBdr>
        <w:top w:val="none" w:sz="0" w:space="0" w:color="auto"/>
        <w:left w:val="none" w:sz="0" w:space="0" w:color="auto"/>
        <w:bottom w:val="none" w:sz="0" w:space="0" w:color="auto"/>
        <w:right w:val="none" w:sz="0" w:space="0" w:color="auto"/>
      </w:divBdr>
    </w:div>
    <w:div w:id="679041937">
      <w:bodyDiv w:val="1"/>
      <w:marLeft w:val="0"/>
      <w:marRight w:val="0"/>
      <w:marTop w:val="0"/>
      <w:marBottom w:val="0"/>
      <w:divBdr>
        <w:top w:val="none" w:sz="0" w:space="0" w:color="auto"/>
        <w:left w:val="none" w:sz="0" w:space="0" w:color="auto"/>
        <w:bottom w:val="none" w:sz="0" w:space="0" w:color="auto"/>
        <w:right w:val="none" w:sz="0" w:space="0" w:color="auto"/>
      </w:divBdr>
    </w:div>
    <w:div w:id="700518694">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724721311">
      <w:bodyDiv w:val="1"/>
      <w:marLeft w:val="0"/>
      <w:marRight w:val="0"/>
      <w:marTop w:val="0"/>
      <w:marBottom w:val="0"/>
      <w:divBdr>
        <w:top w:val="none" w:sz="0" w:space="0" w:color="auto"/>
        <w:left w:val="none" w:sz="0" w:space="0" w:color="auto"/>
        <w:bottom w:val="none" w:sz="0" w:space="0" w:color="auto"/>
        <w:right w:val="none" w:sz="0" w:space="0" w:color="auto"/>
      </w:divBdr>
    </w:div>
    <w:div w:id="725639872">
      <w:bodyDiv w:val="1"/>
      <w:marLeft w:val="0"/>
      <w:marRight w:val="0"/>
      <w:marTop w:val="0"/>
      <w:marBottom w:val="0"/>
      <w:divBdr>
        <w:top w:val="none" w:sz="0" w:space="0" w:color="auto"/>
        <w:left w:val="none" w:sz="0" w:space="0" w:color="auto"/>
        <w:bottom w:val="none" w:sz="0" w:space="0" w:color="auto"/>
        <w:right w:val="none" w:sz="0" w:space="0" w:color="auto"/>
      </w:divBdr>
    </w:div>
    <w:div w:id="744962494">
      <w:bodyDiv w:val="1"/>
      <w:marLeft w:val="0"/>
      <w:marRight w:val="0"/>
      <w:marTop w:val="0"/>
      <w:marBottom w:val="0"/>
      <w:divBdr>
        <w:top w:val="none" w:sz="0" w:space="0" w:color="auto"/>
        <w:left w:val="none" w:sz="0" w:space="0" w:color="auto"/>
        <w:bottom w:val="none" w:sz="0" w:space="0" w:color="auto"/>
        <w:right w:val="none" w:sz="0" w:space="0" w:color="auto"/>
      </w:divBdr>
    </w:div>
    <w:div w:id="749230946">
      <w:bodyDiv w:val="1"/>
      <w:marLeft w:val="0"/>
      <w:marRight w:val="0"/>
      <w:marTop w:val="0"/>
      <w:marBottom w:val="0"/>
      <w:divBdr>
        <w:top w:val="none" w:sz="0" w:space="0" w:color="auto"/>
        <w:left w:val="none" w:sz="0" w:space="0" w:color="auto"/>
        <w:bottom w:val="none" w:sz="0" w:space="0" w:color="auto"/>
        <w:right w:val="none" w:sz="0" w:space="0" w:color="auto"/>
      </w:divBdr>
    </w:div>
    <w:div w:id="757561184">
      <w:bodyDiv w:val="1"/>
      <w:marLeft w:val="0"/>
      <w:marRight w:val="0"/>
      <w:marTop w:val="0"/>
      <w:marBottom w:val="0"/>
      <w:divBdr>
        <w:top w:val="none" w:sz="0" w:space="0" w:color="auto"/>
        <w:left w:val="none" w:sz="0" w:space="0" w:color="auto"/>
        <w:bottom w:val="none" w:sz="0" w:space="0" w:color="auto"/>
        <w:right w:val="none" w:sz="0" w:space="0" w:color="auto"/>
      </w:divBdr>
    </w:div>
    <w:div w:id="767385215">
      <w:bodyDiv w:val="1"/>
      <w:marLeft w:val="0"/>
      <w:marRight w:val="0"/>
      <w:marTop w:val="0"/>
      <w:marBottom w:val="0"/>
      <w:divBdr>
        <w:top w:val="none" w:sz="0" w:space="0" w:color="auto"/>
        <w:left w:val="none" w:sz="0" w:space="0" w:color="auto"/>
        <w:bottom w:val="none" w:sz="0" w:space="0" w:color="auto"/>
        <w:right w:val="none" w:sz="0" w:space="0" w:color="auto"/>
      </w:divBdr>
    </w:div>
    <w:div w:id="771247591">
      <w:bodyDiv w:val="1"/>
      <w:marLeft w:val="0"/>
      <w:marRight w:val="0"/>
      <w:marTop w:val="0"/>
      <w:marBottom w:val="0"/>
      <w:divBdr>
        <w:top w:val="none" w:sz="0" w:space="0" w:color="auto"/>
        <w:left w:val="none" w:sz="0" w:space="0" w:color="auto"/>
        <w:bottom w:val="none" w:sz="0" w:space="0" w:color="auto"/>
        <w:right w:val="none" w:sz="0" w:space="0" w:color="auto"/>
      </w:divBdr>
    </w:div>
    <w:div w:id="786436499">
      <w:bodyDiv w:val="1"/>
      <w:marLeft w:val="0"/>
      <w:marRight w:val="0"/>
      <w:marTop w:val="0"/>
      <w:marBottom w:val="0"/>
      <w:divBdr>
        <w:top w:val="none" w:sz="0" w:space="0" w:color="auto"/>
        <w:left w:val="none" w:sz="0" w:space="0" w:color="auto"/>
        <w:bottom w:val="none" w:sz="0" w:space="0" w:color="auto"/>
        <w:right w:val="none" w:sz="0" w:space="0" w:color="auto"/>
      </w:divBdr>
    </w:div>
    <w:div w:id="819464635">
      <w:bodyDiv w:val="1"/>
      <w:marLeft w:val="0"/>
      <w:marRight w:val="0"/>
      <w:marTop w:val="0"/>
      <w:marBottom w:val="0"/>
      <w:divBdr>
        <w:top w:val="none" w:sz="0" w:space="0" w:color="auto"/>
        <w:left w:val="none" w:sz="0" w:space="0" w:color="auto"/>
        <w:bottom w:val="none" w:sz="0" w:space="0" w:color="auto"/>
        <w:right w:val="none" w:sz="0" w:space="0" w:color="auto"/>
      </w:divBdr>
    </w:div>
    <w:div w:id="823164651">
      <w:bodyDiv w:val="1"/>
      <w:marLeft w:val="0"/>
      <w:marRight w:val="0"/>
      <w:marTop w:val="0"/>
      <w:marBottom w:val="0"/>
      <w:divBdr>
        <w:top w:val="none" w:sz="0" w:space="0" w:color="auto"/>
        <w:left w:val="none" w:sz="0" w:space="0" w:color="auto"/>
        <w:bottom w:val="none" w:sz="0" w:space="0" w:color="auto"/>
        <w:right w:val="none" w:sz="0" w:space="0" w:color="auto"/>
      </w:divBdr>
    </w:div>
    <w:div w:id="833688149">
      <w:bodyDiv w:val="1"/>
      <w:marLeft w:val="0"/>
      <w:marRight w:val="0"/>
      <w:marTop w:val="0"/>
      <w:marBottom w:val="0"/>
      <w:divBdr>
        <w:top w:val="none" w:sz="0" w:space="0" w:color="auto"/>
        <w:left w:val="none" w:sz="0" w:space="0" w:color="auto"/>
        <w:bottom w:val="none" w:sz="0" w:space="0" w:color="auto"/>
        <w:right w:val="none" w:sz="0" w:space="0" w:color="auto"/>
      </w:divBdr>
    </w:div>
    <w:div w:id="842010384">
      <w:bodyDiv w:val="1"/>
      <w:marLeft w:val="0"/>
      <w:marRight w:val="0"/>
      <w:marTop w:val="0"/>
      <w:marBottom w:val="0"/>
      <w:divBdr>
        <w:top w:val="none" w:sz="0" w:space="0" w:color="auto"/>
        <w:left w:val="none" w:sz="0" w:space="0" w:color="auto"/>
        <w:bottom w:val="none" w:sz="0" w:space="0" w:color="auto"/>
        <w:right w:val="none" w:sz="0" w:space="0" w:color="auto"/>
      </w:divBdr>
    </w:div>
    <w:div w:id="865213897">
      <w:bodyDiv w:val="1"/>
      <w:marLeft w:val="0"/>
      <w:marRight w:val="0"/>
      <w:marTop w:val="0"/>
      <w:marBottom w:val="0"/>
      <w:divBdr>
        <w:top w:val="none" w:sz="0" w:space="0" w:color="auto"/>
        <w:left w:val="none" w:sz="0" w:space="0" w:color="auto"/>
        <w:bottom w:val="none" w:sz="0" w:space="0" w:color="auto"/>
        <w:right w:val="none" w:sz="0" w:space="0" w:color="auto"/>
      </w:divBdr>
    </w:div>
    <w:div w:id="865563405">
      <w:bodyDiv w:val="1"/>
      <w:marLeft w:val="0"/>
      <w:marRight w:val="0"/>
      <w:marTop w:val="0"/>
      <w:marBottom w:val="0"/>
      <w:divBdr>
        <w:top w:val="none" w:sz="0" w:space="0" w:color="auto"/>
        <w:left w:val="none" w:sz="0" w:space="0" w:color="auto"/>
        <w:bottom w:val="none" w:sz="0" w:space="0" w:color="auto"/>
        <w:right w:val="none" w:sz="0" w:space="0" w:color="auto"/>
      </w:divBdr>
    </w:div>
    <w:div w:id="872882737">
      <w:bodyDiv w:val="1"/>
      <w:marLeft w:val="0"/>
      <w:marRight w:val="0"/>
      <w:marTop w:val="0"/>
      <w:marBottom w:val="0"/>
      <w:divBdr>
        <w:top w:val="none" w:sz="0" w:space="0" w:color="auto"/>
        <w:left w:val="none" w:sz="0" w:space="0" w:color="auto"/>
        <w:bottom w:val="none" w:sz="0" w:space="0" w:color="auto"/>
        <w:right w:val="none" w:sz="0" w:space="0" w:color="auto"/>
      </w:divBdr>
    </w:div>
    <w:div w:id="879971121">
      <w:bodyDiv w:val="1"/>
      <w:marLeft w:val="0"/>
      <w:marRight w:val="0"/>
      <w:marTop w:val="0"/>
      <w:marBottom w:val="0"/>
      <w:divBdr>
        <w:top w:val="none" w:sz="0" w:space="0" w:color="auto"/>
        <w:left w:val="none" w:sz="0" w:space="0" w:color="auto"/>
        <w:bottom w:val="none" w:sz="0" w:space="0" w:color="auto"/>
        <w:right w:val="none" w:sz="0" w:space="0" w:color="auto"/>
      </w:divBdr>
    </w:div>
    <w:div w:id="896939106">
      <w:bodyDiv w:val="1"/>
      <w:marLeft w:val="0"/>
      <w:marRight w:val="0"/>
      <w:marTop w:val="0"/>
      <w:marBottom w:val="0"/>
      <w:divBdr>
        <w:top w:val="none" w:sz="0" w:space="0" w:color="auto"/>
        <w:left w:val="none" w:sz="0" w:space="0" w:color="auto"/>
        <w:bottom w:val="none" w:sz="0" w:space="0" w:color="auto"/>
        <w:right w:val="none" w:sz="0" w:space="0" w:color="auto"/>
      </w:divBdr>
    </w:div>
    <w:div w:id="907232675">
      <w:bodyDiv w:val="1"/>
      <w:marLeft w:val="0"/>
      <w:marRight w:val="0"/>
      <w:marTop w:val="0"/>
      <w:marBottom w:val="0"/>
      <w:divBdr>
        <w:top w:val="none" w:sz="0" w:space="0" w:color="auto"/>
        <w:left w:val="none" w:sz="0" w:space="0" w:color="auto"/>
        <w:bottom w:val="none" w:sz="0" w:space="0" w:color="auto"/>
        <w:right w:val="none" w:sz="0" w:space="0" w:color="auto"/>
      </w:divBdr>
    </w:div>
    <w:div w:id="907767501">
      <w:bodyDiv w:val="1"/>
      <w:marLeft w:val="0"/>
      <w:marRight w:val="0"/>
      <w:marTop w:val="0"/>
      <w:marBottom w:val="0"/>
      <w:divBdr>
        <w:top w:val="none" w:sz="0" w:space="0" w:color="auto"/>
        <w:left w:val="none" w:sz="0" w:space="0" w:color="auto"/>
        <w:bottom w:val="none" w:sz="0" w:space="0" w:color="auto"/>
        <w:right w:val="none" w:sz="0" w:space="0" w:color="auto"/>
      </w:divBdr>
    </w:div>
    <w:div w:id="944654327">
      <w:bodyDiv w:val="1"/>
      <w:marLeft w:val="0"/>
      <w:marRight w:val="0"/>
      <w:marTop w:val="0"/>
      <w:marBottom w:val="0"/>
      <w:divBdr>
        <w:top w:val="none" w:sz="0" w:space="0" w:color="auto"/>
        <w:left w:val="none" w:sz="0" w:space="0" w:color="auto"/>
        <w:bottom w:val="none" w:sz="0" w:space="0" w:color="auto"/>
        <w:right w:val="none" w:sz="0" w:space="0" w:color="auto"/>
      </w:divBdr>
    </w:div>
    <w:div w:id="954406037">
      <w:bodyDiv w:val="1"/>
      <w:marLeft w:val="0"/>
      <w:marRight w:val="0"/>
      <w:marTop w:val="0"/>
      <w:marBottom w:val="0"/>
      <w:divBdr>
        <w:top w:val="none" w:sz="0" w:space="0" w:color="auto"/>
        <w:left w:val="none" w:sz="0" w:space="0" w:color="auto"/>
        <w:bottom w:val="none" w:sz="0" w:space="0" w:color="auto"/>
        <w:right w:val="none" w:sz="0" w:space="0" w:color="auto"/>
      </w:divBdr>
    </w:div>
    <w:div w:id="956519648">
      <w:bodyDiv w:val="1"/>
      <w:marLeft w:val="0"/>
      <w:marRight w:val="0"/>
      <w:marTop w:val="0"/>
      <w:marBottom w:val="0"/>
      <w:divBdr>
        <w:top w:val="none" w:sz="0" w:space="0" w:color="auto"/>
        <w:left w:val="none" w:sz="0" w:space="0" w:color="auto"/>
        <w:bottom w:val="none" w:sz="0" w:space="0" w:color="auto"/>
        <w:right w:val="none" w:sz="0" w:space="0" w:color="auto"/>
      </w:divBdr>
    </w:div>
    <w:div w:id="962807706">
      <w:bodyDiv w:val="1"/>
      <w:marLeft w:val="0"/>
      <w:marRight w:val="0"/>
      <w:marTop w:val="0"/>
      <w:marBottom w:val="0"/>
      <w:divBdr>
        <w:top w:val="none" w:sz="0" w:space="0" w:color="auto"/>
        <w:left w:val="none" w:sz="0" w:space="0" w:color="auto"/>
        <w:bottom w:val="none" w:sz="0" w:space="0" w:color="auto"/>
        <w:right w:val="none" w:sz="0" w:space="0" w:color="auto"/>
      </w:divBdr>
    </w:div>
    <w:div w:id="967008347">
      <w:bodyDiv w:val="1"/>
      <w:marLeft w:val="0"/>
      <w:marRight w:val="0"/>
      <w:marTop w:val="0"/>
      <w:marBottom w:val="0"/>
      <w:divBdr>
        <w:top w:val="none" w:sz="0" w:space="0" w:color="auto"/>
        <w:left w:val="none" w:sz="0" w:space="0" w:color="auto"/>
        <w:bottom w:val="none" w:sz="0" w:space="0" w:color="auto"/>
        <w:right w:val="none" w:sz="0" w:space="0" w:color="auto"/>
      </w:divBdr>
    </w:div>
    <w:div w:id="974869891">
      <w:bodyDiv w:val="1"/>
      <w:marLeft w:val="0"/>
      <w:marRight w:val="0"/>
      <w:marTop w:val="0"/>
      <w:marBottom w:val="0"/>
      <w:divBdr>
        <w:top w:val="none" w:sz="0" w:space="0" w:color="auto"/>
        <w:left w:val="none" w:sz="0" w:space="0" w:color="auto"/>
        <w:bottom w:val="none" w:sz="0" w:space="0" w:color="auto"/>
        <w:right w:val="none" w:sz="0" w:space="0" w:color="auto"/>
      </w:divBdr>
    </w:div>
    <w:div w:id="996150771">
      <w:bodyDiv w:val="1"/>
      <w:marLeft w:val="0"/>
      <w:marRight w:val="0"/>
      <w:marTop w:val="0"/>
      <w:marBottom w:val="0"/>
      <w:divBdr>
        <w:top w:val="none" w:sz="0" w:space="0" w:color="auto"/>
        <w:left w:val="none" w:sz="0" w:space="0" w:color="auto"/>
        <w:bottom w:val="none" w:sz="0" w:space="0" w:color="auto"/>
        <w:right w:val="none" w:sz="0" w:space="0" w:color="auto"/>
      </w:divBdr>
    </w:div>
    <w:div w:id="1043405693">
      <w:bodyDiv w:val="1"/>
      <w:marLeft w:val="0"/>
      <w:marRight w:val="0"/>
      <w:marTop w:val="0"/>
      <w:marBottom w:val="0"/>
      <w:divBdr>
        <w:top w:val="none" w:sz="0" w:space="0" w:color="auto"/>
        <w:left w:val="none" w:sz="0" w:space="0" w:color="auto"/>
        <w:bottom w:val="none" w:sz="0" w:space="0" w:color="auto"/>
        <w:right w:val="none" w:sz="0" w:space="0" w:color="auto"/>
      </w:divBdr>
    </w:div>
    <w:div w:id="1055197653">
      <w:bodyDiv w:val="1"/>
      <w:marLeft w:val="0"/>
      <w:marRight w:val="0"/>
      <w:marTop w:val="0"/>
      <w:marBottom w:val="0"/>
      <w:divBdr>
        <w:top w:val="none" w:sz="0" w:space="0" w:color="auto"/>
        <w:left w:val="none" w:sz="0" w:space="0" w:color="auto"/>
        <w:bottom w:val="none" w:sz="0" w:space="0" w:color="auto"/>
        <w:right w:val="none" w:sz="0" w:space="0" w:color="auto"/>
      </w:divBdr>
    </w:div>
    <w:div w:id="1069772051">
      <w:bodyDiv w:val="1"/>
      <w:marLeft w:val="0"/>
      <w:marRight w:val="0"/>
      <w:marTop w:val="0"/>
      <w:marBottom w:val="0"/>
      <w:divBdr>
        <w:top w:val="none" w:sz="0" w:space="0" w:color="auto"/>
        <w:left w:val="none" w:sz="0" w:space="0" w:color="auto"/>
        <w:bottom w:val="none" w:sz="0" w:space="0" w:color="auto"/>
        <w:right w:val="none" w:sz="0" w:space="0" w:color="auto"/>
      </w:divBdr>
    </w:div>
    <w:div w:id="1100225683">
      <w:bodyDiv w:val="1"/>
      <w:marLeft w:val="0"/>
      <w:marRight w:val="0"/>
      <w:marTop w:val="0"/>
      <w:marBottom w:val="0"/>
      <w:divBdr>
        <w:top w:val="none" w:sz="0" w:space="0" w:color="auto"/>
        <w:left w:val="none" w:sz="0" w:space="0" w:color="auto"/>
        <w:bottom w:val="none" w:sz="0" w:space="0" w:color="auto"/>
        <w:right w:val="none" w:sz="0" w:space="0" w:color="auto"/>
      </w:divBdr>
    </w:div>
    <w:div w:id="1100563563">
      <w:bodyDiv w:val="1"/>
      <w:marLeft w:val="0"/>
      <w:marRight w:val="0"/>
      <w:marTop w:val="0"/>
      <w:marBottom w:val="0"/>
      <w:divBdr>
        <w:top w:val="none" w:sz="0" w:space="0" w:color="auto"/>
        <w:left w:val="none" w:sz="0" w:space="0" w:color="auto"/>
        <w:bottom w:val="none" w:sz="0" w:space="0" w:color="auto"/>
        <w:right w:val="none" w:sz="0" w:space="0" w:color="auto"/>
      </w:divBdr>
    </w:div>
    <w:div w:id="1106655887">
      <w:bodyDiv w:val="1"/>
      <w:marLeft w:val="0"/>
      <w:marRight w:val="0"/>
      <w:marTop w:val="0"/>
      <w:marBottom w:val="0"/>
      <w:divBdr>
        <w:top w:val="none" w:sz="0" w:space="0" w:color="auto"/>
        <w:left w:val="none" w:sz="0" w:space="0" w:color="auto"/>
        <w:bottom w:val="none" w:sz="0" w:space="0" w:color="auto"/>
        <w:right w:val="none" w:sz="0" w:space="0" w:color="auto"/>
      </w:divBdr>
    </w:div>
    <w:div w:id="1113399778">
      <w:bodyDiv w:val="1"/>
      <w:marLeft w:val="0"/>
      <w:marRight w:val="0"/>
      <w:marTop w:val="0"/>
      <w:marBottom w:val="0"/>
      <w:divBdr>
        <w:top w:val="none" w:sz="0" w:space="0" w:color="auto"/>
        <w:left w:val="none" w:sz="0" w:space="0" w:color="auto"/>
        <w:bottom w:val="none" w:sz="0" w:space="0" w:color="auto"/>
        <w:right w:val="none" w:sz="0" w:space="0" w:color="auto"/>
      </w:divBdr>
    </w:div>
    <w:div w:id="1119179887">
      <w:bodyDiv w:val="1"/>
      <w:marLeft w:val="0"/>
      <w:marRight w:val="0"/>
      <w:marTop w:val="0"/>
      <w:marBottom w:val="0"/>
      <w:divBdr>
        <w:top w:val="none" w:sz="0" w:space="0" w:color="auto"/>
        <w:left w:val="none" w:sz="0" w:space="0" w:color="auto"/>
        <w:bottom w:val="none" w:sz="0" w:space="0" w:color="auto"/>
        <w:right w:val="none" w:sz="0" w:space="0" w:color="auto"/>
      </w:divBdr>
    </w:div>
    <w:div w:id="1124739516">
      <w:bodyDiv w:val="1"/>
      <w:marLeft w:val="0"/>
      <w:marRight w:val="0"/>
      <w:marTop w:val="0"/>
      <w:marBottom w:val="0"/>
      <w:divBdr>
        <w:top w:val="none" w:sz="0" w:space="0" w:color="auto"/>
        <w:left w:val="none" w:sz="0" w:space="0" w:color="auto"/>
        <w:bottom w:val="none" w:sz="0" w:space="0" w:color="auto"/>
        <w:right w:val="none" w:sz="0" w:space="0" w:color="auto"/>
      </w:divBdr>
    </w:div>
    <w:div w:id="1129131141">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52059204">
      <w:bodyDiv w:val="1"/>
      <w:marLeft w:val="0"/>
      <w:marRight w:val="0"/>
      <w:marTop w:val="0"/>
      <w:marBottom w:val="0"/>
      <w:divBdr>
        <w:top w:val="none" w:sz="0" w:space="0" w:color="auto"/>
        <w:left w:val="none" w:sz="0" w:space="0" w:color="auto"/>
        <w:bottom w:val="none" w:sz="0" w:space="0" w:color="auto"/>
        <w:right w:val="none" w:sz="0" w:space="0" w:color="auto"/>
      </w:divBdr>
    </w:div>
    <w:div w:id="1193226866">
      <w:bodyDiv w:val="1"/>
      <w:marLeft w:val="0"/>
      <w:marRight w:val="0"/>
      <w:marTop w:val="0"/>
      <w:marBottom w:val="0"/>
      <w:divBdr>
        <w:top w:val="none" w:sz="0" w:space="0" w:color="auto"/>
        <w:left w:val="none" w:sz="0" w:space="0" w:color="auto"/>
        <w:bottom w:val="none" w:sz="0" w:space="0" w:color="auto"/>
        <w:right w:val="none" w:sz="0" w:space="0" w:color="auto"/>
      </w:divBdr>
    </w:div>
    <w:div w:id="1223173146">
      <w:bodyDiv w:val="1"/>
      <w:marLeft w:val="0"/>
      <w:marRight w:val="0"/>
      <w:marTop w:val="0"/>
      <w:marBottom w:val="0"/>
      <w:divBdr>
        <w:top w:val="none" w:sz="0" w:space="0" w:color="auto"/>
        <w:left w:val="none" w:sz="0" w:space="0" w:color="auto"/>
        <w:bottom w:val="none" w:sz="0" w:space="0" w:color="auto"/>
        <w:right w:val="none" w:sz="0" w:space="0" w:color="auto"/>
      </w:divBdr>
    </w:div>
    <w:div w:id="1276906375">
      <w:bodyDiv w:val="1"/>
      <w:marLeft w:val="0"/>
      <w:marRight w:val="0"/>
      <w:marTop w:val="0"/>
      <w:marBottom w:val="0"/>
      <w:divBdr>
        <w:top w:val="none" w:sz="0" w:space="0" w:color="auto"/>
        <w:left w:val="none" w:sz="0" w:space="0" w:color="auto"/>
        <w:bottom w:val="none" w:sz="0" w:space="0" w:color="auto"/>
        <w:right w:val="none" w:sz="0" w:space="0" w:color="auto"/>
      </w:divBdr>
    </w:div>
    <w:div w:id="1288849319">
      <w:bodyDiv w:val="1"/>
      <w:marLeft w:val="0"/>
      <w:marRight w:val="0"/>
      <w:marTop w:val="0"/>
      <w:marBottom w:val="0"/>
      <w:divBdr>
        <w:top w:val="none" w:sz="0" w:space="0" w:color="auto"/>
        <w:left w:val="none" w:sz="0" w:space="0" w:color="auto"/>
        <w:bottom w:val="none" w:sz="0" w:space="0" w:color="auto"/>
        <w:right w:val="none" w:sz="0" w:space="0" w:color="auto"/>
      </w:divBdr>
    </w:div>
    <w:div w:id="1306550512">
      <w:bodyDiv w:val="1"/>
      <w:marLeft w:val="0"/>
      <w:marRight w:val="0"/>
      <w:marTop w:val="0"/>
      <w:marBottom w:val="0"/>
      <w:divBdr>
        <w:top w:val="none" w:sz="0" w:space="0" w:color="auto"/>
        <w:left w:val="none" w:sz="0" w:space="0" w:color="auto"/>
        <w:bottom w:val="none" w:sz="0" w:space="0" w:color="auto"/>
        <w:right w:val="none" w:sz="0" w:space="0" w:color="auto"/>
      </w:divBdr>
    </w:div>
    <w:div w:id="1309431115">
      <w:bodyDiv w:val="1"/>
      <w:marLeft w:val="0"/>
      <w:marRight w:val="0"/>
      <w:marTop w:val="0"/>
      <w:marBottom w:val="0"/>
      <w:divBdr>
        <w:top w:val="none" w:sz="0" w:space="0" w:color="auto"/>
        <w:left w:val="none" w:sz="0" w:space="0" w:color="auto"/>
        <w:bottom w:val="none" w:sz="0" w:space="0" w:color="auto"/>
        <w:right w:val="none" w:sz="0" w:space="0" w:color="auto"/>
      </w:divBdr>
    </w:div>
    <w:div w:id="1324089511">
      <w:bodyDiv w:val="1"/>
      <w:marLeft w:val="0"/>
      <w:marRight w:val="0"/>
      <w:marTop w:val="0"/>
      <w:marBottom w:val="0"/>
      <w:divBdr>
        <w:top w:val="none" w:sz="0" w:space="0" w:color="auto"/>
        <w:left w:val="none" w:sz="0" w:space="0" w:color="auto"/>
        <w:bottom w:val="none" w:sz="0" w:space="0" w:color="auto"/>
        <w:right w:val="none" w:sz="0" w:space="0" w:color="auto"/>
      </w:divBdr>
    </w:div>
    <w:div w:id="1328677956">
      <w:bodyDiv w:val="1"/>
      <w:marLeft w:val="0"/>
      <w:marRight w:val="0"/>
      <w:marTop w:val="0"/>
      <w:marBottom w:val="0"/>
      <w:divBdr>
        <w:top w:val="none" w:sz="0" w:space="0" w:color="auto"/>
        <w:left w:val="none" w:sz="0" w:space="0" w:color="auto"/>
        <w:bottom w:val="none" w:sz="0" w:space="0" w:color="auto"/>
        <w:right w:val="none" w:sz="0" w:space="0" w:color="auto"/>
      </w:divBdr>
    </w:div>
    <w:div w:id="1334799706">
      <w:bodyDiv w:val="1"/>
      <w:marLeft w:val="0"/>
      <w:marRight w:val="0"/>
      <w:marTop w:val="0"/>
      <w:marBottom w:val="0"/>
      <w:divBdr>
        <w:top w:val="none" w:sz="0" w:space="0" w:color="auto"/>
        <w:left w:val="none" w:sz="0" w:space="0" w:color="auto"/>
        <w:bottom w:val="none" w:sz="0" w:space="0" w:color="auto"/>
        <w:right w:val="none" w:sz="0" w:space="0" w:color="auto"/>
      </w:divBdr>
    </w:div>
    <w:div w:id="1334987744">
      <w:bodyDiv w:val="1"/>
      <w:marLeft w:val="0"/>
      <w:marRight w:val="0"/>
      <w:marTop w:val="0"/>
      <w:marBottom w:val="0"/>
      <w:divBdr>
        <w:top w:val="none" w:sz="0" w:space="0" w:color="auto"/>
        <w:left w:val="none" w:sz="0" w:space="0" w:color="auto"/>
        <w:bottom w:val="none" w:sz="0" w:space="0" w:color="auto"/>
        <w:right w:val="none" w:sz="0" w:space="0" w:color="auto"/>
      </w:divBdr>
    </w:div>
    <w:div w:id="1346907673">
      <w:bodyDiv w:val="1"/>
      <w:marLeft w:val="0"/>
      <w:marRight w:val="0"/>
      <w:marTop w:val="0"/>
      <w:marBottom w:val="0"/>
      <w:divBdr>
        <w:top w:val="none" w:sz="0" w:space="0" w:color="auto"/>
        <w:left w:val="none" w:sz="0" w:space="0" w:color="auto"/>
        <w:bottom w:val="none" w:sz="0" w:space="0" w:color="auto"/>
        <w:right w:val="none" w:sz="0" w:space="0" w:color="auto"/>
      </w:divBdr>
    </w:div>
    <w:div w:id="1347823581">
      <w:bodyDiv w:val="1"/>
      <w:marLeft w:val="0"/>
      <w:marRight w:val="0"/>
      <w:marTop w:val="0"/>
      <w:marBottom w:val="0"/>
      <w:divBdr>
        <w:top w:val="none" w:sz="0" w:space="0" w:color="auto"/>
        <w:left w:val="none" w:sz="0" w:space="0" w:color="auto"/>
        <w:bottom w:val="none" w:sz="0" w:space="0" w:color="auto"/>
        <w:right w:val="none" w:sz="0" w:space="0" w:color="auto"/>
      </w:divBdr>
    </w:div>
    <w:div w:id="1366950894">
      <w:bodyDiv w:val="1"/>
      <w:marLeft w:val="0"/>
      <w:marRight w:val="0"/>
      <w:marTop w:val="0"/>
      <w:marBottom w:val="0"/>
      <w:divBdr>
        <w:top w:val="none" w:sz="0" w:space="0" w:color="auto"/>
        <w:left w:val="none" w:sz="0" w:space="0" w:color="auto"/>
        <w:bottom w:val="none" w:sz="0" w:space="0" w:color="auto"/>
        <w:right w:val="none" w:sz="0" w:space="0" w:color="auto"/>
      </w:divBdr>
    </w:div>
    <w:div w:id="1372419707">
      <w:bodyDiv w:val="1"/>
      <w:marLeft w:val="0"/>
      <w:marRight w:val="0"/>
      <w:marTop w:val="0"/>
      <w:marBottom w:val="0"/>
      <w:divBdr>
        <w:top w:val="none" w:sz="0" w:space="0" w:color="auto"/>
        <w:left w:val="none" w:sz="0" w:space="0" w:color="auto"/>
        <w:bottom w:val="none" w:sz="0" w:space="0" w:color="auto"/>
        <w:right w:val="none" w:sz="0" w:space="0" w:color="auto"/>
      </w:divBdr>
    </w:div>
    <w:div w:id="1375694377">
      <w:bodyDiv w:val="1"/>
      <w:marLeft w:val="0"/>
      <w:marRight w:val="0"/>
      <w:marTop w:val="0"/>
      <w:marBottom w:val="0"/>
      <w:divBdr>
        <w:top w:val="none" w:sz="0" w:space="0" w:color="auto"/>
        <w:left w:val="none" w:sz="0" w:space="0" w:color="auto"/>
        <w:bottom w:val="none" w:sz="0" w:space="0" w:color="auto"/>
        <w:right w:val="none" w:sz="0" w:space="0" w:color="auto"/>
      </w:divBdr>
    </w:div>
    <w:div w:id="1387410937">
      <w:bodyDiv w:val="1"/>
      <w:marLeft w:val="0"/>
      <w:marRight w:val="0"/>
      <w:marTop w:val="0"/>
      <w:marBottom w:val="0"/>
      <w:divBdr>
        <w:top w:val="none" w:sz="0" w:space="0" w:color="auto"/>
        <w:left w:val="none" w:sz="0" w:space="0" w:color="auto"/>
        <w:bottom w:val="none" w:sz="0" w:space="0" w:color="auto"/>
        <w:right w:val="none" w:sz="0" w:space="0" w:color="auto"/>
      </w:divBdr>
    </w:div>
    <w:div w:id="1400206149">
      <w:bodyDiv w:val="1"/>
      <w:marLeft w:val="0"/>
      <w:marRight w:val="0"/>
      <w:marTop w:val="0"/>
      <w:marBottom w:val="0"/>
      <w:divBdr>
        <w:top w:val="none" w:sz="0" w:space="0" w:color="auto"/>
        <w:left w:val="none" w:sz="0" w:space="0" w:color="auto"/>
        <w:bottom w:val="none" w:sz="0" w:space="0" w:color="auto"/>
        <w:right w:val="none" w:sz="0" w:space="0" w:color="auto"/>
      </w:divBdr>
    </w:div>
    <w:div w:id="1401518134">
      <w:bodyDiv w:val="1"/>
      <w:marLeft w:val="0"/>
      <w:marRight w:val="0"/>
      <w:marTop w:val="0"/>
      <w:marBottom w:val="0"/>
      <w:divBdr>
        <w:top w:val="none" w:sz="0" w:space="0" w:color="auto"/>
        <w:left w:val="none" w:sz="0" w:space="0" w:color="auto"/>
        <w:bottom w:val="none" w:sz="0" w:space="0" w:color="auto"/>
        <w:right w:val="none" w:sz="0" w:space="0" w:color="auto"/>
      </w:divBdr>
    </w:div>
    <w:div w:id="1407146097">
      <w:bodyDiv w:val="1"/>
      <w:marLeft w:val="0"/>
      <w:marRight w:val="0"/>
      <w:marTop w:val="0"/>
      <w:marBottom w:val="0"/>
      <w:divBdr>
        <w:top w:val="none" w:sz="0" w:space="0" w:color="auto"/>
        <w:left w:val="none" w:sz="0" w:space="0" w:color="auto"/>
        <w:bottom w:val="none" w:sz="0" w:space="0" w:color="auto"/>
        <w:right w:val="none" w:sz="0" w:space="0" w:color="auto"/>
      </w:divBdr>
    </w:div>
    <w:div w:id="1407724168">
      <w:bodyDiv w:val="1"/>
      <w:marLeft w:val="0"/>
      <w:marRight w:val="0"/>
      <w:marTop w:val="0"/>
      <w:marBottom w:val="0"/>
      <w:divBdr>
        <w:top w:val="none" w:sz="0" w:space="0" w:color="auto"/>
        <w:left w:val="none" w:sz="0" w:space="0" w:color="auto"/>
        <w:bottom w:val="none" w:sz="0" w:space="0" w:color="auto"/>
        <w:right w:val="none" w:sz="0" w:space="0" w:color="auto"/>
      </w:divBdr>
    </w:div>
    <w:div w:id="1412192325">
      <w:bodyDiv w:val="1"/>
      <w:marLeft w:val="0"/>
      <w:marRight w:val="0"/>
      <w:marTop w:val="0"/>
      <w:marBottom w:val="0"/>
      <w:divBdr>
        <w:top w:val="none" w:sz="0" w:space="0" w:color="auto"/>
        <w:left w:val="none" w:sz="0" w:space="0" w:color="auto"/>
        <w:bottom w:val="none" w:sz="0" w:space="0" w:color="auto"/>
        <w:right w:val="none" w:sz="0" w:space="0" w:color="auto"/>
      </w:divBdr>
    </w:div>
    <w:div w:id="1412774498">
      <w:bodyDiv w:val="1"/>
      <w:marLeft w:val="0"/>
      <w:marRight w:val="0"/>
      <w:marTop w:val="0"/>
      <w:marBottom w:val="0"/>
      <w:divBdr>
        <w:top w:val="none" w:sz="0" w:space="0" w:color="auto"/>
        <w:left w:val="none" w:sz="0" w:space="0" w:color="auto"/>
        <w:bottom w:val="none" w:sz="0" w:space="0" w:color="auto"/>
        <w:right w:val="none" w:sz="0" w:space="0" w:color="auto"/>
      </w:divBdr>
    </w:div>
    <w:div w:id="1493058599">
      <w:bodyDiv w:val="1"/>
      <w:marLeft w:val="0"/>
      <w:marRight w:val="0"/>
      <w:marTop w:val="0"/>
      <w:marBottom w:val="0"/>
      <w:divBdr>
        <w:top w:val="none" w:sz="0" w:space="0" w:color="auto"/>
        <w:left w:val="none" w:sz="0" w:space="0" w:color="auto"/>
        <w:bottom w:val="none" w:sz="0" w:space="0" w:color="auto"/>
        <w:right w:val="none" w:sz="0" w:space="0" w:color="auto"/>
      </w:divBdr>
    </w:div>
    <w:div w:id="1502771348">
      <w:bodyDiv w:val="1"/>
      <w:marLeft w:val="0"/>
      <w:marRight w:val="0"/>
      <w:marTop w:val="0"/>
      <w:marBottom w:val="0"/>
      <w:divBdr>
        <w:top w:val="none" w:sz="0" w:space="0" w:color="auto"/>
        <w:left w:val="none" w:sz="0" w:space="0" w:color="auto"/>
        <w:bottom w:val="none" w:sz="0" w:space="0" w:color="auto"/>
        <w:right w:val="none" w:sz="0" w:space="0" w:color="auto"/>
      </w:divBdr>
    </w:div>
    <w:div w:id="1511679961">
      <w:bodyDiv w:val="1"/>
      <w:marLeft w:val="0"/>
      <w:marRight w:val="0"/>
      <w:marTop w:val="0"/>
      <w:marBottom w:val="0"/>
      <w:divBdr>
        <w:top w:val="none" w:sz="0" w:space="0" w:color="auto"/>
        <w:left w:val="none" w:sz="0" w:space="0" w:color="auto"/>
        <w:bottom w:val="none" w:sz="0" w:space="0" w:color="auto"/>
        <w:right w:val="none" w:sz="0" w:space="0" w:color="auto"/>
      </w:divBdr>
    </w:div>
    <w:div w:id="1532382816">
      <w:bodyDiv w:val="1"/>
      <w:marLeft w:val="0"/>
      <w:marRight w:val="0"/>
      <w:marTop w:val="0"/>
      <w:marBottom w:val="0"/>
      <w:divBdr>
        <w:top w:val="none" w:sz="0" w:space="0" w:color="auto"/>
        <w:left w:val="none" w:sz="0" w:space="0" w:color="auto"/>
        <w:bottom w:val="none" w:sz="0" w:space="0" w:color="auto"/>
        <w:right w:val="none" w:sz="0" w:space="0" w:color="auto"/>
      </w:divBdr>
    </w:div>
    <w:div w:id="1541477826">
      <w:bodyDiv w:val="1"/>
      <w:marLeft w:val="0"/>
      <w:marRight w:val="0"/>
      <w:marTop w:val="0"/>
      <w:marBottom w:val="0"/>
      <w:divBdr>
        <w:top w:val="none" w:sz="0" w:space="0" w:color="auto"/>
        <w:left w:val="none" w:sz="0" w:space="0" w:color="auto"/>
        <w:bottom w:val="none" w:sz="0" w:space="0" w:color="auto"/>
        <w:right w:val="none" w:sz="0" w:space="0" w:color="auto"/>
      </w:divBdr>
    </w:div>
    <w:div w:id="1546520443">
      <w:bodyDiv w:val="1"/>
      <w:marLeft w:val="0"/>
      <w:marRight w:val="0"/>
      <w:marTop w:val="0"/>
      <w:marBottom w:val="0"/>
      <w:divBdr>
        <w:top w:val="none" w:sz="0" w:space="0" w:color="auto"/>
        <w:left w:val="none" w:sz="0" w:space="0" w:color="auto"/>
        <w:bottom w:val="none" w:sz="0" w:space="0" w:color="auto"/>
        <w:right w:val="none" w:sz="0" w:space="0" w:color="auto"/>
      </w:divBdr>
    </w:div>
    <w:div w:id="1565529360">
      <w:bodyDiv w:val="1"/>
      <w:marLeft w:val="0"/>
      <w:marRight w:val="0"/>
      <w:marTop w:val="0"/>
      <w:marBottom w:val="0"/>
      <w:divBdr>
        <w:top w:val="none" w:sz="0" w:space="0" w:color="auto"/>
        <w:left w:val="none" w:sz="0" w:space="0" w:color="auto"/>
        <w:bottom w:val="none" w:sz="0" w:space="0" w:color="auto"/>
        <w:right w:val="none" w:sz="0" w:space="0" w:color="auto"/>
      </w:divBdr>
    </w:div>
    <w:div w:id="1580291615">
      <w:bodyDiv w:val="1"/>
      <w:marLeft w:val="0"/>
      <w:marRight w:val="0"/>
      <w:marTop w:val="0"/>
      <w:marBottom w:val="0"/>
      <w:divBdr>
        <w:top w:val="none" w:sz="0" w:space="0" w:color="auto"/>
        <w:left w:val="none" w:sz="0" w:space="0" w:color="auto"/>
        <w:bottom w:val="none" w:sz="0" w:space="0" w:color="auto"/>
        <w:right w:val="none" w:sz="0" w:space="0" w:color="auto"/>
      </w:divBdr>
    </w:div>
    <w:div w:id="1583564203">
      <w:bodyDiv w:val="1"/>
      <w:marLeft w:val="0"/>
      <w:marRight w:val="0"/>
      <w:marTop w:val="0"/>
      <w:marBottom w:val="0"/>
      <w:divBdr>
        <w:top w:val="none" w:sz="0" w:space="0" w:color="auto"/>
        <w:left w:val="none" w:sz="0" w:space="0" w:color="auto"/>
        <w:bottom w:val="none" w:sz="0" w:space="0" w:color="auto"/>
        <w:right w:val="none" w:sz="0" w:space="0" w:color="auto"/>
      </w:divBdr>
    </w:div>
    <w:div w:id="1592397793">
      <w:bodyDiv w:val="1"/>
      <w:marLeft w:val="0"/>
      <w:marRight w:val="0"/>
      <w:marTop w:val="0"/>
      <w:marBottom w:val="0"/>
      <w:divBdr>
        <w:top w:val="none" w:sz="0" w:space="0" w:color="auto"/>
        <w:left w:val="none" w:sz="0" w:space="0" w:color="auto"/>
        <w:bottom w:val="none" w:sz="0" w:space="0" w:color="auto"/>
        <w:right w:val="none" w:sz="0" w:space="0" w:color="auto"/>
      </w:divBdr>
    </w:div>
    <w:div w:id="1604025030">
      <w:bodyDiv w:val="1"/>
      <w:marLeft w:val="0"/>
      <w:marRight w:val="0"/>
      <w:marTop w:val="0"/>
      <w:marBottom w:val="0"/>
      <w:divBdr>
        <w:top w:val="none" w:sz="0" w:space="0" w:color="auto"/>
        <w:left w:val="none" w:sz="0" w:space="0" w:color="auto"/>
        <w:bottom w:val="none" w:sz="0" w:space="0" w:color="auto"/>
        <w:right w:val="none" w:sz="0" w:space="0" w:color="auto"/>
      </w:divBdr>
    </w:div>
    <w:div w:id="1615209118">
      <w:bodyDiv w:val="1"/>
      <w:marLeft w:val="0"/>
      <w:marRight w:val="0"/>
      <w:marTop w:val="0"/>
      <w:marBottom w:val="0"/>
      <w:divBdr>
        <w:top w:val="none" w:sz="0" w:space="0" w:color="auto"/>
        <w:left w:val="none" w:sz="0" w:space="0" w:color="auto"/>
        <w:bottom w:val="none" w:sz="0" w:space="0" w:color="auto"/>
        <w:right w:val="none" w:sz="0" w:space="0" w:color="auto"/>
      </w:divBdr>
    </w:div>
    <w:div w:id="1643853408">
      <w:bodyDiv w:val="1"/>
      <w:marLeft w:val="0"/>
      <w:marRight w:val="0"/>
      <w:marTop w:val="0"/>
      <w:marBottom w:val="0"/>
      <w:divBdr>
        <w:top w:val="none" w:sz="0" w:space="0" w:color="auto"/>
        <w:left w:val="none" w:sz="0" w:space="0" w:color="auto"/>
        <w:bottom w:val="none" w:sz="0" w:space="0" w:color="auto"/>
        <w:right w:val="none" w:sz="0" w:space="0" w:color="auto"/>
      </w:divBdr>
    </w:div>
    <w:div w:id="1653096601">
      <w:bodyDiv w:val="1"/>
      <w:marLeft w:val="0"/>
      <w:marRight w:val="0"/>
      <w:marTop w:val="0"/>
      <w:marBottom w:val="0"/>
      <w:divBdr>
        <w:top w:val="none" w:sz="0" w:space="0" w:color="auto"/>
        <w:left w:val="none" w:sz="0" w:space="0" w:color="auto"/>
        <w:bottom w:val="none" w:sz="0" w:space="0" w:color="auto"/>
        <w:right w:val="none" w:sz="0" w:space="0" w:color="auto"/>
      </w:divBdr>
    </w:div>
    <w:div w:id="1661927724">
      <w:bodyDiv w:val="1"/>
      <w:marLeft w:val="0"/>
      <w:marRight w:val="0"/>
      <w:marTop w:val="0"/>
      <w:marBottom w:val="0"/>
      <w:divBdr>
        <w:top w:val="none" w:sz="0" w:space="0" w:color="auto"/>
        <w:left w:val="none" w:sz="0" w:space="0" w:color="auto"/>
        <w:bottom w:val="none" w:sz="0" w:space="0" w:color="auto"/>
        <w:right w:val="none" w:sz="0" w:space="0" w:color="auto"/>
      </w:divBdr>
    </w:div>
    <w:div w:id="1679309669">
      <w:bodyDiv w:val="1"/>
      <w:marLeft w:val="0"/>
      <w:marRight w:val="0"/>
      <w:marTop w:val="0"/>
      <w:marBottom w:val="0"/>
      <w:divBdr>
        <w:top w:val="none" w:sz="0" w:space="0" w:color="auto"/>
        <w:left w:val="none" w:sz="0" w:space="0" w:color="auto"/>
        <w:bottom w:val="none" w:sz="0" w:space="0" w:color="auto"/>
        <w:right w:val="none" w:sz="0" w:space="0" w:color="auto"/>
      </w:divBdr>
    </w:div>
    <w:div w:id="1683630068">
      <w:bodyDiv w:val="1"/>
      <w:marLeft w:val="0"/>
      <w:marRight w:val="0"/>
      <w:marTop w:val="0"/>
      <w:marBottom w:val="0"/>
      <w:divBdr>
        <w:top w:val="none" w:sz="0" w:space="0" w:color="auto"/>
        <w:left w:val="none" w:sz="0" w:space="0" w:color="auto"/>
        <w:bottom w:val="none" w:sz="0" w:space="0" w:color="auto"/>
        <w:right w:val="none" w:sz="0" w:space="0" w:color="auto"/>
      </w:divBdr>
    </w:div>
    <w:div w:id="1695114476">
      <w:bodyDiv w:val="1"/>
      <w:marLeft w:val="0"/>
      <w:marRight w:val="0"/>
      <w:marTop w:val="0"/>
      <w:marBottom w:val="0"/>
      <w:divBdr>
        <w:top w:val="none" w:sz="0" w:space="0" w:color="auto"/>
        <w:left w:val="none" w:sz="0" w:space="0" w:color="auto"/>
        <w:bottom w:val="none" w:sz="0" w:space="0" w:color="auto"/>
        <w:right w:val="none" w:sz="0" w:space="0" w:color="auto"/>
      </w:divBdr>
    </w:div>
    <w:div w:id="1733038103">
      <w:bodyDiv w:val="1"/>
      <w:marLeft w:val="0"/>
      <w:marRight w:val="0"/>
      <w:marTop w:val="0"/>
      <w:marBottom w:val="0"/>
      <w:divBdr>
        <w:top w:val="none" w:sz="0" w:space="0" w:color="auto"/>
        <w:left w:val="none" w:sz="0" w:space="0" w:color="auto"/>
        <w:bottom w:val="none" w:sz="0" w:space="0" w:color="auto"/>
        <w:right w:val="none" w:sz="0" w:space="0" w:color="auto"/>
      </w:divBdr>
    </w:div>
    <w:div w:id="1773620455">
      <w:bodyDiv w:val="1"/>
      <w:marLeft w:val="0"/>
      <w:marRight w:val="0"/>
      <w:marTop w:val="0"/>
      <w:marBottom w:val="0"/>
      <w:divBdr>
        <w:top w:val="none" w:sz="0" w:space="0" w:color="auto"/>
        <w:left w:val="none" w:sz="0" w:space="0" w:color="auto"/>
        <w:bottom w:val="none" w:sz="0" w:space="0" w:color="auto"/>
        <w:right w:val="none" w:sz="0" w:space="0" w:color="auto"/>
      </w:divBdr>
    </w:div>
    <w:div w:id="1808471660">
      <w:bodyDiv w:val="1"/>
      <w:marLeft w:val="0"/>
      <w:marRight w:val="0"/>
      <w:marTop w:val="0"/>
      <w:marBottom w:val="0"/>
      <w:divBdr>
        <w:top w:val="none" w:sz="0" w:space="0" w:color="auto"/>
        <w:left w:val="none" w:sz="0" w:space="0" w:color="auto"/>
        <w:bottom w:val="none" w:sz="0" w:space="0" w:color="auto"/>
        <w:right w:val="none" w:sz="0" w:space="0" w:color="auto"/>
      </w:divBdr>
    </w:div>
    <w:div w:id="1811751648">
      <w:bodyDiv w:val="1"/>
      <w:marLeft w:val="0"/>
      <w:marRight w:val="0"/>
      <w:marTop w:val="0"/>
      <w:marBottom w:val="0"/>
      <w:divBdr>
        <w:top w:val="none" w:sz="0" w:space="0" w:color="auto"/>
        <w:left w:val="none" w:sz="0" w:space="0" w:color="auto"/>
        <w:bottom w:val="none" w:sz="0" w:space="0" w:color="auto"/>
        <w:right w:val="none" w:sz="0" w:space="0" w:color="auto"/>
      </w:divBdr>
    </w:div>
    <w:div w:id="1813054873">
      <w:bodyDiv w:val="1"/>
      <w:marLeft w:val="0"/>
      <w:marRight w:val="0"/>
      <w:marTop w:val="0"/>
      <w:marBottom w:val="0"/>
      <w:divBdr>
        <w:top w:val="none" w:sz="0" w:space="0" w:color="auto"/>
        <w:left w:val="none" w:sz="0" w:space="0" w:color="auto"/>
        <w:bottom w:val="none" w:sz="0" w:space="0" w:color="auto"/>
        <w:right w:val="none" w:sz="0" w:space="0" w:color="auto"/>
      </w:divBdr>
    </w:div>
    <w:div w:id="1818918071">
      <w:bodyDiv w:val="1"/>
      <w:marLeft w:val="0"/>
      <w:marRight w:val="0"/>
      <w:marTop w:val="0"/>
      <w:marBottom w:val="0"/>
      <w:divBdr>
        <w:top w:val="none" w:sz="0" w:space="0" w:color="auto"/>
        <w:left w:val="none" w:sz="0" w:space="0" w:color="auto"/>
        <w:bottom w:val="none" w:sz="0" w:space="0" w:color="auto"/>
        <w:right w:val="none" w:sz="0" w:space="0" w:color="auto"/>
      </w:divBdr>
    </w:div>
    <w:div w:id="1832596687">
      <w:bodyDiv w:val="1"/>
      <w:marLeft w:val="0"/>
      <w:marRight w:val="0"/>
      <w:marTop w:val="0"/>
      <w:marBottom w:val="0"/>
      <w:divBdr>
        <w:top w:val="none" w:sz="0" w:space="0" w:color="auto"/>
        <w:left w:val="none" w:sz="0" w:space="0" w:color="auto"/>
        <w:bottom w:val="none" w:sz="0" w:space="0" w:color="auto"/>
        <w:right w:val="none" w:sz="0" w:space="0" w:color="auto"/>
      </w:divBdr>
    </w:div>
    <w:div w:id="1852181154">
      <w:bodyDiv w:val="1"/>
      <w:marLeft w:val="0"/>
      <w:marRight w:val="0"/>
      <w:marTop w:val="0"/>
      <w:marBottom w:val="0"/>
      <w:divBdr>
        <w:top w:val="none" w:sz="0" w:space="0" w:color="auto"/>
        <w:left w:val="none" w:sz="0" w:space="0" w:color="auto"/>
        <w:bottom w:val="none" w:sz="0" w:space="0" w:color="auto"/>
        <w:right w:val="none" w:sz="0" w:space="0" w:color="auto"/>
      </w:divBdr>
    </w:div>
    <w:div w:id="1857497092">
      <w:bodyDiv w:val="1"/>
      <w:marLeft w:val="0"/>
      <w:marRight w:val="0"/>
      <w:marTop w:val="0"/>
      <w:marBottom w:val="0"/>
      <w:divBdr>
        <w:top w:val="none" w:sz="0" w:space="0" w:color="auto"/>
        <w:left w:val="none" w:sz="0" w:space="0" w:color="auto"/>
        <w:bottom w:val="none" w:sz="0" w:space="0" w:color="auto"/>
        <w:right w:val="none" w:sz="0" w:space="0" w:color="auto"/>
      </w:divBdr>
    </w:div>
    <w:div w:id="1877812469">
      <w:bodyDiv w:val="1"/>
      <w:marLeft w:val="0"/>
      <w:marRight w:val="0"/>
      <w:marTop w:val="0"/>
      <w:marBottom w:val="0"/>
      <w:divBdr>
        <w:top w:val="none" w:sz="0" w:space="0" w:color="auto"/>
        <w:left w:val="none" w:sz="0" w:space="0" w:color="auto"/>
        <w:bottom w:val="none" w:sz="0" w:space="0" w:color="auto"/>
        <w:right w:val="none" w:sz="0" w:space="0" w:color="auto"/>
      </w:divBdr>
    </w:div>
    <w:div w:id="1885213831">
      <w:bodyDiv w:val="1"/>
      <w:marLeft w:val="0"/>
      <w:marRight w:val="0"/>
      <w:marTop w:val="0"/>
      <w:marBottom w:val="0"/>
      <w:divBdr>
        <w:top w:val="none" w:sz="0" w:space="0" w:color="auto"/>
        <w:left w:val="none" w:sz="0" w:space="0" w:color="auto"/>
        <w:bottom w:val="none" w:sz="0" w:space="0" w:color="auto"/>
        <w:right w:val="none" w:sz="0" w:space="0" w:color="auto"/>
      </w:divBdr>
    </w:div>
    <w:div w:id="1892573471">
      <w:bodyDiv w:val="1"/>
      <w:marLeft w:val="0"/>
      <w:marRight w:val="0"/>
      <w:marTop w:val="0"/>
      <w:marBottom w:val="0"/>
      <w:divBdr>
        <w:top w:val="none" w:sz="0" w:space="0" w:color="auto"/>
        <w:left w:val="none" w:sz="0" w:space="0" w:color="auto"/>
        <w:bottom w:val="none" w:sz="0" w:space="0" w:color="auto"/>
        <w:right w:val="none" w:sz="0" w:space="0" w:color="auto"/>
      </w:divBdr>
    </w:div>
    <w:div w:id="1893886861">
      <w:bodyDiv w:val="1"/>
      <w:marLeft w:val="0"/>
      <w:marRight w:val="0"/>
      <w:marTop w:val="0"/>
      <w:marBottom w:val="0"/>
      <w:divBdr>
        <w:top w:val="none" w:sz="0" w:space="0" w:color="auto"/>
        <w:left w:val="none" w:sz="0" w:space="0" w:color="auto"/>
        <w:bottom w:val="none" w:sz="0" w:space="0" w:color="auto"/>
        <w:right w:val="none" w:sz="0" w:space="0" w:color="auto"/>
      </w:divBdr>
    </w:div>
    <w:div w:id="1899050487">
      <w:bodyDiv w:val="1"/>
      <w:marLeft w:val="0"/>
      <w:marRight w:val="0"/>
      <w:marTop w:val="0"/>
      <w:marBottom w:val="0"/>
      <w:divBdr>
        <w:top w:val="none" w:sz="0" w:space="0" w:color="auto"/>
        <w:left w:val="none" w:sz="0" w:space="0" w:color="auto"/>
        <w:bottom w:val="none" w:sz="0" w:space="0" w:color="auto"/>
        <w:right w:val="none" w:sz="0" w:space="0" w:color="auto"/>
      </w:divBdr>
    </w:div>
    <w:div w:id="1944334850">
      <w:bodyDiv w:val="1"/>
      <w:marLeft w:val="0"/>
      <w:marRight w:val="0"/>
      <w:marTop w:val="0"/>
      <w:marBottom w:val="0"/>
      <w:divBdr>
        <w:top w:val="none" w:sz="0" w:space="0" w:color="auto"/>
        <w:left w:val="none" w:sz="0" w:space="0" w:color="auto"/>
        <w:bottom w:val="none" w:sz="0" w:space="0" w:color="auto"/>
        <w:right w:val="none" w:sz="0" w:space="0" w:color="auto"/>
      </w:divBdr>
    </w:div>
    <w:div w:id="1957906746">
      <w:bodyDiv w:val="1"/>
      <w:marLeft w:val="0"/>
      <w:marRight w:val="0"/>
      <w:marTop w:val="0"/>
      <w:marBottom w:val="0"/>
      <w:divBdr>
        <w:top w:val="none" w:sz="0" w:space="0" w:color="auto"/>
        <w:left w:val="none" w:sz="0" w:space="0" w:color="auto"/>
        <w:bottom w:val="none" w:sz="0" w:space="0" w:color="auto"/>
        <w:right w:val="none" w:sz="0" w:space="0" w:color="auto"/>
      </w:divBdr>
    </w:div>
    <w:div w:id="1962565892">
      <w:bodyDiv w:val="1"/>
      <w:marLeft w:val="0"/>
      <w:marRight w:val="0"/>
      <w:marTop w:val="0"/>
      <w:marBottom w:val="0"/>
      <w:divBdr>
        <w:top w:val="none" w:sz="0" w:space="0" w:color="auto"/>
        <w:left w:val="none" w:sz="0" w:space="0" w:color="auto"/>
        <w:bottom w:val="none" w:sz="0" w:space="0" w:color="auto"/>
        <w:right w:val="none" w:sz="0" w:space="0" w:color="auto"/>
      </w:divBdr>
    </w:div>
    <w:div w:id="1993947688">
      <w:bodyDiv w:val="1"/>
      <w:marLeft w:val="0"/>
      <w:marRight w:val="0"/>
      <w:marTop w:val="0"/>
      <w:marBottom w:val="0"/>
      <w:divBdr>
        <w:top w:val="none" w:sz="0" w:space="0" w:color="auto"/>
        <w:left w:val="none" w:sz="0" w:space="0" w:color="auto"/>
        <w:bottom w:val="none" w:sz="0" w:space="0" w:color="auto"/>
        <w:right w:val="none" w:sz="0" w:space="0" w:color="auto"/>
      </w:divBdr>
    </w:div>
    <w:div w:id="1998262278">
      <w:bodyDiv w:val="1"/>
      <w:marLeft w:val="0"/>
      <w:marRight w:val="0"/>
      <w:marTop w:val="0"/>
      <w:marBottom w:val="0"/>
      <w:divBdr>
        <w:top w:val="none" w:sz="0" w:space="0" w:color="auto"/>
        <w:left w:val="none" w:sz="0" w:space="0" w:color="auto"/>
        <w:bottom w:val="none" w:sz="0" w:space="0" w:color="auto"/>
        <w:right w:val="none" w:sz="0" w:space="0" w:color="auto"/>
      </w:divBdr>
    </w:div>
    <w:div w:id="2008626508">
      <w:bodyDiv w:val="1"/>
      <w:marLeft w:val="0"/>
      <w:marRight w:val="0"/>
      <w:marTop w:val="0"/>
      <w:marBottom w:val="0"/>
      <w:divBdr>
        <w:top w:val="none" w:sz="0" w:space="0" w:color="auto"/>
        <w:left w:val="none" w:sz="0" w:space="0" w:color="auto"/>
        <w:bottom w:val="none" w:sz="0" w:space="0" w:color="auto"/>
        <w:right w:val="none" w:sz="0" w:space="0" w:color="auto"/>
      </w:divBdr>
    </w:div>
    <w:div w:id="2010597578">
      <w:bodyDiv w:val="1"/>
      <w:marLeft w:val="0"/>
      <w:marRight w:val="0"/>
      <w:marTop w:val="0"/>
      <w:marBottom w:val="0"/>
      <w:divBdr>
        <w:top w:val="none" w:sz="0" w:space="0" w:color="auto"/>
        <w:left w:val="none" w:sz="0" w:space="0" w:color="auto"/>
        <w:bottom w:val="none" w:sz="0" w:space="0" w:color="auto"/>
        <w:right w:val="none" w:sz="0" w:space="0" w:color="auto"/>
      </w:divBdr>
    </w:div>
    <w:div w:id="2020034670">
      <w:bodyDiv w:val="1"/>
      <w:marLeft w:val="0"/>
      <w:marRight w:val="0"/>
      <w:marTop w:val="0"/>
      <w:marBottom w:val="0"/>
      <w:divBdr>
        <w:top w:val="none" w:sz="0" w:space="0" w:color="auto"/>
        <w:left w:val="none" w:sz="0" w:space="0" w:color="auto"/>
        <w:bottom w:val="none" w:sz="0" w:space="0" w:color="auto"/>
        <w:right w:val="none" w:sz="0" w:space="0" w:color="auto"/>
      </w:divBdr>
    </w:div>
    <w:div w:id="2040005418">
      <w:bodyDiv w:val="1"/>
      <w:marLeft w:val="0"/>
      <w:marRight w:val="0"/>
      <w:marTop w:val="0"/>
      <w:marBottom w:val="0"/>
      <w:divBdr>
        <w:top w:val="none" w:sz="0" w:space="0" w:color="auto"/>
        <w:left w:val="none" w:sz="0" w:space="0" w:color="auto"/>
        <w:bottom w:val="none" w:sz="0" w:space="0" w:color="auto"/>
        <w:right w:val="none" w:sz="0" w:space="0" w:color="auto"/>
      </w:divBdr>
    </w:div>
    <w:div w:id="2052267715">
      <w:bodyDiv w:val="1"/>
      <w:marLeft w:val="0"/>
      <w:marRight w:val="0"/>
      <w:marTop w:val="0"/>
      <w:marBottom w:val="0"/>
      <w:divBdr>
        <w:top w:val="none" w:sz="0" w:space="0" w:color="auto"/>
        <w:left w:val="none" w:sz="0" w:space="0" w:color="auto"/>
        <w:bottom w:val="none" w:sz="0" w:space="0" w:color="auto"/>
        <w:right w:val="none" w:sz="0" w:space="0" w:color="auto"/>
      </w:divBdr>
    </w:div>
    <w:div w:id="2054306042">
      <w:bodyDiv w:val="1"/>
      <w:marLeft w:val="0"/>
      <w:marRight w:val="0"/>
      <w:marTop w:val="0"/>
      <w:marBottom w:val="0"/>
      <w:divBdr>
        <w:top w:val="none" w:sz="0" w:space="0" w:color="auto"/>
        <w:left w:val="none" w:sz="0" w:space="0" w:color="auto"/>
        <w:bottom w:val="none" w:sz="0" w:space="0" w:color="auto"/>
        <w:right w:val="none" w:sz="0" w:space="0" w:color="auto"/>
      </w:divBdr>
    </w:div>
    <w:div w:id="2055932676">
      <w:bodyDiv w:val="1"/>
      <w:marLeft w:val="0"/>
      <w:marRight w:val="0"/>
      <w:marTop w:val="0"/>
      <w:marBottom w:val="0"/>
      <w:divBdr>
        <w:top w:val="none" w:sz="0" w:space="0" w:color="auto"/>
        <w:left w:val="none" w:sz="0" w:space="0" w:color="auto"/>
        <w:bottom w:val="none" w:sz="0" w:space="0" w:color="auto"/>
        <w:right w:val="none" w:sz="0" w:space="0" w:color="auto"/>
      </w:divBdr>
    </w:div>
    <w:div w:id="2061435211">
      <w:bodyDiv w:val="1"/>
      <w:marLeft w:val="0"/>
      <w:marRight w:val="0"/>
      <w:marTop w:val="0"/>
      <w:marBottom w:val="0"/>
      <w:divBdr>
        <w:top w:val="none" w:sz="0" w:space="0" w:color="auto"/>
        <w:left w:val="none" w:sz="0" w:space="0" w:color="auto"/>
        <w:bottom w:val="none" w:sz="0" w:space="0" w:color="auto"/>
        <w:right w:val="none" w:sz="0" w:space="0" w:color="auto"/>
      </w:divBdr>
    </w:div>
    <w:div w:id="2092045858">
      <w:bodyDiv w:val="1"/>
      <w:marLeft w:val="0"/>
      <w:marRight w:val="0"/>
      <w:marTop w:val="0"/>
      <w:marBottom w:val="0"/>
      <w:divBdr>
        <w:top w:val="none" w:sz="0" w:space="0" w:color="auto"/>
        <w:left w:val="none" w:sz="0" w:space="0" w:color="auto"/>
        <w:bottom w:val="none" w:sz="0" w:space="0" w:color="auto"/>
        <w:right w:val="none" w:sz="0" w:space="0" w:color="auto"/>
      </w:divBdr>
    </w:div>
    <w:div w:id="2099908255">
      <w:bodyDiv w:val="1"/>
      <w:marLeft w:val="0"/>
      <w:marRight w:val="0"/>
      <w:marTop w:val="0"/>
      <w:marBottom w:val="0"/>
      <w:divBdr>
        <w:top w:val="none" w:sz="0" w:space="0" w:color="auto"/>
        <w:left w:val="none" w:sz="0" w:space="0" w:color="auto"/>
        <w:bottom w:val="none" w:sz="0" w:space="0" w:color="auto"/>
        <w:right w:val="none" w:sz="0" w:space="0" w:color="auto"/>
      </w:divBdr>
    </w:div>
    <w:div w:id="2107068602">
      <w:bodyDiv w:val="1"/>
      <w:marLeft w:val="0"/>
      <w:marRight w:val="0"/>
      <w:marTop w:val="0"/>
      <w:marBottom w:val="0"/>
      <w:divBdr>
        <w:top w:val="none" w:sz="0" w:space="0" w:color="auto"/>
        <w:left w:val="none" w:sz="0" w:space="0" w:color="auto"/>
        <w:bottom w:val="none" w:sz="0" w:space="0" w:color="auto"/>
        <w:right w:val="none" w:sz="0" w:space="0" w:color="auto"/>
      </w:divBdr>
    </w:div>
    <w:div w:id="212356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3652"/>
    <w:rsid w:val="00112B5B"/>
    <w:rsid w:val="001E6F7D"/>
    <w:rsid w:val="001F4026"/>
    <w:rsid w:val="00216157"/>
    <w:rsid w:val="0022506B"/>
    <w:rsid w:val="0025015A"/>
    <w:rsid w:val="00286AC0"/>
    <w:rsid w:val="002B413E"/>
    <w:rsid w:val="002E4C29"/>
    <w:rsid w:val="00363314"/>
    <w:rsid w:val="00527EF3"/>
    <w:rsid w:val="00602849"/>
    <w:rsid w:val="006468C5"/>
    <w:rsid w:val="00662C00"/>
    <w:rsid w:val="006822E8"/>
    <w:rsid w:val="00683A36"/>
    <w:rsid w:val="006C46F0"/>
    <w:rsid w:val="007F65E2"/>
    <w:rsid w:val="008370DE"/>
    <w:rsid w:val="00875812"/>
    <w:rsid w:val="008E3348"/>
    <w:rsid w:val="00985898"/>
    <w:rsid w:val="009A08D4"/>
    <w:rsid w:val="00A2636A"/>
    <w:rsid w:val="00A94FE4"/>
    <w:rsid w:val="00AD5EDE"/>
    <w:rsid w:val="00AF4737"/>
    <w:rsid w:val="00B330AD"/>
    <w:rsid w:val="00B51D34"/>
    <w:rsid w:val="00BB2FD3"/>
    <w:rsid w:val="00C10E0F"/>
    <w:rsid w:val="00C750D4"/>
    <w:rsid w:val="00CA2735"/>
    <w:rsid w:val="00D7243D"/>
    <w:rsid w:val="00D8697C"/>
    <w:rsid w:val="00D87AAF"/>
    <w:rsid w:val="00DE555B"/>
    <w:rsid w:val="00E87C57"/>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97397110-B5FC-492C-983A-F2EEC35FB4AB}"/>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infopath/2007/PartnerControls"/>
    <ds:schemaRef ds:uri="http://purl.org/dc/dcmitype/"/>
    <ds:schemaRef ds:uri="http://www.w3.org/XML/1998/namespace"/>
    <ds:schemaRef ds:uri="http://purl.org/dc/terms/"/>
    <ds:schemaRef ds:uri="67e1db73-ac97-4842-acda-8d436d9fa6ab"/>
    <ds:schemaRef ds:uri="http://schemas.microsoft.com/office/2006/documentManagement/types"/>
    <ds:schemaRef ds:uri="http://schemas.openxmlformats.org/package/2006/metadata/core-properties"/>
    <ds:schemaRef ds:uri="21907e44-c885-4190-82ed-bb8a63b8a28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833</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Languages – Turkish scope and sequence: Levels 7 to 10 Sequence</vt:lpstr>
    </vt:vector>
  </TitlesOfParts>
  <Company>Victorian Curriculum and Assessment Authority</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Languages – Turkish scope and sequence: Levels 7 to 10 Sequence</dc:title>
  <dc:creator>vcaa@education.vic.gov.au</dc:creator>
  <cp:keywords>Victorian Curriculum, Version 2.0</cp:keywords>
  <dc:description>27 June 2025</dc:description>
  <cp:lastModifiedBy>Georgina Garner</cp:lastModifiedBy>
  <cp:revision>3</cp:revision>
  <cp:lastPrinted>2023-11-14T05:07:00Z</cp:lastPrinted>
  <dcterms:created xsi:type="dcterms:W3CDTF">2025-05-06T06:03:00Z</dcterms:created>
  <dcterms:modified xsi:type="dcterms:W3CDTF">2025-06-27T05:58:00Z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GrammarlyDocumentId">
    <vt:lpwstr>70ecc3e8949a56a341d4b7184e6687454b1388463a49d023069e6f19b37e88d6</vt:lpwstr>
  </property>
</Properties>
</file>