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0868" w:rsidP="00600868" w:rsidRDefault="006F1EA4" w14:paraId="7B6874C4" w14:textId="77777777">
      <w:pPr>
        <w:pStyle w:val="VCAADocumenttitle"/>
      </w:pPr>
      <w:sdt>
        <w:sdt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C5207E">
            <w:t>Video transcript</w:t>
          </w:r>
        </w:sdtContent>
      </w:sdt>
      <w:bookmarkStart w:name="TemplateOverview" w:id="0"/>
      <w:bookmarkEnd w:id="0"/>
    </w:p>
    <w:p w:rsidRPr="00557E1A" w:rsidR="00813260" w:rsidP="00813260" w:rsidRDefault="00813260" w14:paraId="2CBCD8A7" w14:textId="0B968EE4">
      <w:pPr>
        <w:pStyle w:val="VCAADocumenttitle"/>
        <w:rPr>
          <w:sz w:val="48"/>
        </w:rPr>
      </w:pPr>
      <w:r>
        <w:rPr>
          <w:sz w:val="48"/>
        </w:rPr>
        <w:t xml:space="preserve">Foundational skills </w:t>
      </w:r>
      <w:r w:rsidRPr="00F071A4">
        <w:rPr>
          <w:sz w:val="48"/>
        </w:rPr>
        <w:t>–</w:t>
      </w:r>
      <w:r>
        <w:rPr>
          <w:sz w:val="48"/>
        </w:rPr>
        <w:t xml:space="preserve"> Numeracy</w:t>
      </w:r>
    </w:p>
    <w:p w:rsidR="008C4AF7" w:rsidP="3E331309" w:rsidRDefault="002A78D9" w14:paraId="21BE0812" w14:textId="6390E359">
      <w:pPr>
        <w:pStyle w:val="VCAAbody"/>
        <w:rPr>
          <w:rFonts w:eastAsia="Calibri"/>
          <w:lang w:eastAsia="en-GB"/>
        </w:rPr>
      </w:pPr>
      <w:r w:rsidRPr="3E331309" w:rsidR="002A78D9">
        <w:rPr>
          <w:rFonts w:eastAsia="Calibri"/>
          <w:lang w:eastAsia="en-GB"/>
        </w:rPr>
        <w:t>Hello and welcome.</w:t>
      </w:r>
    </w:p>
    <w:p w:rsidR="008C4AF7" w:rsidP="008C4AF7" w:rsidRDefault="002A78D9" w14:paraId="70F6E6BA" w14:textId="093C5998">
      <w:pPr>
        <w:pStyle w:val="VCAAbody"/>
        <w:rPr>
          <w:rFonts w:eastAsia="Calibri"/>
          <w:lang w:eastAsia="en-GB"/>
        </w:rPr>
      </w:pPr>
      <w:r w:rsidRPr="3E331309" w:rsidR="002A78D9">
        <w:rPr>
          <w:rFonts w:eastAsia="Calibri"/>
          <w:lang w:eastAsia="en-GB"/>
        </w:rPr>
        <w:t xml:space="preserve">The foundational skill of </w:t>
      </w:r>
      <w:r w:rsidRPr="3E331309" w:rsidR="00283BCB">
        <w:rPr>
          <w:rFonts w:eastAsia="Calibri"/>
          <w:lang w:eastAsia="en-GB"/>
        </w:rPr>
        <w:t>n</w:t>
      </w:r>
      <w:r w:rsidRPr="3E331309" w:rsidR="009F5C7F">
        <w:rPr>
          <w:rFonts w:eastAsia="Calibri"/>
          <w:lang w:eastAsia="en-GB"/>
        </w:rPr>
        <w:t xml:space="preserve">umeracy </w:t>
      </w:r>
      <w:r w:rsidRPr="3E331309" w:rsidR="002A78D9">
        <w:rPr>
          <w:rFonts w:eastAsia="Calibri"/>
          <w:lang w:eastAsia="en-GB"/>
        </w:rPr>
        <w:t xml:space="preserve">is fundamental to a student's ability to learn at school and to engage productively in society. In the Victorian </w:t>
      </w:r>
      <w:r w:rsidRPr="3E331309" w:rsidR="009F5C7F">
        <w:rPr>
          <w:rFonts w:eastAsia="Calibri"/>
          <w:lang w:eastAsia="en-GB"/>
        </w:rPr>
        <w:t>C</w:t>
      </w:r>
      <w:r w:rsidRPr="3E331309" w:rsidR="009F5C7F">
        <w:rPr>
          <w:rFonts w:eastAsia="Calibri"/>
          <w:lang w:eastAsia="en-GB"/>
        </w:rPr>
        <w:t>urriculum</w:t>
      </w:r>
      <w:r w:rsidRPr="3E331309" w:rsidR="002A78D9">
        <w:rPr>
          <w:rFonts w:eastAsia="Calibri"/>
          <w:lang w:eastAsia="en-GB"/>
        </w:rPr>
        <w:t xml:space="preserve"> F</w:t>
      </w:r>
      <w:r w:rsidRPr="3E331309" w:rsidR="00FB6989">
        <w:rPr>
          <w:rFonts w:ascii="Symbol" w:hAnsi="Symbol" w:eastAsia="Symbol" w:cs="Symbol"/>
          <w:lang w:eastAsia="en-GB"/>
        </w:rPr>
        <w:t>-</w:t>
      </w:r>
      <w:r w:rsidRPr="3E331309" w:rsidR="002A78D9">
        <w:rPr>
          <w:rFonts w:eastAsia="Calibri"/>
          <w:lang w:eastAsia="en-GB"/>
        </w:rPr>
        <w:t>10</w:t>
      </w:r>
      <w:r w:rsidRPr="3E331309" w:rsidR="009F5C7F">
        <w:rPr>
          <w:rFonts w:eastAsia="Calibri"/>
          <w:lang w:eastAsia="en-GB"/>
        </w:rPr>
        <w:t>,</w:t>
      </w:r>
      <w:r w:rsidRPr="3E331309" w:rsidR="002A78D9">
        <w:rPr>
          <w:rFonts w:eastAsia="Calibri"/>
          <w:lang w:eastAsia="en-GB"/>
        </w:rPr>
        <w:t xml:space="preserve"> students become numerate as they develop the knowledge and skills to use mathematics confidently across the curriculum and in their lives more broadly.</w:t>
      </w:r>
    </w:p>
    <w:p w:rsidR="008C4AF7" w:rsidP="3E331309" w:rsidRDefault="002A78D9" w14:paraId="2EB99583" w14:textId="54A16E14">
      <w:pPr>
        <w:pStyle w:val="VCAAbody"/>
        <w:rPr>
          <w:rFonts w:eastAsia="Calibri"/>
          <w:lang w:eastAsia="en-GB"/>
        </w:rPr>
      </w:pPr>
      <w:r w:rsidRPr="3E331309" w:rsidR="002A78D9">
        <w:rPr>
          <w:rFonts w:eastAsia="Calibri"/>
          <w:lang w:eastAsia="en-GB"/>
        </w:rPr>
        <w:t xml:space="preserve">The aim of this video is to </w:t>
      </w:r>
      <w:r w:rsidRPr="3E331309" w:rsidR="002A78D9">
        <w:rPr>
          <w:rFonts w:eastAsia="Calibri"/>
          <w:lang w:eastAsia="en-GB"/>
        </w:rPr>
        <w:t>familiarise</w:t>
      </w:r>
      <w:r w:rsidRPr="3E331309" w:rsidR="002A78D9">
        <w:rPr>
          <w:rFonts w:eastAsia="Calibri"/>
          <w:lang w:eastAsia="en-GB"/>
        </w:rPr>
        <w:t xml:space="preserve"> you with the </w:t>
      </w:r>
      <w:r w:rsidRPr="3E331309" w:rsidR="00FB6989">
        <w:rPr>
          <w:rFonts w:eastAsia="Calibri"/>
          <w:lang w:eastAsia="en-GB"/>
        </w:rPr>
        <w:t>N</w:t>
      </w:r>
      <w:r w:rsidRPr="3E331309" w:rsidR="00FB6989">
        <w:rPr>
          <w:rFonts w:eastAsia="Calibri"/>
          <w:lang w:eastAsia="en-GB"/>
        </w:rPr>
        <w:t xml:space="preserve">umeracy </w:t>
      </w:r>
      <w:r w:rsidRPr="3E331309" w:rsidR="002A78D9">
        <w:rPr>
          <w:rFonts w:eastAsia="Calibri"/>
          <w:lang w:eastAsia="en-GB"/>
        </w:rPr>
        <w:t xml:space="preserve">foundational skill, which offers a comprehensive view of numeracy within the Victorian </w:t>
      </w:r>
      <w:r w:rsidRPr="3E331309" w:rsidR="00FB6989">
        <w:rPr>
          <w:rFonts w:eastAsia="Calibri"/>
          <w:lang w:eastAsia="en-GB"/>
        </w:rPr>
        <w:t>C</w:t>
      </w:r>
      <w:r w:rsidRPr="3E331309" w:rsidR="00FB6989">
        <w:rPr>
          <w:rFonts w:eastAsia="Calibri"/>
          <w:lang w:eastAsia="en-GB"/>
        </w:rPr>
        <w:t xml:space="preserve">urriculum </w:t>
      </w:r>
      <w:r w:rsidRPr="3E331309" w:rsidR="002A78D9">
        <w:rPr>
          <w:rFonts w:eastAsia="Calibri"/>
          <w:lang w:eastAsia="en-GB"/>
        </w:rPr>
        <w:t>F</w:t>
      </w:r>
      <w:r w:rsidR="002A78D9">
        <w:rPr/>
        <w:t>–</w:t>
      </w:r>
      <w:r w:rsidRPr="3E331309" w:rsidR="002A78D9">
        <w:rPr>
          <w:rFonts w:eastAsia="Calibri"/>
          <w:lang w:eastAsia="en-GB"/>
        </w:rPr>
        <w:t xml:space="preserve">10 </w:t>
      </w:r>
      <w:r w:rsidRPr="3E331309" w:rsidR="00FB6989">
        <w:rPr>
          <w:rFonts w:eastAsia="Calibri"/>
          <w:lang w:eastAsia="en-GB"/>
        </w:rPr>
        <w:t>V</w:t>
      </w:r>
      <w:r w:rsidRPr="3E331309" w:rsidR="00FB6989">
        <w:rPr>
          <w:rFonts w:eastAsia="Calibri"/>
          <w:lang w:eastAsia="en-GB"/>
        </w:rPr>
        <w:t xml:space="preserve">ersion </w:t>
      </w:r>
      <w:r w:rsidRPr="3E331309" w:rsidR="002A78D9">
        <w:rPr>
          <w:rFonts w:eastAsia="Calibri"/>
          <w:lang w:eastAsia="en-GB"/>
        </w:rPr>
        <w:t>2.0.</w:t>
      </w:r>
    </w:p>
    <w:p w:rsidR="008C4AF7" w:rsidP="3E331309" w:rsidRDefault="002A78D9" w14:paraId="16F0324E" w14:textId="5F72BB3D">
      <w:pPr>
        <w:pStyle w:val="VCAAbody"/>
        <w:rPr>
          <w:rFonts w:eastAsia="Calibri" w:cs="Arial" w:cstheme="minorAscii"/>
          <w:color w:val="000000"/>
          <w:lang w:eastAsia="en-GB"/>
        </w:rPr>
      </w:pPr>
      <w:r w:rsidRPr="3E331309" w:rsidR="002A78D9">
        <w:rPr>
          <w:rFonts w:eastAsia="Calibri" w:cs="Arial" w:cstheme="minorAscii"/>
          <w:color w:val="000000" w:themeColor="text1" w:themeTint="FF" w:themeShade="FF"/>
          <w:lang w:eastAsia="en-GB"/>
        </w:rPr>
        <w:t>Let</w:t>
      </w:r>
      <w:r w:rsidRPr="3E331309" w:rsidR="003843DF">
        <w:rPr>
          <w:rFonts w:eastAsia="Calibri" w:cs="Arial" w:cstheme="minorAscii"/>
          <w:color w:val="000000" w:themeColor="text1" w:themeTint="FF" w:themeShade="FF"/>
          <w:lang w:eastAsia="en-GB"/>
        </w:rPr>
        <w:t>’</w:t>
      </w:r>
      <w:r w:rsidRPr="3E331309" w:rsidR="002A78D9">
        <w:rPr>
          <w:rFonts w:eastAsia="Calibri" w:cs="Arial" w:cstheme="minorAscii"/>
          <w:color w:val="000000" w:themeColor="text1" w:themeTint="FF" w:themeShade="FF"/>
          <w:lang w:eastAsia="en-GB"/>
        </w:rPr>
        <w:t>s</w:t>
      </w:r>
      <w:r w:rsidRPr="3E331309" w:rsidR="002A78D9">
        <w:rPr>
          <w:rFonts w:eastAsia="Calibri" w:cs="Arial" w:cstheme="minorAscii"/>
          <w:color w:val="000000" w:themeColor="text1" w:themeTint="FF" w:themeShade="FF"/>
          <w:lang w:eastAsia="en-GB"/>
        </w:rPr>
        <w:t xml:space="preserve"> begin by discussing what numeracy is. Numeracy is </w:t>
      </w:r>
      <w:r w:rsidRPr="3E331309" w:rsidR="002A78D9">
        <w:rPr>
          <w:rFonts w:eastAsia="Calibri" w:cs="Arial" w:cstheme="minorAscii"/>
          <w:color w:val="000000" w:themeColor="text1" w:themeTint="FF" w:themeShade="FF"/>
          <w:lang w:eastAsia="en-GB"/>
        </w:rPr>
        <w:t>comprised</w:t>
      </w:r>
      <w:r w:rsidRPr="3E331309" w:rsidR="002A78D9">
        <w:rPr>
          <w:rFonts w:eastAsia="Calibri" w:cs="Arial" w:cstheme="minorAscii"/>
          <w:color w:val="000000" w:themeColor="text1" w:themeTint="FF" w:themeShade="FF"/>
          <w:lang w:eastAsia="en-GB"/>
        </w:rPr>
        <w:t xml:space="preserve"> of knowledge and skills developed through learning </w:t>
      </w:r>
      <w:r w:rsidRPr="3E331309" w:rsidR="008E5DD4">
        <w:rPr>
          <w:rFonts w:eastAsia="Calibri" w:cs="Arial" w:cstheme="minorAscii"/>
          <w:color w:val="000000" w:themeColor="text1" w:themeTint="FF" w:themeShade="FF"/>
          <w:lang w:eastAsia="en-GB"/>
        </w:rPr>
        <w:t>in</w:t>
      </w:r>
      <w:r w:rsidRPr="3E331309" w:rsidR="002A78D9">
        <w:rPr>
          <w:rFonts w:eastAsia="Calibri" w:cs="Arial" w:cstheme="minorAscii"/>
          <w:color w:val="000000" w:themeColor="text1" w:themeTint="FF" w:themeShade="FF"/>
          <w:lang w:eastAsia="en-GB"/>
        </w:rPr>
        <w:t xml:space="preserve"> mathematics, together with behaviours and dispositions that students draw on </w:t>
      </w:r>
      <w:r w:rsidRPr="3E331309" w:rsidR="002A78D9">
        <w:rPr>
          <w:rFonts w:eastAsia="Calibri" w:cs="Arial" w:cstheme="minorAscii"/>
          <w:color w:val="000000" w:themeColor="text1" w:themeTint="FF" w:themeShade="FF"/>
          <w:lang w:eastAsia="en-GB"/>
        </w:rPr>
        <w:t>in order to</w:t>
      </w:r>
      <w:r w:rsidRPr="3E331309" w:rsidR="002A78D9">
        <w:rPr>
          <w:rFonts w:eastAsia="Calibri" w:cs="Arial" w:cstheme="minorAscii"/>
          <w:color w:val="000000" w:themeColor="text1" w:themeTint="FF" w:themeShade="FF"/>
          <w:lang w:eastAsia="en-GB"/>
        </w:rPr>
        <w:t xml:space="preserve"> use mathematics effectively in a wide range of academic and social situations. It involves students </w:t>
      </w:r>
      <w:r w:rsidRPr="3E331309" w:rsidR="002A78D9">
        <w:rPr>
          <w:rFonts w:eastAsia="Calibri" w:cs="Arial" w:cstheme="minorAscii"/>
          <w:color w:val="000000" w:themeColor="text1" w:themeTint="FF" w:themeShade="FF"/>
          <w:lang w:eastAsia="en-GB"/>
        </w:rPr>
        <w:t>recognising</w:t>
      </w:r>
      <w:r w:rsidRPr="3E331309" w:rsidR="002A78D9">
        <w:rPr>
          <w:rFonts w:eastAsia="Calibri" w:cs="Arial" w:cstheme="minorAscii"/>
          <w:color w:val="000000" w:themeColor="text1" w:themeTint="FF" w:themeShade="FF"/>
          <w:lang w:eastAsia="en-GB"/>
        </w:rPr>
        <w:t xml:space="preserve"> and understanding the role of mathematics in the world and having dispositions and </w:t>
      </w:r>
      <w:r w:rsidRPr="3E331309" w:rsidR="002A78D9">
        <w:rPr>
          <w:rFonts w:eastAsia="Calibri" w:cs="Arial" w:cstheme="minorAscii"/>
          <w:color w:val="000000" w:themeColor="text1" w:themeTint="FF" w:themeShade="FF"/>
          <w:lang w:eastAsia="en-GB"/>
        </w:rPr>
        <w:t>capacities</w:t>
      </w:r>
      <w:r w:rsidRPr="3E331309" w:rsidR="002A78D9">
        <w:rPr>
          <w:rFonts w:eastAsia="Calibri" w:cs="Arial" w:cstheme="minorAscii"/>
          <w:color w:val="000000" w:themeColor="text1" w:themeTint="FF" w:themeShade="FF"/>
          <w:lang w:eastAsia="en-GB"/>
        </w:rPr>
        <w:t xml:space="preserve"> to use mathematical knowledge and skills purposefully</w:t>
      </w:r>
      <w:r w:rsidRPr="3E331309" w:rsidR="008E5DD4">
        <w:rPr>
          <w:rFonts w:eastAsia="Calibri" w:cs="Arial" w:cstheme="minorAscii"/>
          <w:color w:val="000000" w:themeColor="text1" w:themeTint="FF" w:themeShade="FF"/>
          <w:lang w:eastAsia="en-GB"/>
        </w:rPr>
        <w:t>. T</w:t>
      </w:r>
      <w:r w:rsidRPr="3E331309" w:rsidR="002A78D9">
        <w:rPr>
          <w:rFonts w:eastAsia="Calibri" w:cs="Arial" w:cstheme="minorAscii"/>
          <w:color w:val="000000" w:themeColor="text1" w:themeTint="FF" w:themeShade="FF"/>
          <w:lang w:eastAsia="en-GB"/>
        </w:rPr>
        <w:t>o be considered numerate</w:t>
      </w:r>
      <w:r w:rsidRPr="3E331309" w:rsidR="00FB6989">
        <w:rPr>
          <w:rFonts w:eastAsia="Calibri" w:cs="Arial" w:cstheme="minorAscii"/>
          <w:color w:val="000000" w:themeColor="text1" w:themeTint="FF" w:themeShade="FF"/>
          <w:lang w:eastAsia="en-GB"/>
        </w:rPr>
        <w:t>,</w:t>
      </w:r>
      <w:r w:rsidRPr="3E331309" w:rsidR="008E5DD4">
        <w:rPr>
          <w:rFonts w:eastAsia="Calibri" w:cs="Arial" w:cstheme="minorAscii"/>
          <w:color w:val="000000" w:themeColor="text1" w:themeTint="FF" w:themeShade="FF"/>
          <w:lang w:eastAsia="en-GB"/>
        </w:rPr>
        <w:t xml:space="preserve"> i</w:t>
      </w:r>
      <w:r w:rsidRPr="3E331309" w:rsidR="002A78D9">
        <w:rPr>
          <w:rFonts w:eastAsia="Calibri" w:cs="Arial" w:cstheme="minorAscii"/>
          <w:color w:val="000000" w:themeColor="text1" w:themeTint="FF" w:themeShade="FF"/>
          <w:lang w:eastAsia="en-GB"/>
        </w:rPr>
        <w:t>t is expected that students will need to know mathematics and</w:t>
      </w:r>
      <w:r w:rsidRPr="3E331309" w:rsidR="00742F73">
        <w:rPr>
          <w:rFonts w:eastAsia="Calibri" w:cs="Arial" w:cstheme="minorAscii"/>
          <w:color w:val="000000" w:themeColor="text1" w:themeTint="FF" w:themeShade="FF"/>
          <w:lang w:eastAsia="en-GB"/>
        </w:rPr>
        <w:t>,</w:t>
      </w:r>
      <w:r w:rsidRPr="3E331309" w:rsidR="002A78D9">
        <w:rPr>
          <w:rFonts w:eastAsia="Calibri" w:cs="Arial" w:cstheme="minorAscii"/>
          <w:color w:val="000000" w:themeColor="text1" w:themeTint="FF" w:themeShade="FF"/>
          <w:lang w:eastAsia="en-GB"/>
        </w:rPr>
        <w:t xml:space="preserve"> importantly</w:t>
      </w:r>
      <w:r w:rsidRPr="3E331309" w:rsidR="00742F73">
        <w:rPr>
          <w:rFonts w:eastAsia="Calibri" w:cs="Arial" w:cstheme="minorAscii"/>
          <w:color w:val="000000" w:themeColor="text1" w:themeTint="FF" w:themeShade="FF"/>
          <w:lang w:eastAsia="en-GB"/>
        </w:rPr>
        <w:t>,</w:t>
      </w:r>
      <w:r w:rsidRPr="3E331309" w:rsidR="002A78D9">
        <w:rPr>
          <w:rFonts w:eastAsia="Calibri" w:cs="Arial" w:cstheme="minorAscii"/>
          <w:color w:val="000000" w:themeColor="text1" w:themeTint="FF" w:themeShade="FF"/>
          <w:lang w:eastAsia="en-GB"/>
        </w:rPr>
        <w:t xml:space="preserve"> be able to draw on mathematics within a </w:t>
      </w:r>
      <w:r w:rsidRPr="3E331309" w:rsidR="00742F73">
        <w:rPr>
          <w:rFonts w:eastAsia="Calibri" w:cs="Arial" w:cstheme="minorAscii"/>
          <w:color w:val="000000" w:themeColor="text1" w:themeTint="FF" w:themeShade="FF"/>
          <w:lang w:eastAsia="en-GB"/>
        </w:rPr>
        <w:t>real</w:t>
      </w:r>
      <w:r w:rsidRPr="3E331309" w:rsidR="00742F73">
        <w:rPr>
          <w:rFonts w:eastAsia="Calibri" w:cs="Arial" w:cstheme="minorAscii"/>
          <w:color w:val="000000" w:themeColor="text1" w:themeTint="FF" w:themeShade="FF"/>
          <w:lang w:eastAsia="en-GB"/>
        </w:rPr>
        <w:t>-</w:t>
      </w:r>
      <w:r w:rsidRPr="3E331309" w:rsidR="002A78D9">
        <w:rPr>
          <w:rFonts w:eastAsia="Calibri" w:cs="Arial" w:cstheme="minorAscii"/>
          <w:color w:val="000000" w:themeColor="text1" w:themeTint="FF" w:themeShade="FF"/>
          <w:lang w:eastAsia="en-GB"/>
        </w:rPr>
        <w:t xml:space="preserve">world context. </w:t>
      </w:r>
    </w:p>
    <w:p w:rsidR="0061326A" w:rsidP="3E331309" w:rsidRDefault="002A78D9" w14:paraId="7828EC43" w14:textId="10180FA7">
      <w:pPr>
        <w:pStyle w:val="VCAAbody"/>
        <w:rPr>
          <w:rFonts w:eastAsia="Calibri" w:cs="Arial" w:cstheme="minorAscii"/>
          <w:color w:val="000000"/>
          <w:lang w:eastAsia="en-GB"/>
        </w:rPr>
      </w:pPr>
      <w:r w:rsidRPr="783E605D" w:rsidR="002A78D9">
        <w:rPr>
          <w:rFonts w:eastAsia="Calibri" w:cs="Arial" w:cstheme="minorAscii"/>
          <w:color w:val="000000" w:themeColor="text1" w:themeTint="FF" w:themeShade="FF"/>
          <w:lang w:eastAsia="en-GB"/>
        </w:rPr>
        <w:t>Let</w:t>
      </w:r>
      <w:r w:rsidRPr="783E605D" w:rsidR="003843DF">
        <w:rPr>
          <w:rFonts w:eastAsia="Calibri" w:cs="Arial" w:cstheme="minorAscii"/>
          <w:color w:val="000000" w:themeColor="text1" w:themeTint="FF" w:themeShade="FF"/>
          <w:lang w:eastAsia="en-GB"/>
        </w:rPr>
        <w:t>’</w:t>
      </w:r>
      <w:r w:rsidRPr="783E605D" w:rsidR="002A78D9">
        <w:rPr>
          <w:rFonts w:eastAsia="Calibri" w:cs="Arial" w:cstheme="minorAscii"/>
          <w:color w:val="000000" w:themeColor="text1" w:themeTint="FF" w:themeShade="FF"/>
          <w:lang w:eastAsia="en-GB"/>
        </w:rPr>
        <w:t>s</w:t>
      </w:r>
      <w:r w:rsidRPr="783E605D" w:rsidR="002A78D9">
        <w:rPr>
          <w:rFonts w:eastAsia="Calibri" w:cs="Arial" w:cstheme="minorAscii"/>
          <w:color w:val="000000" w:themeColor="text1" w:themeTint="FF" w:themeShade="FF"/>
          <w:lang w:eastAsia="en-GB"/>
        </w:rPr>
        <w:t xml:space="preserve"> turn our attention to the features of </w:t>
      </w:r>
      <w:r w:rsidRPr="783E605D" w:rsidR="002A78D9">
        <w:rPr>
          <w:rFonts w:eastAsia="Calibri" w:cs="Arial" w:cstheme="minorAscii"/>
          <w:color w:val="000000" w:themeColor="text1" w:themeTint="FF" w:themeShade="FF"/>
          <w:lang w:eastAsia="en-GB"/>
        </w:rPr>
        <w:t xml:space="preserve">the </w:t>
      </w:r>
      <w:r w:rsidRPr="783E605D" w:rsidR="0087526C">
        <w:rPr>
          <w:rFonts w:eastAsia="Calibri" w:cs="Arial" w:cstheme="minorAscii"/>
          <w:color w:val="000000" w:themeColor="text1" w:themeTint="FF" w:themeShade="FF"/>
          <w:lang w:eastAsia="en-GB"/>
        </w:rPr>
        <w:t>N</w:t>
      </w:r>
      <w:r w:rsidRPr="783E605D" w:rsidR="0087526C">
        <w:rPr>
          <w:rFonts w:eastAsia="Calibri" w:cs="Arial" w:cstheme="minorAscii"/>
          <w:color w:val="000000" w:themeColor="text1" w:themeTint="FF" w:themeShade="FF"/>
          <w:lang w:eastAsia="en-GB"/>
        </w:rPr>
        <w:t>umeracy</w:t>
      </w:r>
      <w:r w:rsidRPr="783E605D" w:rsidR="0087526C">
        <w:rPr>
          <w:rFonts w:eastAsia="Calibri" w:cs="Arial" w:cstheme="minorAscii"/>
          <w:color w:val="000000" w:themeColor="text1" w:themeTint="FF" w:themeShade="FF"/>
          <w:lang w:eastAsia="en-GB"/>
        </w:rPr>
        <w:t xml:space="preserve"> </w:t>
      </w:r>
      <w:r w:rsidRPr="783E605D" w:rsidR="002A78D9">
        <w:rPr>
          <w:rFonts w:eastAsia="Calibri" w:cs="Arial" w:cstheme="minorAscii"/>
          <w:color w:val="000000" w:themeColor="text1" w:themeTint="FF" w:themeShade="FF"/>
          <w:lang w:eastAsia="en-GB"/>
        </w:rPr>
        <w:t xml:space="preserve">foundational skill. Numeracy is one of </w:t>
      </w:r>
      <w:r w:rsidRPr="783E605D" w:rsidR="0087526C">
        <w:rPr>
          <w:rFonts w:eastAsia="Calibri" w:cs="Arial" w:cstheme="minorAscii"/>
          <w:color w:val="000000" w:themeColor="text1" w:themeTint="FF" w:themeShade="FF"/>
          <w:lang w:eastAsia="en-GB"/>
        </w:rPr>
        <w:t>3</w:t>
      </w:r>
      <w:r w:rsidRPr="783E605D" w:rsidR="0087526C">
        <w:rPr>
          <w:rFonts w:eastAsia="Calibri" w:cs="Arial" w:cstheme="minorAscii"/>
          <w:color w:val="000000" w:themeColor="text1" w:themeTint="FF" w:themeShade="FF"/>
          <w:lang w:eastAsia="en-GB"/>
        </w:rPr>
        <w:t xml:space="preserve"> </w:t>
      </w:r>
      <w:r w:rsidRPr="783E605D" w:rsidR="002A78D9">
        <w:rPr>
          <w:rFonts w:eastAsia="Calibri" w:cs="Arial" w:cstheme="minorAscii"/>
          <w:color w:val="000000" w:themeColor="text1" w:themeTint="FF" w:themeShade="FF"/>
          <w:lang w:eastAsia="en-GB"/>
        </w:rPr>
        <w:t xml:space="preserve">foundational skills within the Victorian </w:t>
      </w:r>
      <w:r w:rsidRPr="783E605D" w:rsidR="0087526C">
        <w:rPr>
          <w:rFonts w:eastAsia="Calibri" w:cs="Arial" w:cstheme="minorAscii"/>
          <w:color w:val="000000" w:themeColor="text1" w:themeTint="FF" w:themeShade="FF"/>
          <w:lang w:eastAsia="en-GB"/>
        </w:rPr>
        <w:t>C</w:t>
      </w:r>
      <w:r w:rsidRPr="783E605D" w:rsidR="0087526C">
        <w:rPr>
          <w:rFonts w:eastAsia="Calibri" w:cs="Arial" w:cstheme="minorAscii"/>
          <w:color w:val="000000" w:themeColor="text1" w:themeTint="FF" w:themeShade="FF"/>
          <w:lang w:eastAsia="en-GB"/>
        </w:rPr>
        <w:t xml:space="preserve">urriculum </w:t>
      </w:r>
      <w:r w:rsidRPr="783E605D" w:rsidR="002A78D9">
        <w:rPr>
          <w:rFonts w:eastAsia="Calibri" w:cs="Arial" w:cstheme="minorAscii"/>
          <w:color w:val="000000" w:themeColor="text1" w:themeTint="FF" w:themeShade="FF"/>
          <w:lang w:eastAsia="en-GB"/>
        </w:rPr>
        <w:t>F</w:t>
      </w:r>
      <w:r w:rsidR="002A78D9">
        <w:rPr/>
        <w:t>–</w:t>
      </w:r>
      <w:r w:rsidRPr="783E605D" w:rsidR="002A78D9">
        <w:rPr>
          <w:rFonts w:eastAsia="Calibri" w:cs="Arial" w:cstheme="minorAscii"/>
          <w:color w:val="000000" w:themeColor="text1" w:themeTint="FF" w:themeShade="FF"/>
          <w:lang w:eastAsia="en-GB"/>
        </w:rPr>
        <w:t xml:space="preserve">10 </w:t>
      </w:r>
      <w:r w:rsidRPr="783E605D" w:rsidR="0087526C">
        <w:rPr>
          <w:rFonts w:eastAsia="Calibri" w:cs="Arial" w:cstheme="minorAscii"/>
          <w:color w:val="000000" w:themeColor="text1" w:themeTint="FF" w:themeShade="FF"/>
          <w:lang w:eastAsia="en-GB"/>
        </w:rPr>
        <w:t>V</w:t>
      </w:r>
      <w:r w:rsidRPr="783E605D" w:rsidR="0087526C">
        <w:rPr>
          <w:rFonts w:eastAsia="Calibri" w:cs="Arial" w:cstheme="minorAscii"/>
          <w:color w:val="000000" w:themeColor="text1" w:themeTint="FF" w:themeShade="FF"/>
          <w:lang w:eastAsia="en-GB"/>
        </w:rPr>
        <w:t xml:space="preserve">ersion </w:t>
      </w:r>
      <w:r w:rsidRPr="783E605D" w:rsidR="002A78D9">
        <w:rPr>
          <w:rFonts w:eastAsia="Calibri" w:cs="Arial" w:cstheme="minorAscii"/>
          <w:color w:val="000000" w:themeColor="text1" w:themeTint="FF" w:themeShade="FF"/>
          <w:lang w:eastAsia="en-GB"/>
        </w:rPr>
        <w:t>2.0</w:t>
      </w:r>
      <w:r w:rsidRPr="783E605D" w:rsidR="002A78D9">
        <w:rPr>
          <w:rFonts w:eastAsia="Calibri" w:cs="Arial" w:cstheme="minorAscii"/>
          <w:color w:val="000000" w:themeColor="text1" w:themeTint="FF" w:themeShade="FF"/>
          <w:lang w:eastAsia="en-GB"/>
        </w:rPr>
        <w:t>. It is not a curriculum in and of itself</w:t>
      </w:r>
      <w:r w:rsidRPr="783E605D" w:rsidR="009F3C63">
        <w:rPr>
          <w:rFonts w:eastAsia="Calibri" w:cs="Arial" w:cstheme="minorAscii"/>
          <w:color w:val="000000" w:themeColor="text1" w:themeTint="FF" w:themeShade="FF"/>
          <w:lang w:eastAsia="en-GB"/>
        </w:rPr>
        <w:t xml:space="preserve"> </w:t>
      </w:r>
      <w:r w:rsidRPr="783E605D" w:rsidR="009F3C63">
        <w:rPr>
          <w:rFonts w:ascii="Symbol" w:hAnsi="Symbol" w:eastAsia="Symbol" w:cs="Arial" w:cstheme="minorAscii"/>
          <w:color w:val="000000" w:themeColor="text1" w:themeTint="FF" w:themeShade="FF"/>
          <w:lang w:eastAsia="en-GB"/>
        </w:rPr>
        <w:t>-</w:t>
      </w:r>
      <w:r w:rsidRPr="783E605D" w:rsidR="0087526C">
        <w:rPr>
          <w:rFonts w:eastAsia="Calibri" w:cs="Arial" w:cstheme="minorAscii"/>
          <w:color w:val="000000" w:themeColor="text1" w:themeTint="FF" w:themeShade="FF"/>
          <w:lang w:eastAsia="en-GB"/>
        </w:rPr>
        <w:t xml:space="preserve"> </w:t>
      </w:r>
      <w:r w:rsidRPr="783E605D" w:rsidR="008E5DD4">
        <w:rPr>
          <w:rFonts w:eastAsia="Calibri" w:cs="Arial" w:cstheme="minorAscii"/>
          <w:color w:val="000000" w:themeColor="text1" w:themeTint="FF" w:themeShade="FF"/>
          <w:lang w:eastAsia="en-GB"/>
        </w:rPr>
        <w:t>i</w:t>
      </w:r>
      <w:r w:rsidRPr="783E605D" w:rsidR="002A78D9">
        <w:rPr>
          <w:rFonts w:eastAsia="Calibri" w:cs="Arial" w:cstheme="minorAscii"/>
          <w:color w:val="000000" w:themeColor="text1" w:themeTint="FF" w:themeShade="FF"/>
          <w:lang w:eastAsia="en-GB"/>
        </w:rPr>
        <w:t xml:space="preserve">t is a curriculum </w:t>
      </w:r>
      <w:r w:rsidRPr="783E605D" w:rsidR="002A78D9">
        <w:rPr>
          <w:rFonts w:eastAsia="Calibri" w:cs="Arial" w:cstheme="minorAscii"/>
          <w:color w:val="000000" w:themeColor="text1" w:themeTint="FF" w:themeShade="FF"/>
          <w:lang w:eastAsia="en-GB"/>
        </w:rPr>
        <w:t>component</w:t>
      </w:r>
      <w:r w:rsidRPr="783E605D" w:rsidR="002A78D9">
        <w:rPr>
          <w:rFonts w:eastAsia="Calibri" w:cs="Arial" w:cstheme="minorAscii"/>
          <w:color w:val="000000" w:themeColor="text1" w:themeTint="FF" w:themeShade="FF"/>
          <w:lang w:eastAsia="en-GB"/>
        </w:rPr>
        <w:t xml:space="preserve">. The development of </w:t>
      </w:r>
      <w:r w:rsidRPr="783E605D" w:rsidR="00C85B78">
        <w:rPr>
          <w:rFonts w:eastAsia="Calibri" w:cs="Arial" w:cstheme="minorAscii"/>
          <w:color w:val="000000" w:themeColor="text1" w:themeTint="FF" w:themeShade="FF"/>
          <w:lang w:eastAsia="en-GB"/>
        </w:rPr>
        <w:t>n</w:t>
      </w:r>
      <w:r w:rsidRPr="783E605D" w:rsidR="009F3C63">
        <w:rPr>
          <w:rFonts w:eastAsia="Calibri" w:cs="Arial" w:cstheme="minorAscii"/>
          <w:color w:val="000000" w:themeColor="text1" w:themeTint="FF" w:themeShade="FF"/>
          <w:lang w:eastAsia="en-GB"/>
        </w:rPr>
        <w:t xml:space="preserve">umeracy </w:t>
      </w:r>
      <w:r w:rsidRPr="783E605D" w:rsidR="002A78D9">
        <w:rPr>
          <w:rFonts w:eastAsia="Calibri" w:cs="Arial" w:cstheme="minorAscii"/>
          <w:color w:val="000000" w:themeColor="text1" w:themeTint="FF" w:themeShade="FF"/>
          <w:lang w:eastAsia="en-GB"/>
        </w:rPr>
        <w:t xml:space="preserve">as a foundational skill is enabled by the achievement of the knowledge and skills </w:t>
      </w:r>
      <w:r w:rsidRPr="783E605D" w:rsidR="002A78D9">
        <w:rPr>
          <w:rFonts w:eastAsia="Calibri" w:cs="Arial" w:cstheme="minorAscii"/>
          <w:color w:val="000000" w:themeColor="text1" w:themeTint="FF" w:themeShade="FF"/>
          <w:lang w:eastAsia="en-GB"/>
        </w:rPr>
        <w:t>located</w:t>
      </w:r>
      <w:r w:rsidRPr="783E605D" w:rsidR="002A78D9">
        <w:rPr>
          <w:rFonts w:eastAsia="Calibri" w:cs="Arial" w:cstheme="minorAscii"/>
          <w:color w:val="000000" w:themeColor="text1" w:themeTint="FF" w:themeShade="FF"/>
          <w:lang w:eastAsia="en-GB"/>
        </w:rPr>
        <w:t xml:space="preserve"> in the Victorian </w:t>
      </w:r>
      <w:r w:rsidRPr="783E605D" w:rsidR="0087526C">
        <w:rPr>
          <w:rFonts w:eastAsia="Calibri" w:cs="Arial" w:cstheme="minorAscii"/>
          <w:color w:val="000000" w:themeColor="text1" w:themeTint="FF" w:themeShade="FF"/>
          <w:lang w:eastAsia="en-GB"/>
        </w:rPr>
        <w:t>C</w:t>
      </w:r>
      <w:r w:rsidRPr="783E605D" w:rsidR="0087526C">
        <w:rPr>
          <w:rFonts w:eastAsia="Calibri" w:cs="Arial" w:cstheme="minorAscii"/>
          <w:color w:val="000000" w:themeColor="text1" w:themeTint="FF" w:themeShade="FF"/>
          <w:lang w:eastAsia="en-GB"/>
        </w:rPr>
        <w:t xml:space="preserve">urriculum </w:t>
      </w:r>
      <w:r w:rsidRPr="783E605D" w:rsidR="002A78D9">
        <w:rPr>
          <w:rFonts w:eastAsia="Calibri" w:cs="Arial" w:cstheme="minorAscii"/>
          <w:color w:val="000000" w:themeColor="text1" w:themeTint="FF" w:themeShade="FF"/>
          <w:lang w:eastAsia="en-GB"/>
        </w:rPr>
        <w:t>F</w:t>
      </w:r>
      <w:r w:rsidR="002A78D9">
        <w:rPr/>
        <w:t>–</w:t>
      </w:r>
      <w:r w:rsidRPr="783E605D" w:rsidR="002A78D9">
        <w:rPr>
          <w:rFonts w:eastAsia="Calibri" w:cs="Arial" w:cstheme="minorAscii"/>
          <w:color w:val="000000" w:themeColor="text1" w:themeTint="FF" w:themeShade="FF"/>
          <w:lang w:eastAsia="en-GB"/>
        </w:rPr>
        <w:t>10</w:t>
      </w:r>
      <w:r w:rsidRPr="783E605D" w:rsidR="002A78D9">
        <w:rPr>
          <w:rFonts w:eastAsia="Calibri" w:cs="Arial" w:cstheme="minorAscii"/>
          <w:color w:val="000000" w:themeColor="text1" w:themeTint="FF" w:themeShade="FF"/>
          <w:lang w:eastAsia="en-GB"/>
        </w:rPr>
        <w:t xml:space="preserve"> </w:t>
      </w:r>
      <w:r w:rsidR="0087526C">
        <w:rPr/>
        <w:t>Mathematics</w:t>
      </w:r>
      <w:r w:rsidRPr="783E605D" w:rsidR="0087526C">
        <w:rPr>
          <w:rFonts w:eastAsia="Calibri" w:cs="Arial" w:cstheme="minorAscii"/>
          <w:color w:val="000000" w:themeColor="text1" w:themeTint="FF" w:themeShade="FF"/>
          <w:lang w:eastAsia="en-GB"/>
        </w:rPr>
        <w:t xml:space="preserve"> </w:t>
      </w:r>
      <w:r w:rsidRPr="783E605D" w:rsidR="002A78D9">
        <w:rPr>
          <w:rFonts w:eastAsia="Calibri" w:cs="Arial" w:cstheme="minorAscii"/>
          <w:color w:val="000000" w:themeColor="text1" w:themeTint="FF" w:themeShade="FF"/>
          <w:lang w:eastAsia="en-GB"/>
        </w:rPr>
        <w:t>and further developed and applied in other learning areas and capabilities.</w:t>
      </w:r>
      <w:r w:rsidRPr="783E605D" w:rsidR="002A78D9">
        <w:rPr>
          <w:rFonts w:eastAsia="Calibri" w:cs="Arial" w:cstheme="minorAscii"/>
          <w:color w:val="000000" w:themeColor="text1" w:themeTint="FF" w:themeShade="FF"/>
          <w:lang w:eastAsia="en-GB"/>
        </w:rPr>
        <w:t xml:space="preserve"> It is presented as a progression of student learning that describes the learning pathways along which students typically progress</w:t>
      </w:r>
      <w:r w:rsidRPr="783E605D" w:rsidR="0087526C">
        <w:rPr>
          <w:rFonts w:eastAsia="Calibri" w:cs="Arial" w:cstheme="minorAscii"/>
          <w:color w:val="000000" w:themeColor="text1" w:themeTint="FF" w:themeShade="FF"/>
          <w:lang w:eastAsia="en-GB"/>
        </w:rPr>
        <w:t>,</w:t>
      </w:r>
      <w:r w:rsidRPr="783E605D" w:rsidR="002A78D9">
        <w:rPr>
          <w:rFonts w:eastAsia="Calibri" w:cs="Arial" w:cstheme="minorAscii"/>
          <w:color w:val="000000" w:themeColor="text1" w:themeTint="FF" w:themeShade="FF"/>
          <w:lang w:eastAsia="en-GB"/>
        </w:rPr>
        <w:t xml:space="preserve"> regardless of age or grade. </w:t>
      </w:r>
    </w:p>
    <w:p w:rsidR="0061326A" w:rsidP="3E331309" w:rsidRDefault="008E5DD4" w14:paraId="75CBFDCD" w14:textId="6E7C9E4D">
      <w:pPr>
        <w:pStyle w:val="VCAAbody"/>
        <w:rPr>
          <w:rFonts w:eastAsia="Calibri" w:cs="Arial" w:cstheme="minorAscii"/>
          <w:color w:val="000000"/>
          <w:lang w:eastAsia="en-GB"/>
        </w:rPr>
      </w:pPr>
      <w:r w:rsidRPr="783E605D" w:rsidR="002A78D9">
        <w:rPr>
          <w:rFonts w:eastAsia="Calibri" w:cs="Arial" w:cstheme="minorAscii"/>
          <w:color w:val="000000" w:themeColor="text1" w:themeTint="FF" w:themeShade="FF"/>
          <w:lang w:eastAsia="en-GB"/>
        </w:rPr>
        <w:t xml:space="preserve">The </w:t>
      </w:r>
      <w:r w:rsidRPr="783E605D" w:rsidR="00C85B78">
        <w:rPr>
          <w:rFonts w:eastAsia="Calibri" w:cs="Arial" w:cstheme="minorAscii"/>
          <w:color w:val="000000" w:themeColor="text1" w:themeTint="FF" w:themeShade="FF"/>
          <w:lang w:eastAsia="en-GB"/>
        </w:rPr>
        <w:t>N</w:t>
      </w:r>
      <w:r w:rsidRPr="783E605D" w:rsidR="00C85B78">
        <w:rPr>
          <w:rFonts w:eastAsia="Calibri" w:cs="Arial" w:cstheme="minorAscii"/>
          <w:color w:val="000000" w:themeColor="text1" w:themeTint="FF" w:themeShade="FF"/>
          <w:lang w:eastAsia="en-GB"/>
        </w:rPr>
        <w:t xml:space="preserve">umeracy </w:t>
      </w:r>
      <w:r w:rsidRPr="783E605D" w:rsidR="002A78D9">
        <w:rPr>
          <w:rFonts w:eastAsia="Calibri" w:cs="Arial" w:cstheme="minorAscii"/>
          <w:color w:val="000000" w:themeColor="text1" w:themeTint="FF" w:themeShade="FF"/>
          <w:lang w:eastAsia="en-GB"/>
        </w:rPr>
        <w:t>progression describes observable indicators of increasing complexity in the understanding of and skills in key numeracy concepts</w:t>
      </w:r>
      <w:r w:rsidRPr="783E605D" w:rsidR="008E5DD4">
        <w:rPr>
          <w:rFonts w:eastAsia="Calibri" w:cs="Arial" w:cstheme="minorAscii"/>
          <w:color w:val="000000" w:themeColor="text1" w:themeTint="FF" w:themeShade="FF"/>
          <w:lang w:eastAsia="en-GB"/>
        </w:rPr>
        <w:t>.</w:t>
      </w:r>
      <w:r w:rsidRPr="783E605D" w:rsidR="002A78D9">
        <w:rPr>
          <w:rFonts w:eastAsia="Calibri" w:cs="Arial" w:cstheme="minorAscii"/>
          <w:color w:val="000000" w:themeColor="text1" w:themeTint="FF" w:themeShade="FF"/>
          <w:lang w:eastAsia="en-GB"/>
        </w:rPr>
        <w:t xml:space="preserve"> </w:t>
      </w:r>
      <w:r w:rsidRPr="783E605D" w:rsidR="008E5DD4">
        <w:rPr>
          <w:rFonts w:eastAsia="Calibri" w:cs="Arial" w:cstheme="minorAscii"/>
          <w:color w:val="000000" w:themeColor="text1" w:themeTint="FF" w:themeShade="FF"/>
          <w:lang w:eastAsia="en-GB"/>
        </w:rPr>
        <w:t>B</w:t>
      </w:r>
      <w:r w:rsidRPr="783E605D" w:rsidR="002A78D9">
        <w:rPr>
          <w:rFonts w:eastAsia="Calibri" w:cs="Arial" w:cstheme="minorAscii"/>
          <w:color w:val="000000" w:themeColor="text1" w:themeTint="FF" w:themeShade="FF"/>
          <w:lang w:eastAsia="en-GB"/>
        </w:rPr>
        <w:t xml:space="preserve">y </w:t>
      </w:r>
      <w:r w:rsidRPr="783E605D" w:rsidR="002A78D9">
        <w:rPr>
          <w:rFonts w:eastAsia="Calibri" w:cs="Arial" w:cstheme="minorAscii"/>
          <w:color w:val="000000" w:themeColor="text1" w:themeTint="FF" w:themeShade="FF"/>
          <w:lang w:eastAsia="en-GB"/>
        </w:rPr>
        <w:t>providing</w:t>
      </w:r>
      <w:r w:rsidRPr="783E605D" w:rsidR="002A78D9">
        <w:rPr>
          <w:rFonts w:eastAsia="Calibri" w:cs="Arial" w:cstheme="minorAscii"/>
          <w:color w:val="000000" w:themeColor="text1" w:themeTint="FF" w:themeShade="FF"/>
          <w:lang w:eastAsia="en-GB"/>
        </w:rPr>
        <w:t xml:space="preserve"> a comprehensive view of numeracy learning</w:t>
      </w:r>
      <w:r w:rsidRPr="783E605D" w:rsidR="00C85B78">
        <w:rPr>
          <w:rFonts w:eastAsia="Calibri" w:cs="Arial" w:cstheme="minorAscii"/>
          <w:color w:val="000000" w:themeColor="text1" w:themeTint="FF" w:themeShade="FF"/>
          <w:lang w:eastAsia="en-GB"/>
        </w:rPr>
        <w:t>,</w:t>
      </w:r>
      <w:r w:rsidRPr="783E605D" w:rsidR="00C85B78">
        <w:rPr>
          <w:rFonts w:eastAsia="Calibri" w:cs="Arial" w:cstheme="minorAscii"/>
          <w:color w:val="000000" w:themeColor="text1" w:themeTint="FF" w:themeShade="FF"/>
          <w:lang w:eastAsia="en-GB"/>
        </w:rPr>
        <w:t xml:space="preserve"> </w:t>
      </w:r>
      <w:r w:rsidRPr="783E605D" w:rsidR="00C85B78">
        <w:rPr>
          <w:rFonts w:eastAsia="Calibri" w:cs="Arial" w:cstheme="minorAscii"/>
          <w:color w:val="000000" w:themeColor="text1" w:themeTint="FF" w:themeShade="FF"/>
          <w:lang w:eastAsia="en-GB"/>
        </w:rPr>
        <w:t>t</w:t>
      </w:r>
      <w:r w:rsidRPr="783E605D" w:rsidR="00C85B78">
        <w:rPr>
          <w:rFonts w:eastAsia="Calibri" w:cs="Arial" w:cstheme="minorAscii"/>
          <w:color w:val="000000" w:themeColor="text1" w:themeTint="FF" w:themeShade="FF"/>
          <w:lang w:eastAsia="en-GB"/>
        </w:rPr>
        <w:t xml:space="preserve">he </w:t>
      </w:r>
      <w:r w:rsidRPr="783E605D" w:rsidR="00C85B78">
        <w:rPr>
          <w:rFonts w:eastAsia="Calibri" w:cs="Arial" w:cstheme="minorAscii"/>
          <w:color w:val="000000" w:themeColor="text1" w:themeTint="FF" w:themeShade="FF"/>
          <w:lang w:eastAsia="en-GB"/>
        </w:rPr>
        <w:t>N</w:t>
      </w:r>
      <w:r w:rsidRPr="783E605D" w:rsidR="00C85B78">
        <w:rPr>
          <w:rFonts w:eastAsia="Calibri" w:cs="Arial" w:cstheme="minorAscii"/>
          <w:color w:val="000000" w:themeColor="text1" w:themeTint="FF" w:themeShade="FF"/>
          <w:lang w:eastAsia="en-GB"/>
        </w:rPr>
        <w:t xml:space="preserve">umeracy </w:t>
      </w:r>
      <w:r w:rsidRPr="783E605D" w:rsidR="002A78D9">
        <w:rPr>
          <w:rFonts w:eastAsia="Calibri" w:cs="Arial" w:cstheme="minorAscii"/>
          <w:color w:val="000000" w:themeColor="text1" w:themeTint="FF" w:themeShade="FF"/>
          <w:lang w:eastAsia="en-GB"/>
        </w:rPr>
        <w:t xml:space="preserve">progression gives teachers a conceptual tool that can </w:t>
      </w:r>
      <w:r w:rsidRPr="783E605D" w:rsidR="002A78D9">
        <w:rPr>
          <w:rFonts w:eastAsia="Calibri" w:cs="Arial" w:cstheme="minorAscii"/>
          <w:color w:val="000000" w:themeColor="text1" w:themeTint="FF" w:themeShade="FF"/>
          <w:lang w:eastAsia="en-GB"/>
        </w:rPr>
        <w:t>assist</w:t>
      </w:r>
      <w:r w:rsidRPr="783E605D" w:rsidR="002A78D9">
        <w:rPr>
          <w:rFonts w:eastAsia="Calibri" w:cs="Arial" w:cstheme="minorAscii"/>
          <w:color w:val="000000" w:themeColor="text1" w:themeTint="FF" w:themeShade="FF"/>
          <w:lang w:eastAsia="en-GB"/>
        </w:rPr>
        <w:t xml:space="preserve"> them to develop targeted teaching and learning programs for students who are working at</w:t>
      </w:r>
      <w:r w:rsidRPr="783E605D" w:rsidR="008E5DD4">
        <w:rPr>
          <w:rFonts w:eastAsia="Calibri" w:cs="Arial" w:cstheme="minorAscii"/>
          <w:color w:val="000000" w:themeColor="text1" w:themeTint="FF" w:themeShade="FF"/>
          <w:lang w:eastAsia="en-GB"/>
        </w:rPr>
        <w:t>,</w:t>
      </w:r>
      <w:r w:rsidRPr="783E605D" w:rsidR="002A78D9">
        <w:rPr>
          <w:rFonts w:eastAsia="Calibri" w:cs="Arial" w:cstheme="minorAscii"/>
          <w:color w:val="000000" w:themeColor="text1" w:themeTint="FF" w:themeShade="FF"/>
          <w:lang w:eastAsia="en-GB"/>
        </w:rPr>
        <w:t xml:space="preserve"> above or towards the </w:t>
      </w:r>
      <w:r w:rsidRPr="783E605D" w:rsidR="00C85B78">
        <w:rPr>
          <w:rFonts w:eastAsia="Calibri" w:cs="Arial" w:cstheme="minorAscii"/>
          <w:color w:val="000000" w:themeColor="text1" w:themeTint="FF" w:themeShade="FF"/>
          <w:lang w:eastAsia="en-GB"/>
        </w:rPr>
        <w:t>curriculum</w:t>
      </w:r>
      <w:r w:rsidRPr="783E605D" w:rsidR="00C85B78">
        <w:rPr>
          <w:rFonts w:eastAsia="Calibri" w:cs="Arial" w:cstheme="minorAscii"/>
          <w:color w:val="000000" w:themeColor="text1" w:themeTint="FF" w:themeShade="FF"/>
          <w:lang w:eastAsia="en-GB"/>
        </w:rPr>
        <w:t>-</w:t>
      </w:r>
      <w:r w:rsidRPr="783E605D" w:rsidR="002A78D9">
        <w:rPr>
          <w:rFonts w:eastAsia="Calibri" w:cs="Arial" w:cstheme="minorAscii"/>
          <w:color w:val="000000" w:themeColor="text1" w:themeTint="FF" w:themeShade="FF"/>
          <w:lang w:eastAsia="en-GB"/>
        </w:rPr>
        <w:t>level expectation</w:t>
      </w:r>
      <w:r w:rsidRPr="783E605D" w:rsidR="008E5DD4">
        <w:rPr>
          <w:rFonts w:eastAsia="Calibri" w:cs="Arial" w:cstheme="minorAscii"/>
          <w:color w:val="000000" w:themeColor="text1" w:themeTint="FF" w:themeShade="FF"/>
          <w:lang w:eastAsia="en-GB"/>
        </w:rPr>
        <w:t>.</w:t>
      </w:r>
    </w:p>
    <w:p w:rsidR="008C4AF7" w:rsidP="3E331309" w:rsidRDefault="008E5DD4" w14:paraId="66C6FE67" w14:textId="09E43F72">
      <w:pPr>
        <w:pStyle w:val="VCAAbody"/>
        <w:rPr>
          <w:rFonts w:eastAsia="Calibri" w:cs="Arial" w:cstheme="minorAscii"/>
          <w:color w:val="000000"/>
          <w:lang w:eastAsia="en-GB"/>
        </w:rPr>
      </w:pPr>
      <w:r w:rsidRPr="3E331309" w:rsidR="008E5DD4">
        <w:rPr>
          <w:rFonts w:eastAsia="Calibri" w:cs="Arial" w:cstheme="minorAscii"/>
          <w:color w:val="000000" w:themeColor="text1" w:themeTint="FF" w:themeShade="FF"/>
          <w:lang w:eastAsia="en-GB"/>
        </w:rPr>
        <w:t>T</w:t>
      </w:r>
      <w:r w:rsidRPr="3E331309" w:rsidR="002A78D9">
        <w:rPr>
          <w:rFonts w:eastAsia="Calibri" w:cs="Arial" w:cstheme="minorAscii"/>
          <w:color w:val="000000" w:themeColor="text1" w:themeTint="FF" w:themeShade="FF"/>
          <w:lang w:eastAsia="en-GB"/>
        </w:rPr>
        <w:t xml:space="preserve">he knowledge and skills in the </w:t>
      </w:r>
      <w:r w:rsidRPr="3E331309" w:rsidR="00C85B78">
        <w:rPr>
          <w:rFonts w:eastAsia="Calibri" w:cs="Arial" w:cstheme="minorAscii"/>
          <w:color w:val="000000" w:themeColor="text1" w:themeTint="FF" w:themeShade="FF"/>
          <w:lang w:eastAsia="en-GB"/>
        </w:rPr>
        <w:t>N</w:t>
      </w:r>
      <w:r w:rsidRPr="3E331309" w:rsidR="00C85B78">
        <w:rPr>
          <w:rFonts w:eastAsia="Calibri" w:cs="Arial" w:cstheme="minorAscii"/>
          <w:color w:val="000000" w:themeColor="text1" w:themeTint="FF" w:themeShade="FF"/>
          <w:lang w:eastAsia="en-GB"/>
        </w:rPr>
        <w:t xml:space="preserve">umeracy </w:t>
      </w:r>
      <w:r w:rsidRPr="3E331309" w:rsidR="002A78D9">
        <w:rPr>
          <w:rFonts w:eastAsia="Calibri" w:cs="Arial" w:cstheme="minorAscii"/>
          <w:color w:val="000000" w:themeColor="text1" w:themeTint="FF" w:themeShade="FF"/>
          <w:lang w:eastAsia="en-GB"/>
        </w:rPr>
        <w:t xml:space="preserve">foundational skill </w:t>
      </w:r>
      <w:r w:rsidRPr="3E331309" w:rsidR="002A78D9">
        <w:rPr>
          <w:rFonts w:eastAsia="Calibri" w:cs="Arial" w:cstheme="minorAscii"/>
          <w:color w:val="000000" w:themeColor="text1" w:themeTint="FF" w:themeShade="FF"/>
          <w:lang w:eastAsia="en-GB"/>
        </w:rPr>
        <w:t>are</w:t>
      </w:r>
      <w:r w:rsidRPr="3E331309" w:rsidR="002A78D9">
        <w:rPr>
          <w:rFonts w:eastAsia="Calibri" w:cs="Arial" w:cstheme="minorAscii"/>
          <w:color w:val="000000" w:themeColor="text1" w:themeTint="FF" w:themeShade="FF"/>
          <w:lang w:eastAsia="en-GB"/>
        </w:rPr>
        <w:t xml:space="preserve"> </w:t>
      </w:r>
      <w:r w:rsidRPr="3E331309" w:rsidR="002A78D9">
        <w:rPr>
          <w:rFonts w:eastAsia="Calibri" w:cs="Arial" w:cstheme="minorAscii"/>
          <w:color w:val="000000" w:themeColor="text1" w:themeTint="FF" w:themeShade="FF"/>
          <w:lang w:eastAsia="en-GB"/>
        </w:rPr>
        <w:t>acquired</w:t>
      </w:r>
      <w:r w:rsidRPr="3E331309" w:rsidR="002A78D9">
        <w:rPr>
          <w:rFonts w:eastAsia="Calibri" w:cs="Arial" w:cstheme="minorAscii"/>
          <w:color w:val="000000" w:themeColor="text1" w:themeTint="FF" w:themeShade="FF"/>
          <w:lang w:eastAsia="en-GB"/>
        </w:rPr>
        <w:t xml:space="preserve"> through the learning of the </w:t>
      </w:r>
      <w:r w:rsidRPr="3E331309" w:rsidR="00C85B78">
        <w:rPr>
          <w:rFonts w:eastAsia="Calibri" w:cs="Arial" w:cstheme="minorAscii"/>
          <w:color w:val="000000" w:themeColor="text1" w:themeTint="FF" w:themeShade="FF"/>
          <w:lang w:eastAsia="en-GB"/>
        </w:rPr>
        <w:t>M</w:t>
      </w:r>
      <w:r w:rsidRPr="3E331309" w:rsidR="00C85B78">
        <w:rPr>
          <w:rFonts w:eastAsia="Calibri" w:cs="Arial" w:cstheme="minorAscii"/>
          <w:color w:val="000000" w:themeColor="text1" w:themeTint="FF" w:themeShade="FF"/>
          <w:lang w:eastAsia="en-GB"/>
        </w:rPr>
        <w:t>athematics</w:t>
      </w:r>
      <w:r w:rsidRPr="3E331309" w:rsidR="00C85B78">
        <w:rPr>
          <w:rFonts w:eastAsia="Calibri" w:cs="Arial" w:cstheme="minorAscii"/>
          <w:color w:val="000000" w:themeColor="text1" w:themeTint="FF" w:themeShade="FF"/>
          <w:lang w:eastAsia="en-GB"/>
        </w:rPr>
        <w:t xml:space="preserve"> </w:t>
      </w:r>
      <w:r w:rsidRPr="3E331309" w:rsidR="002A78D9">
        <w:rPr>
          <w:rFonts w:eastAsia="Calibri" w:cs="Arial" w:cstheme="minorAscii"/>
          <w:color w:val="000000" w:themeColor="text1" w:themeTint="FF" w:themeShade="FF"/>
          <w:lang w:eastAsia="en-GB"/>
        </w:rPr>
        <w:t>curriculum</w:t>
      </w:r>
      <w:r w:rsidRPr="3E331309" w:rsidR="00C85B78">
        <w:rPr>
          <w:rFonts w:eastAsia="Calibri" w:cs="Arial" w:cstheme="minorAscii"/>
          <w:color w:val="000000" w:themeColor="text1" w:themeTint="FF" w:themeShade="FF"/>
          <w:lang w:eastAsia="en-GB"/>
        </w:rPr>
        <w:t>,</w:t>
      </w:r>
      <w:r w:rsidRPr="3E331309" w:rsidR="002A78D9">
        <w:rPr>
          <w:rFonts w:eastAsia="Calibri" w:cs="Arial" w:cstheme="minorAscii"/>
          <w:color w:val="000000" w:themeColor="text1" w:themeTint="FF" w:themeShade="FF"/>
          <w:lang w:eastAsia="en-GB"/>
        </w:rPr>
        <w:t xml:space="preserve"> with </w:t>
      </w:r>
      <w:r w:rsidRPr="3E331309" w:rsidR="002A78D9">
        <w:rPr>
          <w:rFonts w:eastAsia="Calibri" w:cs="Arial" w:cstheme="minorAscii"/>
          <w:color w:val="000000" w:themeColor="text1" w:themeTint="FF" w:themeShade="FF"/>
          <w:lang w:eastAsia="en-GB"/>
        </w:rPr>
        <w:t>the majority of</w:t>
      </w:r>
      <w:r w:rsidRPr="3E331309" w:rsidR="002A78D9">
        <w:rPr>
          <w:rFonts w:eastAsia="Calibri" w:cs="Arial" w:cstheme="minorAscii"/>
          <w:color w:val="000000" w:themeColor="text1" w:themeTint="FF" w:themeShade="FF"/>
          <w:lang w:eastAsia="en-GB"/>
        </w:rPr>
        <w:t xml:space="preserve"> students developing their numeracy skills as they progress through the levels of the </w:t>
      </w:r>
      <w:r w:rsidRPr="3E331309" w:rsidR="0061326A">
        <w:rPr>
          <w:rFonts w:eastAsia="Calibri" w:cs="Arial" w:cstheme="minorAscii"/>
          <w:color w:val="000000" w:themeColor="text1" w:themeTint="FF" w:themeShade="FF"/>
          <w:lang w:eastAsia="en-GB"/>
        </w:rPr>
        <w:t>M</w:t>
      </w:r>
      <w:r w:rsidRPr="3E331309" w:rsidR="0061326A">
        <w:rPr>
          <w:rFonts w:eastAsia="Calibri" w:cs="Arial" w:cstheme="minorAscii"/>
          <w:color w:val="000000" w:themeColor="text1" w:themeTint="FF" w:themeShade="FF"/>
          <w:lang w:eastAsia="en-GB"/>
        </w:rPr>
        <w:t xml:space="preserve">athematics </w:t>
      </w:r>
      <w:r w:rsidRPr="3E331309" w:rsidR="002A78D9">
        <w:rPr>
          <w:rFonts w:eastAsia="Calibri" w:cs="Arial" w:cstheme="minorAscii"/>
          <w:color w:val="000000" w:themeColor="text1" w:themeTint="FF" w:themeShade="FF"/>
          <w:lang w:eastAsia="en-GB"/>
        </w:rPr>
        <w:t>curriculum.</w:t>
      </w:r>
    </w:p>
    <w:p w:rsidR="008C4AF7" w:rsidP="3E331309" w:rsidRDefault="002A78D9" w14:paraId="4CF19996" w14:textId="3A9AEC94">
      <w:pPr>
        <w:pStyle w:val="VCAAbody"/>
        <w:rPr>
          <w:rFonts w:eastAsia="Calibri"/>
          <w:lang w:eastAsia="en-GB"/>
        </w:rPr>
      </w:pPr>
      <w:r w:rsidRPr="3E331309" w:rsidR="002A78D9">
        <w:rPr>
          <w:rFonts w:eastAsia="Calibri"/>
          <w:lang w:eastAsia="en-GB"/>
        </w:rPr>
        <w:t>Students who need additional support in acquiring numeracy skills should be supported across the curriculum</w:t>
      </w:r>
      <w:r w:rsidRPr="3E331309" w:rsidR="0061326A">
        <w:rPr>
          <w:rFonts w:eastAsia="Calibri"/>
          <w:lang w:eastAsia="en-GB"/>
        </w:rPr>
        <w:t>,</w:t>
      </w:r>
      <w:r w:rsidRPr="3E331309" w:rsidR="002A78D9">
        <w:rPr>
          <w:rFonts w:eastAsia="Calibri"/>
          <w:lang w:eastAsia="en-GB"/>
        </w:rPr>
        <w:t xml:space="preserve"> as well as within the mathematics classroom.</w:t>
      </w:r>
      <w:r w:rsidRPr="3E331309" w:rsidR="002A78D9">
        <w:rPr>
          <w:rFonts w:eastAsia="Calibri"/>
          <w:lang w:eastAsia="en-GB"/>
        </w:rPr>
        <w:t xml:space="preserve"> Teachers across all curriculum areas can use the indicators of numeracy development in the </w:t>
      </w:r>
      <w:r w:rsidRPr="3E331309" w:rsidR="0061326A">
        <w:rPr>
          <w:rFonts w:eastAsia="Calibri"/>
          <w:lang w:eastAsia="en-GB"/>
        </w:rPr>
        <w:t>N</w:t>
      </w:r>
      <w:r w:rsidRPr="3E331309" w:rsidR="0061326A">
        <w:rPr>
          <w:rFonts w:eastAsia="Calibri"/>
          <w:lang w:eastAsia="en-GB"/>
        </w:rPr>
        <w:t xml:space="preserve">umeracy </w:t>
      </w:r>
      <w:r w:rsidRPr="3E331309" w:rsidR="002A78D9">
        <w:rPr>
          <w:rFonts w:eastAsia="Calibri"/>
          <w:lang w:eastAsia="en-GB"/>
        </w:rPr>
        <w:t xml:space="preserve">foundational </w:t>
      </w:r>
      <w:r w:rsidRPr="3E331309" w:rsidR="002A78D9">
        <w:rPr>
          <w:rFonts w:eastAsia="Calibri"/>
          <w:lang w:eastAsia="en-GB"/>
        </w:rPr>
        <w:t>skill, and</w:t>
      </w:r>
      <w:r w:rsidRPr="3E331309" w:rsidR="002A78D9">
        <w:rPr>
          <w:rFonts w:eastAsia="Calibri"/>
          <w:lang w:eastAsia="en-GB"/>
        </w:rPr>
        <w:t xml:space="preserve"> can </w:t>
      </w:r>
      <w:r w:rsidRPr="3E331309" w:rsidR="002A78D9">
        <w:rPr>
          <w:rFonts w:eastAsia="Calibri"/>
          <w:lang w:eastAsia="en-GB"/>
        </w:rPr>
        <w:t>modify</w:t>
      </w:r>
      <w:r w:rsidRPr="3E331309" w:rsidR="002A78D9">
        <w:rPr>
          <w:rFonts w:eastAsia="Calibri"/>
          <w:lang w:eastAsia="en-GB"/>
        </w:rPr>
        <w:t xml:space="preserve"> teaching and learning in line with this information to scaffold learning for students</w:t>
      </w:r>
      <w:r w:rsidRPr="3E331309" w:rsidR="008E5DD4">
        <w:rPr>
          <w:rFonts w:eastAsia="Calibri"/>
          <w:lang w:eastAsia="en-GB"/>
        </w:rPr>
        <w:t>.</w:t>
      </w:r>
    </w:p>
    <w:p w:rsidR="008C4AF7" w:rsidP="3E331309" w:rsidRDefault="008E5DD4" w14:paraId="1AD984FD" w14:textId="32C12EA9">
      <w:pPr>
        <w:pStyle w:val="VCAAbody"/>
        <w:rPr>
          <w:rFonts w:eastAsia="Calibri" w:cs="Arial" w:cstheme="minorAscii"/>
          <w:color w:val="000000"/>
          <w:lang w:eastAsia="en-GB"/>
        </w:rPr>
      </w:pPr>
      <w:r w:rsidRPr="3E331309" w:rsidR="008E5DD4">
        <w:rPr>
          <w:rFonts w:eastAsia="Calibri" w:cs="Arial" w:cstheme="minorAscii"/>
          <w:color w:val="000000" w:themeColor="text1" w:themeTint="FF" w:themeShade="FF"/>
          <w:lang w:eastAsia="en-GB"/>
        </w:rPr>
        <w:t>N</w:t>
      </w:r>
      <w:r w:rsidRPr="3E331309" w:rsidR="002A78D9">
        <w:rPr>
          <w:rFonts w:eastAsia="Calibri" w:cs="Arial" w:cstheme="minorAscii"/>
          <w:color w:val="000000" w:themeColor="text1" w:themeTint="FF" w:themeShade="FF"/>
          <w:lang w:eastAsia="en-GB"/>
        </w:rPr>
        <w:t xml:space="preserve">umeracy is foundational to student learning across the curriculum, and teachers of all learning area disciplines play </w:t>
      </w:r>
      <w:r w:rsidRPr="3E331309" w:rsidR="002A78D9">
        <w:rPr>
          <w:rFonts w:eastAsia="Calibri" w:cs="Arial" w:cstheme="minorAscii"/>
          <w:color w:val="000000" w:themeColor="text1" w:themeTint="FF" w:themeShade="FF"/>
          <w:lang w:eastAsia="en-GB"/>
        </w:rPr>
        <w:t>an important role</w:t>
      </w:r>
      <w:r w:rsidRPr="3E331309" w:rsidR="002A78D9">
        <w:rPr>
          <w:rFonts w:eastAsia="Calibri" w:cs="Arial" w:cstheme="minorAscii"/>
          <w:color w:val="000000" w:themeColor="text1" w:themeTint="FF" w:themeShade="FF"/>
          <w:lang w:eastAsia="en-GB"/>
        </w:rPr>
        <w:t xml:space="preserve"> in developing the numeracy knowledge and skills of their students.</w:t>
      </w:r>
    </w:p>
    <w:p w:rsidR="008C4AF7" w:rsidP="3E331309" w:rsidRDefault="002A78D9" w14:paraId="3FF01E8C" w14:textId="60F9F31A">
      <w:pPr>
        <w:pStyle w:val="VCAAbody"/>
        <w:rPr>
          <w:rFonts w:eastAsia="Calibri"/>
          <w:lang w:eastAsia="en-GB"/>
        </w:rPr>
      </w:pPr>
      <w:r w:rsidRPr="3E331309" w:rsidR="002A78D9">
        <w:rPr>
          <w:rFonts w:eastAsia="Calibri"/>
          <w:lang w:eastAsia="en-GB"/>
        </w:rPr>
        <w:t xml:space="preserve">Now </w:t>
      </w:r>
      <w:r w:rsidRPr="3E331309" w:rsidR="002A78D9">
        <w:rPr>
          <w:rFonts w:eastAsia="Calibri"/>
          <w:lang w:eastAsia="en-GB"/>
        </w:rPr>
        <w:t>let</w:t>
      </w:r>
      <w:r w:rsidRPr="3E331309" w:rsidR="003843DF">
        <w:rPr>
          <w:rFonts w:eastAsia="Calibri"/>
          <w:lang w:eastAsia="en-GB"/>
        </w:rPr>
        <w:t>’</w:t>
      </w:r>
      <w:r w:rsidRPr="3E331309" w:rsidR="002A78D9">
        <w:rPr>
          <w:rFonts w:eastAsia="Calibri"/>
          <w:lang w:eastAsia="en-GB"/>
        </w:rPr>
        <w:t>s</w:t>
      </w:r>
      <w:r w:rsidRPr="3E331309" w:rsidR="002A78D9">
        <w:rPr>
          <w:rFonts w:eastAsia="Calibri"/>
          <w:lang w:eastAsia="en-GB"/>
        </w:rPr>
        <w:t xml:space="preserve"> talk about the structure of </w:t>
      </w:r>
      <w:r w:rsidRPr="3E331309" w:rsidR="002A78D9">
        <w:rPr>
          <w:rFonts w:eastAsia="Calibri"/>
          <w:lang w:eastAsia="en-GB"/>
        </w:rPr>
        <w:t xml:space="preserve">the </w:t>
      </w:r>
      <w:r w:rsidRPr="3E331309" w:rsidR="00B71B09">
        <w:rPr>
          <w:rFonts w:eastAsia="Calibri"/>
          <w:lang w:eastAsia="en-GB"/>
        </w:rPr>
        <w:t>N</w:t>
      </w:r>
      <w:r w:rsidRPr="3E331309" w:rsidR="00B71B09">
        <w:rPr>
          <w:rFonts w:eastAsia="Calibri"/>
          <w:lang w:eastAsia="en-GB"/>
        </w:rPr>
        <w:t>umeracy</w:t>
      </w:r>
      <w:r w:rsidRPr="3E331309" w:rsidR="00B71B09">
        <w:rPr>
          <w:rFonts w:eastAsia="Calibri"/>
          <w:lang w:eastAsia="en-GB"/>
        </w:rPr>
        <w:t xml:space="preserve"> </w:t>
      </w:r>
      <w:r w:rsidRPr="3E331309" w:rsidR="002A78D9">
        <w:rPr>
          <w:rFonts w:eastAsia="Calibri"/>
          <w:lang w:eastAsia="en-GB"/>
        </w:rPr>
        <w:t xml:space="preserve">foundational skill. The </w:t>
      </w:r>
      <w:r w:rsidRPr="3E331309" w:rsidR="00B71B09">
        <w:rPr>
          <w:rFonts w:eastAsia="Calibri"/>
          <w:lang w:eastAsia="en-GB"/>
        </w:rPr>
        <w:t>N</w:t>
      </w:r>
      <w:r w:rsidRPr="3E331309" w:rsidR="00B71B09">
        <w:rPr>
          <w:rFonts w:eastAsia="Calibri"/>
          <w:lang w:eastAsia="en-GB"/>
        </w:rPr>
        <w:t xml:space="preserve">umeracy </w:t>
      </w:r>
      <w:r w:rsidRPr="3E331309" w:rsidR="002A78D9">
        <w:rPr>
          <w:rFonts w:eastAsia="Calibri"/>
          <w:lang w:eastAsia="en-GB"/>
        </w:rPr>
        <w:t xml:space="preserve">foundational skill is organised into </w:t>
      </w:r>
      <w:r w:rsidRPr="3E331309" w:rsidR="00B71B09">
        <w:rPr>
          <w:rFonts w:eastAsia="Calibri"/>
          <w:lang w:eastAsia="en-GB"/>
        </w:rPr>
        <w:t>3</w:t>
      </w:r>
      <w:r w:rsidRPr="3E331309" w:rsidR="00B71B09">
        <w:rPr>
          <w:rFonts w:eastAsia="Calibri"/>
          <w:lang w:eastAsia="en-GB"/>
        </w:rPr>
        <w:t xml:space="preserve"> </w:t>
      </w:r>
      <w:r w:rsidRPr="3E331309" w:rsidR="002A78D9">
        <w:rPr>
          <w:rFonts w:eastAsia="Calibri"/>
          <w:lang w:eastAsia="en-GB"/>
        </w:rPr>
        <w:t>elements</w:t>
      </w:r>
      <w:r w:rsidRPr="3E331309" w:rsidR="00B71B09">
        <w:rPr>
          <w:rFonts w:eastAsia="Calibri"/>
          <w:lang w:eastAsia="en-GB"/>
        </w:rPr>
        <w:t>:</w:t>
      </w:r>
      <w:r w:rsidRPr="3E331309" w:rsidR="00B71B09">
        <w:rPr>
          <w:rFonts w:eastAsia="Calibri"/>
          <w:lang w:eastAsia="en-GB"/>
        </w:rPr>
        <w:t xml:space="preserve"> </w:t>
      </w:r>
      <w:r w:rsidRPr="3E331309" w:rsidR="00B71B09">
        <w:rPr>
          <w:rFonts w:eastAsia="Calibri"/>
          <w:lang w:eastAsia="en-GB"/>
        </w:rPr>
        <w:t>N</w:t>
      </w:r>
      <w:r w:rsidRPr="3E331309" w:rsidR="00B71B09">
        <w:rPr>
          <w:rFonts w:eastAsia="Calibri"/>
          <w:lang w:eastAsia="en-GB"/>
        </w:rPr>
        <w:t xml:space="preserve">umber </w:t>
      </w:r>
      <w:r w:rsidRPr="3E331309" w:rsidR="002A78D9">
        <w:rPr>
          <w:rFonts w:eastAsia="Calibri"/>
          <w:lang w:eastAsia="en-GB"/>
        </w:rPr>
        <w:t xml:space="preserve">sense and algebra, </w:t>
      </w:r>
      <w:r w:rsidRPr="3E331309" w:rsidR="00B71B09">
        <w:rPr>
          <w:rFonts w:eastAsia="Calibri"/>
          <w:lang w:eastAsia="en-GB"/>
        </w:rPr>
        <w:t>M</w:t>
      </w:r>
      <w:r w:rsidRPr="3E331309" w:rsidR="00B71B09">
        <w:rPr>
          <w:rFonts w:eastAsia="Calibri"/>
          <w:lang w:eastAsia="en-GB"/>
        </w:rPr>
        <w:t xml:space="preserve">easurement </w:t>
      </w:r>
      <w:r w:rsidRPr="3E331309" w:rsidR="002A78D9">
        <w:rPr>
          <w:rFonts w:eastAsia="Calibri"/>
          <w:lang w:eastAsia="en-GB"/>
        </w:rPr>
        <w:t xml:space="preserve">and geometry, and </w:t>
      </w:r>
      <w:r w:rsidRPr="3E331309" w:rsidR="00B71B09">
        <w:rPr>
          <w:rFonts w:eastAsia="Calibri"/>
          <w:lang w:eastAsia="en-GB"/>
        </w:rPr>
        <w:t>S</w:t>
      </w:r>
      <w:r w:rsidRPr="3E331309" w:rsidR="00B71B09">
        <w:rPr>
          <w:rFonts w:eastAsia="Calibri"/>
          <w:lang w:eastAsia="en-GB"/>
        </w:rPr>
        <w:t xml:space="preserve">tatistics </w:t>
      </w:r>
      <w:r w:rsidRPr="3E331309" w:rsidR="002A78D9">
        <w:rPr>
          <w:rFonts w:eastAsia="Calibri"/>
          <w:lang w:eastAsia="en-GB"/>
        </w:rPr>
        <w:t>and probability.</w:t>
      </w:r>
    </w:p>
    <w:p w:rsidR="008C4AF7" w:rsidP="3E331309" w:rsidRDefault="002A78D9" w14:paraId="7FCC23C5" w14:textId="1D815C5B">
      <w:pPr>
        <w:pStyle w:val="VCAAbody"/>
        <w:rPr>
          <w:rFonts w:eastAsia="Calibri" w:cs="Arial" w:cstheme="minorAscii"/>
          <w:color w:val="000000"/>
          <w:lang w:eastAsia="en-GB"/>
        </w:rPr>
      </w:pPr>
      <w:r w:rsidRPr="3E331309" w:rsidR="002A78D9">
        <w:rPr>
          <w:rFonts w:eastAsia="Calibri" w:cs="Arial" w:cstheme="minorAscii"/>
          <w:color w:val="000000" w:themeColor="text1" w:themeTint="FF" w:themeShade="FF"/>
          <w:lang w:eastAsia="en-GB"/>
        </w:rPr>
        <w:t>Each element includes sub</w:t>
      </w:r>
      <w:r w:rsidRPr="3E331309" w:rsidR="008E5DD4">
        <w:rPr>
          <w:rFonts w:eastAsia="Calibri" w:cs="Arial" w:cstheme="minorAscii"/>
          <w:color w:val="000000" w:themeColor="text1" w:themeTint="FF" w:themeShade="FF"/>
          <w:lang w:eastAsia="en-GB"/>
        </w:rPr>
        <w:t>-</w:t>
      </w:r>
      <w:r w:rsidRPr="3E331309" w:rsidR="002A78D9">
        <w:rPr>
          <w:rFonts w:eastAsia="Calibri" w:cs="Arial" w:cstheme="minorAscii"/>
          <w:color w:val="000000" w:themeColor="text1" w:themeTint="FF" w:themeShade="FF"/>
          <w:lang w:eastAsia="en-GB"/>
        </w:rPr>
        <w:t xml:space="preserve">elements that </w:t>
      </w:r>
      <w:r w:rsidRPr="3E331309" w:rsidR="002A78D9">
        <w:rPr>
          <w:rFonts w:eastAsia="Calibri" w:cs="Arial" w:cstheme="minorAscii"/>
          <w:color w:val="000000" w:themeColor="text1" w:themeTint="FF" w:themeShade="FF"/>
          <w:lang w:eastAsia="en-GB"/>
        </w:rPr>
        <w:t>represent</w:t>
      </w:r>
      <w:r w:rsidRPr="3E331309" w:rsidR="002A78D9">
        <w:rPr>
          <w:rFonts w:eastAsia="Calibri" w:cs="Arial" w:cstheme="minorAscii"/>
          <w:color w:val="000000" w:themeColor="text1" w:themeTint="FF" w:themeShade="FF"/>
          <w:lang w:eastAsia="en-GB"/>
        </w:rPr>
        <w:t xml:space="preserve"> evidence-based aspects of numeracy development. The sub</w:t>
      </w:r>
      <w:r w:rsidRPr="3E331309" w:rsidR="008E5DD4">
        <w:rPr>
          <w:rFonts w:eastAsia="Calibri" w:cs="Arial" w:cstheme="minorAscii"/>
          <w:color w:val="000000" w:themeColor="text1" w:themeTint="FF" w:themeShade="FF"/>
          <w:lang w:eastAsia="en-GB"/>
        </w:rPr>
        <w:t>-</w:t>
      </w:r>
      <w:r w:rsidRPr="3E331309" w:rsidR="002A78D9">
        <w:rPr>
          <w:rFonts w:eastAsia="Calibri" w:cs="Arial" w:cstheme="minorAscii"/>
          <w:color w:val="000000" w:themeColor="text1" w:themeTint="FF" w:themeShade="FF"/>
          <w:lang w:eastAsia="en-GB"/>
        </w:rPr>
        <w:t xml:space="preserve">elements are organised into progression levels. All progression levels are flexible with no specific </w:t>
      </w:r>
      <w:r w:rsidRPr="3E331309" w:rsidR="002A78D9">
        <w:rPr>
          <w:rFonts w:eastAsia="Calibri" w:cs="Arial" w:cstheme="minorAscii"/>
          <w:color w:val="000000" w:themeColor="text1" w:themeTint="FF" w:themeShade="FF"/>
          <w:lang w:eastAsia="en-GB"/>
        </w:rPr>
        <w:t>timeframe</w:t>
      </w:r>
      <w:r w:rsidRPr="3E331309" w:rsidR="002A78D9">
        <w:rPr>
          <w:rFonts w:eastAsia="Calibri" w:cs="Arial" w:cstheme="minorAscii"/>
          <w:color w:val="000000" w:themeColor="text1" w:themeTint="FF" w:themeShade="FF"/>
          <w:lang w:eastAsia="en-GB"/>
        </w:rPr>
        <w:t xml:space="preserve"> for achievement</w:t>
      </w:r>
      <w:r w:rsidRPr="3E331309" w:rsidR="008E5DD4">
        <w:rPr>
          <w:rFonts w:eastAsia="Calibri" w:cs="Arial" w:cstheme="minorAscii"/>
          <w:color w:val="000000" w:themeColor="text1" w:themeTint="FF" w:themeShade="FF"/>
          <w:lang w:eastAsia="en-GB"/>
        </w:rPr>
        <w:t>,</w:t>
      </w:r>
      <w:r w:rsidRPr="3E331309" w:rsidR="002A78D9">
        <w:rPr>
          <w:rFonts w:eastAsia="Calibri" w:cs="Arial" w:cstheme="minorAscii"/>
          <w:color w:val="000000" w:themeColor="text1" w:themeTint="FF" w:themeShade="FF"/>
          <w:lang w:eastAsia="en-GB"/>
        </w:rPr>
        <w:t xml:space="preserve"> </w:t>
      </w:r>
      <w:r w:rsidRPr="3E331309" w:rsidR="008E5DD4">
        <w:rPr>
          <w:rFonts w:eastAsia="Calibri" w:cs="Arial" w:cstheme="minorAscii"/>
          <w:color w:val="000000" w:themeColor="text1" w:themeTint="FF" w:themeShade="FF"/>
          <w:lang w:eastAsia="en-GB"/>
        </w:rPr>
        <w:t>a</w:t>
      </w:r>
      <w:r w:rsidRPr="3E331309" w:rsidR="002A78D9">
        <w:rPr>
          <w:rFonts w:eastAsia="Calibri" w:cs="Arial" w:cstheme="minorAscii"/>
          <w:color w:val="000000" w:themeColor="text1" w:themeTint="FF" w:themeShade="FF"/>
          <w:lang w:eastAsia="en-GB"/>
        </w:rPr>
        <w:t>s they reflect the unique pace that each student may apply across the curriculum</w:t>
      </w:r>
      <w:r w:rsidRPr="3E331309" w:rsidR="008E5DD4">
        <w:rPr>
          <w:rFonts w:eastAsia="Calibri" w:cs="Arial" w:cstheme="minorAscii"/>
          <w:color w:val="000000" w:themeColor="text1" w:themeTint="FF" w:themeShade="FF"/>
          <w:lang w:eastAsia="en-GB"/>
        </w:rPr>
        <w:t>.</w:t>
      </w:r>
      <w:r w:rsidRPr="3E331309" w:rsidR="002A78D9">
        <w:rPr>
          <w:rFonts w:eastAsia="Calibri" w:cs="Arial" w:cstheme="minorAscii"/>
          <w:color w:val="000000" w:themeColor="text1" w:themeTint="FF" w:themeShade="FF"/>
          <w:lang w:eastAsia="en-GB"/>
        </w:rPr>
        <w:t xml:space="preserve"> </w:t>
      </w:r>
      <w:r w:rsidRPr="3E331309" w:rsidR="008E5DD4">
        <w:rPr>
          <w:rFonts w:eastAsia="Calibri" w:cs="Arial" w:cstheme="minorAscii"/>
          <w:color w:val="000000" w:themeColor="text1" w:themeTint="FF" w:themeShade="FF"/>
          <w:lang w:eastAsia="en-GB"/>
        </w:rPr>
        <w:t>T</w:t>
      </w:r>
      <w:r w:rsidRPr="3E331309" w:rsidR="002A78D9">
        <w:rPr>
          <w:rFonts w:eastAsia="Calibri" w:cs="Arial" w:cstheme="minorAscii"/>
          <w:color w:val="000000" w:themeColor="text1" w:themeTint="FF" w:themeShade="FF"/>
          <w:lang w:eastAsia="en-GB"/>
        </w:rPr>
        <w:t xml:space="preserve">he progression levels may span across multiple levels of the curriculum. It is important to note that students may </w:t>
      </w:r>
      <w:r w:rsidRPr="3E331309" w:rsidR="002A78D9">
        <w:rPr>
          <w:rFonts w:eastAsia="Calibri" w:cs="Arial" w:cstheme="minorAscii"/>
          <w:color w:val="000000" w:themeColor="text1" w:themeTint="FF" w:themeShade="FF"/>
          <w:lang w:eastAsia="en-GB"/>
        </w:rPr>
        <w:t>demonstrate</w:t>
      </w:r>
      <w:r w:rsidRPr="3E331309" w:rsidR="002A78D9">
        <w:rPr>
          <w:rFonts w:eastAsia="Calibri" w:cs="Arial" w:cstheme="minorAscii"/>
          <w:color w:val="000000" w:themeColor="text1" w:themeTint="FF" w:themeShade="FF"/>
          <w:lang w:eastAsia="en-GB"/>
        </w:rPr>
        <w:t xml:space="preserve"> skill across more than one progression level, and that the levels in each sub</w:t>
      </w:r>
      <w:r w:rsidRPr="3E331309" w:rsidR="008E5DD4">
        <w:rPr>
          <w:rFonts w:eastAsia="Calibri" w:cs="Arial" w:cstheme="minorAscii"/>
          <w:color w:val="000000" w:themeColor="text1" w:themeTint="FF" w:themeShade="FF"/>
          <w:lang w:eastAsia="en-GB"/>
        </w:rPr>
        <w:t>-</w:t>
      </w:r>
      <w:r w:rsidRPr="3E331309" w:rsidR="002A78D9">
        <w:rPr>
          <w:rFonts w:eastAsia="Calibri" w:cs="Arial" w:cstheme="minorAscii"/>
          <w:color w:val="000000" w:themeColor="text1" w:themeTint="FF" w:themeShade="FF"/>
          <w:lang w:eastAsia="en-GB"/>
        </w:rPr>
        <w:t xml:space="preserve">element are </w:t>
      </w:r>
      <w:r w:rsidRPr="3E331309" w:rsidR="00B71B09">
        <w:rPr>
          <w:rFonts w:eastAsia="Calibri" w:cs="Arial" w:cstheme="minorAscii"/>
          <w:color w:val="000000" w:themeColor="text1" w:themeTint="FF" w:themeShade="FF"/>
          <w:lang w:eastAsia="en-GB"/>
        </w:rPr>
        <w:t>discre</w:t>
      </w:r>
      <w:r w:rsidRPr="3E331309" w:rsidR="00B71B09">
        <w:rPr>
          <w:rFonts w:eastAsia="Calibri" w:cs="Arial" w:cstheme="minorAscii"/>
          <w:color w:val="000000" w:themeColor="text1" w:themeTint="FF" w:themeShade="FF"/>
          <w:lang w:eastAsia="en-GB"/>
        </w:rPr>
        <w:t>te</w:t>
      </w:r>
      <w:r w:rsidRPr="3E331309" w:rsidR="00B71B09">
        <w:rPr>
          <w:rFonts w:eastAsia="Calibri" w:cs="Arial" w:cstheme="minorAscii"/>
          <w:color w:val="000000" w:themeColor="text1" w:themeTint="FF" w:themeShade="FF"/>
          <w:lang w:eastAsia="en-GB"/>
        </w:rPr>
        <w:t xml:space="preserve"> </w:t>
      </w:r>
      <w:r w:rsidRPr="3E331309" w:rsidR="002A78D9">
        <w:rPr>
          <w:rFonts w:eastAsia="Calibri" w:cs="Arial" w:cstheme="minorAscii"/>
          <w:color w:val="000000" w:themeColor="text1" w:themeTint="FF" w:themeShade="FF"/>
          <w:lang w:eastAsia="en-GB"/>
        </w:rPr>
        <w:t>and not designed to align across sub</w:t>
      </w:r>
      <w:r w:rsidRPr="3E331309" w:rsidR="008E5DD4">
        <w:rPr>
          <w:rFonts w:eastAsia="Calibri" w:cs="Arial" w:cstheme="minorAscii"/>
          <w:color w:val="000000" w:themeColor="text1" w:themeTint="FF" w:themeShade="FF"/>
          <w:lang w:eastAsia="en-GB"/>
        </w:rPr>
        <w:t>-</w:t>
      </w:r>
      <w:r w:rsidRPr="3E331309" w:rsidR="002A78D9">
        <w:rPr>
          <w:rFonts w:eastAsia="Calibri" w:cs="Arial" w:cstheme="minorAscii"/>
          <w:color w:val="000000" w:themeColor="text1" w:themeTint="FF" w:themeShade="FF"/>
          <w:lang w:eastAsia="en-GB"/>
        </w:rPr>
        <w:t>elements.</w:t>
      </w:r>
    </w:p>
    <w:p w:rsidR="00B71B09" w:rsidP="008C4AF7" w:rsidRDefault="002A78D9" w14:paraId="7462BF74" w14:textId="55AF680F">
      <w:pPr>
        <w:pStyle w:val="VCAAbody"/>
        <w:rPr>
          <w:rFonts w:eastAsia="Calibri"/>
          <w:lang w:eastAsia="en-GB"/>
        </w:rPr>
      </w:pPr>
      <w:r w:rsidRPr="3E331309" w:rsidR="002A78D9">
        <w:rPr>
          <w:rFonts w:eastAsia="Calibri"/>
          <w:lang w:eastAsia="en-GB"/>
        </w:rPr>
        <w:t xml:space="preserve">The </w:t>
      </w:r>
      <w:r w:rsidRPr="3E331309" w:rsidR="00B71B09">
        <w:rPr>
          <w:rFonts w:eastAsia="Calibri"/>
          <w:lang w:eastAsia="en-GB"/>
        </w:rPr>
        <w:t>N</w:t>
      </w:r>
      <w:r w:rsidRPr="3E331309" w:rsidR="00B71B09">
        <w:rPr>
          <w:rFonts w:eastAsia="Calibri"/>
          <w:lang w:eastAsia="en-GB"/>
        </w:rPr>
        <w:t xml:space="preserve">umber </w:t>
      </w:r>
      <w:r w:rsidRPr="3E331309" w:rsidR="002A78D9">
        <w:rPr>
          <w:rFonts w:eastAsia="Calibri"/>
          <w:lang w:eastAsia="en-GB"/>
        </w:rPr>
        <w:t xml:space="preserve">sense and algebra element includes </w:t>
      </w:r>
      <w:r w:rsidRPr="3E331309" w:rsidR="00B71B09">
        <w:rPr>
          <w:rFonts w:eastAsia="Calibri"/>
          <w:lang w:eastAsia="en-GB"/>
        </w:rPr>
        <w:t>8</w:t>
      </w:r>
      <w:r w:rsidRPr="3E331309" w:rsidR="00B71B09">
        <w:rPr>
          <w:rFonts w:eastAsia="Calibri"/>
          <w:lang w:eastAsia="en-GB"/>
        </w:rPr>
        <w:t xml:space="preserve"> </w:t>
      </w:r>
      <w:r w:rsidRPr="3E331309" w:rsidR="002A78D9">
        <w:rPr>
          <w:rFonts w:eastAsia="Calibri"/>
          <w:lang w:eastAsia="en-GB"/>
        </w:rPr>
        <w:t>sub</w:t>
      </w:r>
      <w:r w:rsidRPr="3E331309" w:rsidR="008E5DD4">
        <w:rPr>
          <w:rFonts w:eastAsia="Calibri"/>
          <w:lang w:eastAsia="en-GB"/>
        </w:rPr>
        <w:t>-</w:t>
      </w:r>
      <w:r w:rsidRPr="3E331309" w:rsidR="002A78D9">
        <w:rPr>
          <w:rFonts w:eastAsia="Calibri"/>
          <w:lang w:eastAsia="en-GB"/>
        </w:rPr>
        <w:t>elements</w:t>
      </w:r>
      <w:r w:rsidRPr="3E331309" w:rsidR="00B71B09">
        <w:rPr>
          <w:rFonts w:eastAsia="Calibri"/>
          <w:lang w:eastAsia="en-GB"/>
        </w:rPr>
        <w:t>:</w:t>
      </w:r>
      <w:r w:rsidRPr="3E331309" w:rsidR="00B71B09">
        <w:rPr>
          <w:rFonts w:eastAsia="Calibri"/>
          <w:lang w:eastAsia="en-GB"/>
        </w:rPr>
        <w:t xml:space="preserve"> </w:t>
      </w:r>
      <w:r w:rsidRPr="3E331309" w:rsidR="00B71B09">
        <w:rPr>
          <w:rFonts w:eastAsia="Calibri"/>
          <w:lang w:eastAsia="en-GB"/>
        </w:rPr>
        <w:t>N</w:t>
      </w:r>
      <w:r w:rsidRPr="3E331309" w:rsidR="00B71B09">
        <w:rPr>
          <w:rFonts w:eastAsia="Calibri"/>
          <w:lang w:eastAsia="en-GB"/>
        </w:rPr>
        <w:t xml:space="preserve">umber </w:t>
      </w:r>
      <w:r w:rsidRPr="3E331309" w:rsidR="002A78D9">
        <w:rPr>
          <w:rFonts w:eastAsia="Calibri"/>
          <w:lang w:eastAsia="en-GB"/>
        </w:rPr>
        <w:t>and place value</w:t>
      </w:r>
      <w:r w:rsidRPr="3E331309" w:rsidR="008E5DD4">
        <w:rPr>
          <w:rFonts w:eastAsia="Calibri"/>
          <w:lang w:eastAsia="en-GB"/>
        </w:rPr>
        <w:t>,</w:t>
      </w:r>
      <w:r w:rsidRPr="3E331309" w:rsidR="002A78D9">
        <w:rPr>
          <w:rFonts w:eastAsia="Calibri"/>
          <w:lang w:eastAsia="en-GB"/>
        </w:rPr>
        <w:t xml:space="preserve"> </w:t>
      </w:r>
      <w:r w:rsidRPr="3E331309" w:rsidR="00B71B09">
        <w:rPr>
          <w:rFonts w:eastAsia="Calibri"/>
          <w:lang w:eastAsia="en-GB"/>
        </w:rPr>
        <w:t>C</w:t>
      </w:r>
      <w:r w:rsidRPr="3E331309" w:rsidR="00B71B09">
        <w:rPr>
          <w:rFonts w:eastAsia="Calibri"/>
          <w:lang w:eastAsia="en-GB"/>
        </w:rPr>
        <w:t>ounting</w:t>
      </w:r>
      <w:r w:rsidRPr="3E331309" w:rsidR="00B71B09">
        <w:rPr>
          <w:rFonts w:eastAsia="Calibri"/>
          <w:lang w:eastAsia="en-GB"/>
        </w:rPr>
        <w:t xml:space="preserve"> </w:t>
      </w:r>
      <w:r w:rsidRPr="3E331309" w:rsidR="002A78D9">
        <w:rPr>
          <w:rFonts w:eastAsia="Calibri"/>
          <w:lang w:eastAsia="en-GB"/>
        </w:rPr>
        <w:t xml:space="preserve">processes, </w:t>
      </w:r>
      <w:r w:rsidRPr="3E331309" w:rsidR="00B71B09">
        <w:rPr>
          <w:rFonts w:eastAsia="Calibri"/>
          <w:lang w:eastAsia="en-GB"/>
        </w:rPr>
        <w:t>A</w:t>
      </w:r>
      <w:r w:rsidRPr="3E331309" w:rsidR="00B71B09">
        <w:rPr>
          <w:rFonts w:eastAsia="Calibri"/>
          <w:lang w:eastAsia="en-GB"/>
        </w:rPr>
        <w:t xml:space="preserve">dditive </w:t>
      </w:r>
      <w:r w:rsidRPr="3E331309" w:rsidR="002A78D9">
        <w:rPr>
          <w:rFonts w:eastAsia="Calibri"/>
          <w:lang w:eastAsia="en-GB"/>
        </w:rPr>
        <w:t xml:space="preserve">strategies, </w:t>
      </w:r>
      <w:r w:rsidRPr="3E331309" w:rsidR="00B71B09">
        <w:rPr>
          <w:rFonts w:eastAsia="Calibri"/>
          <w:lang w:eastAsia="en-GB"/>
        </w:rPr>
        <w:t>M</w:t>
      </w:r>
      <w:r w:rsidRPr="3E331309" w:rsidR="00B71B09">
        <w:rPr>
          <w:rFonts w:eastAsia="Calibri"/>
          <w:lang w:eastAsia="en-GB"/>
        </w:rPr>
        <w:t xml:space="preserve">ultiplicative </w:t>
      </w:r>
      <w:r w:rsidRPr="3E331309" w:rsidR="002A78D9">
        <w:rPr>
          <w:rFonts w:eastAsia="Calibri"/>
          <w:lang w:eastAsia="en-GB"/>
        </w:rPr>
        <w:t xml:space="preserve">strategies, </w:t>
      </w:r>
      <w:r w:rsidRPr="3E331309" w:rsidR="00B71B09">
        <w:rPr>
          <w:rFonts w:eastAsia="Calibri"/>
          <w:lang w:eastAsia="en-GB"/>
        </w:rPr>
        <w:t>I</w:t>
      </w:r>
      <w:r w:rsidRPr="3E331309" w:rsidR="00B71B09">
        <w:rPr>
          <w:rFonts w:eastAsia="Calibri"/>
          <w:lang w:eastAsia="en-GB"/>
        </w:rPr>
        <w:t>nterpreting</w:t>
      </w:r>
      <w:r w:rsidRPr="3E331309" w:rsidR="00B71B09">
        <w:rPr>
          <w:rFonts w:eastAsia="Calibri"/>
          <w:lang w:eastAsia="en-GB"/>
        </w:rPr>
        <w:t xml:space="preserve"> </w:t>
      </w:r>
      <w:r w:rsidRPr="3E331309" w:rsidR="002A78D9">
        <w:rPr>
          <w:rFonts w:eastAsia="Calibri"/>
          <w:lang w:eastAsia="en-GB"/>
        </w:rPr>
        <w:t xml:space="preserve">fractions, </w:t>
      </w:r>
      <w:r w:rsidRPr="3E331309" w:rsidR="00B71B09">
        <w:rPr>
          <w:rFonts w:eastAsia="Calibri"/>
          <w:lang w:eastAsia="en-GB"/>
        </w:rPr>
        <w:t>P</w:t>
      </w:r>
      <w:r w:rsidRPr="3E331309" w:rsidR="00B71B09">
        <w:rPr>
          <w:rFonts w:eastAsia="Calibri"/>
          <w:lang w:eastAsia="en-GB"/>
        </w:rPr>
        <w:t xml:space="preserve">roportional </w:t>
      </w:r>
      <w:r w:rsidRPr="3E331309" w:rsidR="002A78D9">
        <w:rPr>
          <w:rFonts w:eastAsia="Calibri"/>
          <w:lang w:eastAsia="en-GB"/>
        </w:rPr>
        <w:t xml:space="preserve">thinking, </w:t>
      </w:r>
      <w:r w:rsidRPr="3E331309" w:rsidR="00B71B09">
        <w:rPr>
          <w:rFonts w:eastAsia="Calibri"/>
          <w:lang w:eastAsia="en-GB"/>
        </w:rPr>
        <w:t>N</w:t>
      </w:r>
      <w:r w:rsidRPr="3E331309" w:rsidR="00B71B09">
        <w:rPr>
          <w:rFonts w:eastAsia="Calibri"/>
          <w:lang w:eastAsia="en-GB"/>
        </w:rPr>
        <w:t xml:space="preserve">umber </w:t>
      </w:r>
      <w:r w:rsidRPr="3E331309" w:rsidR="002A78D9">
        <w:rPr>
          <w:rFonts w:eastAsia="Calibri"/>
          <w:lang w:eastAsia="en-GB"/>
        </w:rPr>
        <w:t>patterns and algebraic thinking</w:t>
      </w:r>
      <w:r w:rsidRPr="3E331309" w:rsidR="00B71B09">
        <w:rPr>
          <w:rFonts w:eastAsia="Calibri"/>
          <w:lang w:eastAsia="en-GB"/>
        </w:rPr>
        <w:t>,</w:t>
      </w:r>
      <w:r w:rsidRPr="3E331309" w:rsidR="002A78D9">
        <w:rPr>
          <w:rFonts w:eastAsia="Calibri"/>
          <w:lang w:eastAsia="en-GB"/>
        </w:rPr>
        <w:t xml:space="preserve"> and </w:t>
      </w:r>
      <w:r w:rsidRPr="3E331309" w:rsidR="00B71B09">
        <w:rPr>
          <w:rFonts w:eastAsia="Calibri"/>
          <w:lang w:eastAsia="en-GB"/>
        </w:rPr>
        <w:t>U</w:t>
      </w:r>
      <w:r w:rsidRPr="3E331309" w:rsidR="00B71B09">
        <w:rPr>
          <w:rFonts w:eastAsia="Calibri"/>
          <w:lang w:eastAsia="en-GB"/>
        </w:rPr>
        <w:t xml:space="preserve">nderstanding </w:t>
      </w:r>
      <w:r w:rsidRPr="3E331309" w:rsidR="002A78D9">
        <w:rPr>
          <w:rFonts w:eastAsia="Calibri"/>
          <w:lang w:eastAsia="en-GB"/>
        </w:rPr>
        <w:t>money.</w:t>
      </w:r>
    </w:p>
    <w:p w:rsidR="008C4AF7" w:rsidP="3E331309" w:rsidRDefault="002A78D9" w14:paraId="2F9E4F41" w14:textId="4B719798">
      <w:pPr>
        <w:pStyle w:val="VCAAbody"/>
        <w:rPr>
          <w:rFonts w:eastAsia="Calibri"/>
          <w:lang w:eastAsia="en-GB"/>
        </w:rPr>
      </w:pPr>
      <w:r w:rsidRPr="3E331309" w:rsidR="002A78D9">
        <w:rPr>
          <w:rFonts w:eastAsia="Calibri"/>
          <w:lang w:eastAsia="en-GB"/>
        </w:rPr>
        <w:t xml:space="preserve">The </w:t>
      </w:r>
      <w:r w:rsidRPr="3E331309" w:rsidR="00B71B09">
        <w:rPr>
          <w:rFonts w:eastAsia="Calibri"/>
          <w:lang w:eastAsia="en-GB"/>
        </w:rPr>
        <w:t>N</w:t>
      </w:r>
      <w:r w:rsidRPr="3E331309" w:rsidR="00B71B09">
        <w:rPr>
          <w:rFonts w:eastAsia="Calibri"/>
          <w:lang w:eastAsia="en-GB"/>
        </w:rPr>
        <w:t xml:space="preserve">umber </w:t>
      </w:r>
      <w:r w:rsidRPr="3E331309" w:rsidR="002A78D9">
        <w:rPr>
          <w:rFonts w:eastAsia="Calibri"/>
          <w:lang w:eastAsia="en-GB"/>
        </w:rPr>
        <w:t xml:space="preserve">sense and algebra element has links to all curriculum areas across the Victorian </w:t>
      </w:r>
      <w:r w:rsidRPr="3E331309" w:rsidR="00B71B09">
        <w:rPr>
          <w:rFonts w:eastAsia="Calibri"/>
          <w:lang w:eastAsia="en-GB"/>
        </w:rPr>
        <w:t>C</w:t>
      </w:r>
      <w:r w:rsidRPr="3E331309" w:rsidR="00B71B09">
        <w:rPr>
          <w:rFonts w:eastAsia="Calibri"/>
          <w:lang w:eastAsia="en-GB"/>
        </w:rPr>
        <w:t xml:space="preserve">urriculum </w:t>
      </w:r>
      <w:r w:rsidRPr="3E331309" w:rsidR="002A78D9">
        <w:rPr>
          <w:rFonts w:eastAsia="Calibri"/>
          <w:lang w:eastAsia="en-GB"/>
        </w:rPr>
        <w:t>F</w:t>
      </w:r>
      <w:r w:rsidR="002A78D9">
        <w:rPr/>
        <w:t>–</w:t>
      </w:r>
      <w:r w:rsidRPr="3E331309" w:rsidR="002A78D9">
        <w:rPr>
          <w:rFonts w:eastAsia="Calibri"/>
          <w:lang w:eastAsia="en-GB"/>
        </w:rPr>
        <w:t xml:space="preserve">10 </w:t>
      </w:r>
      <w:r w:rsidRPr="3E331309" w:rsidR="00B71B09">
        <w:rPr>
          <w:rFonts w:eastAsia="Calibri"/>
          <w:lang w:eastAsia="en-GB"/>
        </w:rPr>
        <w:t>V</w:t>
      </w:r>
      <w:r w:rsidRPr="3E331309" w:rsidR="00B71B09">
        <w:rPr>
          <w:rFonts w:eastAsia="Calibri"/>
          <w:lang w:eastAsia="en-GB"/>
        </w:rPr>
        <w:t xml:space="preserve">ersion </w:t>
      </w:r>
      <w:r w:rsidRPr="3E331309" w:rsidR="002A78D9">
        <w:rPr>
          <w:rFonts w:eastAsia="Calibri"/>
          <w:lang w:eastAsia="en-GB"/>
        </w:rPr>
        <w:t xml:space="preserve">2.0. </w:t>
      </w:r>
      <w:r w:rsidRPr="3E331309" w:rsidR="002A78D9">
        <w:rPr>
          <w:rFonts w:eastAsia="Calibri"/>
          <w:lang w:eastAsia="en-GB"/>
        </w:rPr>
        <w:t>For example</w:t>
      </w:r>
      <w:r w:rsidRPr="3E331309" w:rsidR="008E5DD4">
        <w:rPr>
          <w:rFonts w:eastAsia="Calibri"/>
          <w:lang w:eastAsia="en-GB"/>
        </w:rPr>
        <w:t>,</w:t>
      </w:r>
      <w:r w:rsidRPr="3E331309" w:rsidR="002A78D9">
        <w:rPr>
          <w:rFonts w:eastAsia="Calibri"/>
          <w:lang w:eastAsia="en-GB"/>
        </w:rPr>
        <w:t xml:space="preserve"> </w:t>
      </w:r>
      <w:r w:rsidRPr="3E331309" w:rsidR="008E5DD4">
        <w:rPr>
          <w:rFonts w:eastAsia="Calibri"/>
          <w:lang w:eastAsia="en-GB"/>
        </w:rPr>
        <w:t>t</w:t>
      </w:r>
      <w:r w:rsidRPr="3E331309" w:rsidR="002A78D9">
        <w:rPr>
          <w:rFonts w:eastAsia="Calibri"/>
          <w:lang w:eastAsia="en-GB"/>
        </w:rPr>
        <w:t xml:space="preserve">he </w:t>
      </w:r>
      <w:r w:rsidRPr="3E331309" w:rsidR="00B71B09">
        <w:rPr>
          <w:rFonts w:eastAsia="Calibri"/>
          <w:lang w:eastAsia="en-GB"/>
        </w:rPr>
        <w:t>E</w:t>
      </w:r>
      <w:r w:rsidRPr="3E331309" w:rsidR="00B71B09">
        <w:rPr>
          <w:rFonts w:eastAsia="Calibri"/>
          <w:lang w:eastAsia="en-GB"/>
        </w:rPr>
        <w:t xml:space="preserve">conomics </w:t>
      </w:r>
      <w:r w:rsidRPr="3E331309" w:rsidR="002A78D9">
        <w:rPr>
          <w:rFonts w:eastAsia="Calibri"/>
          <w:lang w:eastAsia="en-GB"/>
        </w:rPr>
        <w:t xml:space="preserve">and </w:t>
      </w:r>
      <w:r w:rsidRPr="3E331309" w:rsidR="00B71B09">
        <w:rPr>
          <w:rFonts w:eastAsia="Calibri"/>
          <w:lang w:eastAsia="en-GB"/>
        </w:rPr>
        <w:t>B</w:t>
      </w:r>
      <w:r w:rsidRPr="3E331309" w:rsidR="00B71B09">
        <w:rPr>
          <w:rFonts w:eastAsia="Calibri"/>
          <w:lang w:eastAsia="en-GB"/>
        </w:rPr>
        <w:t xml:space="preserve">usiness </w:t>
      </w:r>
      <w:r w:rsidRPr="3E331309" w:rsidR="002A78D9">
        <w:rPr>
          <w:rFonts w:eastAsia="Calibri"/>
          <w:lang w:eastAsia="en-GB"/>
        </w:rPr>
        <w:t xml:space="preserve">curriculum provides </w:t>
      </w:r>
      <w:r w:rsidRPr="3E331309" w:rsidR="00B71B09">
        <w:rPr>
          <w:rFonts w:eastAsia="Calibri"/>
          <w:lang w:eastAsia="en-GB"/>
        </w:rPr>
        <w:t>real</w:t>
      </w:r>
      <w:r w:rsidRPr="3E331309" w:rsidR="00B71B09">
        <w:rPr>
          <w:rFonts w:eastAsia="Calibri"/>
          <w:lang w:eastAsia="en-GB"/>
        </w:rPr>
        <w:t>-</w:t>
      </w:r>
      <w:r w:rsidRPr="3E331309" w:rsidR="002A78D9">
        <w:rPr>
          <w:rFonts w:eastAsia="Calibri"/>
          <w:lang w:eastAsia="en-GB"/>
        </w:rPr>
        <w:t>life contexts for students to apply their knowledge and skills relating to understanding money. Through learning about consumer and financial literacy, teachers can provide opportunities for students to engage with the numeracy skills related to this content in their teaching and learning programs.</w:t>
      </w:r>
    </w:p>
    <w:p w:rsidR="008C4AF7" w:rsidP="008C4AF7" w:rsidRDefault="002A78D9" w14:paraId="1E477786" w14:textId="3A3D120D">
      <w:pPr>
        <w:pStyle w:val="VCAAbody"/>
        <w:rPr>
          <w:rFonts w:eastAsia="Calibri"/>
          <w:lang w:eastAsia="en-GB"/>
        </w:rPr>
      </w:pPr>
      <w:r w:rsidRPr="3E331309" w:rsidR="002A78D9">
        <w:rPr>
          <w:rFonts w:eastAsia="Calibri"/>
          <w:lang w:eastAsia="en-GB"/>
        </w:rPr>
        <w:t xml:space="preserve">Within the </w:t>
      </w:r>
      <w:r w:rsidRPr="3E331309" w:rsidR="00B71B09">
        <w:rPr>
          <w:rFonts w:eastAsia="Calibri"/>
          <w:lang w:eastAsia="en-GB"/>
        </w:rPr>
        <w:t>H</w:t>
      </w:r>
      <w:r w:rsidRPr="3E331309" w:rsidR="00B71B09">
        <w:rPr>
          <w:rFonts w:eastAsia="Calibri"/>
          <w:lang w:eastAsia="en-GB"/>
        </w:rPr>
        <w:t xml:space="preserve">ealth </w:t>
      </w:r>
      <w:r w:rsidRPr="3E331309" w:rsidR="002A78D9">
        <w:rPr>
          <w:rFonts w:eastAsia="Calibri"/>
          <w:lang w:eastAsia="en-GB"/>
        </w:rPr>
        <w:t xml:space="preserve">and </w:t>
      </w:r>
      <w:r w:rsidRPr="3E331309" w:rsidR="00B71B09">
        <w:rPr>
          <w:rFonts w:eastAsia="Calibri"/>
          <w:lang w:eastAsia="en-GB"/>
        </w:rPr>
        <w:t>P</w:t>
      </w:r>
      <w:r w:rsidRPr="3E331309" w:rsidR="00B71B09">
        <w:rPr>
          <w:rFonts w:eastAsia="Calibri"/>
          <w:lang w:eastAsia="en-GB"/>
        </w:rPr>
        <w:t xml:space="preserve">hysical </w:t>
      </w:r>
      <w:r w:rsidRPr="3E331309" w:rsidR="00B71B09">
        <w:rPr>
          <w:rFonts w:eastAsia="Calibri"/>
          <w:lang w:eastAsia="en-GB"/>
        </w:rPr>
        <w:t>E</w:t>
      </w:r>
      <w:r w:rsidRPr="3E331309" w:rsidR="00B71B09">
        <w:rPr>
          <w:rFonts w:eastAsia="Calibri"/>
          <w:lang w:eastAsia="en-GB"/>
        </w:rPr>
        <w:t xml:space="preserve">ducation </w:t>
      </w:r>
      <w:r w:rsidRPr="3E331309" w:rsidR="002A78D9">
        <w:rPr>
          <w:rFonts w:eastAsia="Calibri"/>
          <w:lang w:eastAsia="en-GB"/>
        </w:rPr>
        <w:t>curriculum, students develop their numeracy skills in counting processes, including counting</w:t>
      </w:r>
      <w:r w:rsidRPr="3E331309" w:rsidR="008E5DD4">
        <w:rPr>
          <w:rFonts w:eastAsia="Calibri"/>
          <w:lang w:eastAsia="en-GB"/>
        </w:rPr>
        <w:t>,</w:t>
      </w:r>
      <w:r w:rsidRPr="3E331309" w:rsidR="002A78D9">
        <w:rPr>
          <w:rFonts w:eastAsia="Calibri"/>
          <w:lang w:eastAsia="en-GB"/>
        </w:rPr>
        <w:t xml:space="preserve"> scorekeeping, calculating averages, percentages, and statistics.</w:t>
      </w:r>
    </w:p>
    <w:p w:rsidR="008C4AF7" w:rsidP="008C4AF7" w:rsidRDefault="002A78D9" w14:paraId="1CF0EBA5" w14:textId="2C3CCF6A">
      <w:pPr>
        <w:pStyle w:val="VCAAbody"/>
        <w:rPr>
          <w:rFonts w:eastAsia="Calibri"/>
          <w:lang w:eastAsia="en-GB"/>
        </w:rPr>
      </w:pPr>
      <w:r w:rsidRPr="3E331309" w:rsidR="002A78D9">
        <w:rPr>
          <w:rFonts w:eastAsia="Calibri"/>
          <w:lang w:eastAsia="en-GB"/>
        </w:rPr>
        <w:t xml:space="preserve">The </w:t>
      </w:r>
      <w:r w:rsidRPr="3E331309" w:rsidR="00B71B09">
        <w:rPr>
          <w:rFonts w:eastAsia="Calibri"/>
          <w:lang w:eastAsia="en-GB"/>
        </w:rPr>
        <w:t>M</w:t>
      </w:r>
      <w:r w:rsidRPr="3E331309" w:rsidR="00B71B09">
        <w:rPr>
          <w:rFonts w:eastAsia="Calibri"/>
          <w:lang w:eastAsia="en-GB"/>
        </w:rPr>
        <w:t xml:space="preserve">easurement </w:t>
      </w:r>
      <w:r w:rsidRPr="3E331309" w:rsidR="002A78D9">
        <w:rPr>
          <w:rFonts w:eastAsia="Calibri"/>
          <w:lang w:eastAsia="en-GB"/>
        </w:rPr>
        <w:t xml:space="preserve">and geometry element includes </w:t>
      </w:r>
      <w:r w:rsidRPr="3E331309" w:rsidR="00B71B09">
        <w:rPr>
          <w:rFonts w:eastAsia="Calibri"/>
          <w:lang w:eastAsia="en-GB"/>
        </w:rPr>
        <w:t>4</w:t>
      </w:r>
      <w:r w:rsidRPr="3E331309" w:rsidR="00B71B09">
        <w:rPr>
          <w:rFonts w:eastAsia="Calibri"/>
          <w:lang w:eastAsia="en-GB"/>
        </w:rPr>
        <w:t xml:space="preserve"> </w:t>
      </w:r>
      <w:r w:rsidRPr="3E331309" w:rsidR="00B71B09">
        <w:rPr>
          <w:rFonts w:eastAsia="Calibri"/>
          <w:lang w:eastAsia="en-GB"/>
        </w:rPr>
        <w:t>sub</w:t>
      </w:r>
      <w:r w:rsidRPr="3E331309" w:rsidR="00B71B09">
        <w:rPr>
          <w:rFonts w:eastAsia="Calibri"/>
          <w:lang w:eastAsia="en-GB"/>
        </w:rPr>
        <w:t>-</w:t>
      </w:r>
      <w:r w:rsidRPr="3E331309" w:rsidR="002A78D9">
        <w:rPr>
          <w:rFonts w:eastAsia="Calibri"/>
          <w:lang w:eastAsia="en-GB"/>
        </w:rPr>
        <w:t>elements</w:t>
      </w:r>
      <w:r w:rsidRPr="3E331309" w:rsidR="003271FE">
        <w:rPr>
          <w:rFonts w:eastAsia="Calibri"/>
          <w:lang w:eastAsia="en-GB"/>
        </w:rPr>
        <w:t>:</w:t>
      </w:r>
      <w:r w:rsidRPr="3E331309" w:rsidR="003271FE">
        <w:rPr>
          <w:rFonts w:eastAsia="Calibri"/>
          <w:lang w:eastAsia="en-GB"/>
        </w:rPr>
        <w:t xml:space="preserve"> </w:t>
      </w:r>
      <w:r w:rsidRPr="3E331309" w:rsidR="003271FE">
        <w:rPr>
          <w:rFonts w:eastAsia="Calibri"/>
          <w:lang w:eastAsia="en-GB"/>
        </w:rPr>
        <w:t>U</w:t>
      </w:r>
      <w:r w:rsidRPr="3E331309" w:rsidR="003271FE">
        <w:rPr>
          <w:rFonts w:eastAsia="Calibri"/>
          <w:lang w:eastAsia="en-GB"/>
        </w:rPr>
        <w:t xml:space="preserve">nderstanding </w:t>
      </w:r>
      <w:r w:rsidRPr="3E331309" w:rsidR="002A78D9">
        <w:rPr>
          <w:rFonts w:eastAsia="Calibri"/>
          <w:lang w:eastAsia="en-GB"/>
        </w:rPr>
        <w:t xml:space="preserve">units of measurement, </w:t>
      </w:r>
      <w:r w:rsidRPr="3E331309" w:rsidR="003271FE">
        <w:rPr>
          <w:rFonts w:eastAsia="Calibri"/>
          <w:lang w:eastAsia="en-GB"/>
        </w:rPr>
        <w:t>U</w:t>
      </w:r>
      <w:r w:rsidRPr="3E331309" w:rsidR="003271FE">
        <w:rPr>
          <w:rFonts w:eastAsia="Calibri"/>
          <w:lang w:eastAsia="en-GB"/>
        </w:rPr>
        <w:t>nderstanding</w:t>
      </w:r>
      <w:r w:rsidRPr="3E331309" w:rsidR="003271FE">
        <w:rPr>
          <w:rFonts w:eastAsia="Calibri"/>
          <w:lang w:eastAsia="en-GB"/>
        </w:rPr>
        <w:t xml:space="preserve"> </w:t>
      </w:r>
      <w:r w:rsidRPr="3E331309" w:rsidR="002A78D9">
        <w:rPr>
          <w:rFonts w:eastAsia="Calibri"/>
          <w:lang w:eastAsia="en-GB"/>
        </w:rPr>
        <w:t xml:space="preserve">geometric properties, </w:t>
      </w:r>
      <w:r w:rsidRPr="3E331309" w:rsidR="003271FE">
        <w:rPr>
          <w:rFonts w:eastAsia="Calibri"/>
          <w:lang w:eastAsia="en-GB"/>
        </w:rPr>
        <w:t>P</w:t>
      </w:r>
      <w:r w:rsidRPr="3E331309" w:rsidR="003271FE">
        <w:rPr>
          <w:rFonts w:eastAsia="Calibri"/>
          <w:lang w:eastAsia="en-GB"/>
        </w:rPr>
        <w:t xml:space="preserve">ositioning </w:t>
      </w:r>
      <w:r w:rsidRPr="3E331309" w:rsidR="002A78D9">
        <w:rPr>
          <w:rFonts w:eastAsia="Calibri"/>
          <w:lang w:eastAsia="en-GB"/>
        </w:rPr>
        <w:t xml:space="preserve">and </w:t>
      </w:r>
      <w:r w:rsidRPr="3E331309" w:rsidR="002A78D9">
        <w:rPr>
          <w:rFonts w:eastAsia="Calibri"/>
          <w:lang w:eastAsia="en-GB"/>
        </w:rPr>
        <w:t>locating</w:t>
      </w:r>
      <w:r w:rsidRPr="3E331309" w:rsidR="003271FE">
        <w:rPr>
          <w:rFonts w:eastAsia="Calibri"/>
          <w:lang w:eastAsia="en-GB"/>
        </w:rPr>
        <w:t>,</w:t>
      </w:r>
      <w:r w:rsidRPr="3E331309" w:rsidR="002A78D9">
        <w:rPr>
          <w:rFonts w:eastAsia="Calibri"/>
          <w:lang w:eastAsia="en-GB"/>
        </w:rPr>
        <w:t xml:space="preserve"> and </w:t>
      </w:r>
      <w:r w:rsidRPr="3E331309" w:rsidR="003271FE">
        <w:rPr>
          <w:rFonts w:eastAsia="Calibri"/>
          <w:lang w:eastAsia="en-GB"/>
        </w:rPr>
        <w:t>M</w:t>
      </w:r>
      <w:r w:rsidRPr="3E331309" w:rsidR="003271FE">
        <w:rPr>
          <w:rFonts w:eastAsia="Calibri"/>
          <w:lang w:eastAsia="en-GB"/>
        </w:rPr>
        <w:t xml:space="preserve">easuring </w:t>
      </w:r>
      <w:r w:rsidRPr="3E331309" w:rsidR="002A78D9">
        <w:rPr>
          <w:rFonts w:eastAsia="Calibri"/>
          <w:lang w:eastAsia="en-GB"/>
        </w:rPr>
        <w:t xml:space="preserve">time. Opportunities for students to apply </w:t>
      </w:r>
      <w:r w:rsidRPr="3E331309" w:rsidR="008E5DD4">
        <w:rPr>
          <w:rFonts w:eastAsia="Calibri"/>
          <w:lang w:eastAsia="en-GB"/>
        </w:rPr>
        <w:t>t</w:t>
      </w:r>
      <w:r w:rsidRPr="3E331309" w:rsidR="002A78D9">
        <w:rPr>
          <w:rFonts w:eastAsia="Calibri"/>
          <w:lang w:eastAsia="en-GB"/>
        </w:rPr>
        <w:t xml:space="preserve">he knowledge and skills of the </w:t>
      </w:r>
      <w:r w:rsidRPr="3E331309" w:rsidR="003271FE">
        <w:rPr>
          <w:rFonts w:eastAsia="Calibri"/>
          <w:lang w:eastAsia="en-GB"/>
        </w:rPr>
        <w:t>M</w:t>
      </w:r>
      <w:r w:rsidRPr="3E331309" w:rsidR="003271FE">
        <w:rPr>
          <w:rFonts w:eastAsia="Calibri"/>
          <w:lang w:eastAsia="en-GB"/>
        </w:rPr>
        <w:t xml:space="preserve">easurement </w:t>
      </w:r>
      <w:r w:rsidRPr="3E331309" w:rsidR="002A78D9">
        <w:rPr>
          <w:rFonts w:eastAsia="Calibri"/>
          <w:lang w:eastAsia="en-GB"/>
        </w:rPr>
        <w:t xml:space="preserve">and geometry element of the </w:t>
      </w:r>
      <w:r w:rsidRPr="3E331309" w:rsidR="003271FE">
        <w:rPr>
          <w:rFonts w:eastAsia="Calibri"/>
          <w:lang w:eastAsia="en-GB"/>
        </w:rPr>
        <w:t>N</w:t>
      </w:r>
      <w:r w:rsidRPr="3E331309" w:rsidR="003271FE">
        <w:rPr>
          <w:rFonts w:eastAsia="Calibri"/>
          <w:lang w:eastAsia="en-GB"/>
        </w:rPr>
        <w:t xml:space="preserve">umeracy </w:t>
      </w:r>
      <w:r w:rsidRPr="3E331309" w:rsidR="002A78D9">
        <w:rPr>
          <w:rFonts w:eastAsia="Calibri"/>
          <w:lang w:eastAsia="en-GB"/>
        </w:rPr>
        <w:t xml:space="preserve">foundational skill are present across the learning areas and the levels of the Victorian </w:t>
      </w:r>
      <w:r w:rsidRPr="3E331309" w:rsidR="003271FE">
        <w:rPr>
          <w:rFonts w:eastAsia="Calibri"/>
          <w:lang w:eastAsia="en-GB"/>
        </w:rPr>
        <w:t>C</w:t>
      </w:r>
      <w:r w:rsidRPr="3E331309" w:rsidR="003271FE">
        <w:rPr>
          <w:rFonts w:eastAsia="Calibri"/>
          <w:lang w:eastAsia="en-GB"/>
        </w:rPr>
        <w:t xml:space="preserve">urriculum </w:t>
      </w:r>
      <w:r w:rsidRPr="3E331309" w:rsidR="002A78D9">
        <w:rPr>
          <w:rFonts w:eastAsia="Calibri"/>
          <w:lang w:eastAsia="en-GB"/>
        </w:rPr>
        <w:t>F</w:t>
      </w:r>
      <w:r w:rsidR="002A78D9">
        <w:rPr/>
        <w:t>–</w:t>
      </w:r>
      <w:r w:rsidRPr="3E331309" w:rsidR="002A78D9">
        <w:rPr>
          <w:rFonts w:eastAsia="Calibri"/>
          <w:lang w:eastAsia="en-GB"/>
        </w:rPr>
        <w:t>10.</w:t>
      </w:r>
    </w:p>
    <w:p w:rsidR="008C4AF7" w:rsidP="3E331309" w:rsidRDefault="002A78D9" w14:paraId="6AE7908C" w14:textId="537C426D">
      <w:pPr>
        <w:pStyle w:val="VCAAbody"/>
        <w:rPr>
          <w:rFonts w:eastAsia="Calibri"/>
          <w:lang w:eastAsia="en-GB"/>
        </w:rPr>
      </w:pPr>
      <w:r w:rsidRPr="3E331309" w:rsidR="002A78D9">
        <w:rPr>
          <w:rFonts w:eastAsia="Calibri"/>
          <w:lang w:eastAsia="en-GB"/>
        </w:rPr>
        <w:t xml:space="preserve">Within the </w:t>
      </w:r>
      <w:r w:rsidRPr="3E331309" w:rsidR="003271FE">
        <w:rPr>
          <w:rFonts w:eastAsia="Calibri"/>
          <w:lang w:eastAsia="en-GB"/>
        </w:rPr>
        <w:t>G</w:t>
      </w:r>
      <w:r w:rsidRPr="3E331309" w:rsidR="003271FE">
        <w:rPr>
          <w:rFonts w:eastAsia="Calibri"/>
          <w:lang w:eastAsia="en-GB"/>
        </w:rPr>
        <w:t xml:space="preserve">eography </w:t>
      </w:r>
      <w:r w:rsidRPr="3E331309" w:rsidR="002A78D9">
        <w:rPr>
          <w:rFonts w:eastAsia="Calibri"/>
          <w:lang w:eastAsia="en-GB"/>
        </w:rPr>
        <w:t xml:space="preserve">curriculum, teachers can provide authentic contexts for students to apply their knowledge and skills of the </w:t>
      </w:r>
      <w:r w:rsidRPr="3E331309" w:rsidR="003271FE">
        <w:rPr>
          <w:rFonts w:eastAsia="Calibri"/>
          <w:lang w:eastAsia="en-GB"/>
        </w:rPr>
        <w:t>P</w:t>
      </w:r>
      <w:r w:rsidRPr="3E331309" w:rsidR="003271FE">
        <w:rPr>
          <w:rFonts w:eastAsia="Calibri"/>
          <w:lang w:eastAsia="en-GB"/>
        </w:rPr>
        <w:t xml:space="preserve">ositioning </w:t>
      </w:r>
      <w:r w:rsidRPr="3E331309" w:rsidR="002A78D9">
        <w:rPr>
          <w:rFonts w:eastAsia="Calibri"/>
          <w:lang w:eastAsia="en-GB"/>
        </w:rPr>
        <w:t xml:space="preserve">and </w:t>
      </w:r>
      <w:r w:rsidRPr="3E331309" w:rsidR="002A78D9">
        <w:rPr>
          <w:rFonts w:eastAsia="Calibri"/>
          <w:lang w:eastAsia="en-GB"/>
        </w:rPr>
        <w:t>locating</w:t>
      </w:r>
      <w:r w:rsidRPr="3E331309" w:rsidR="002A78D9">
        <w:rPr>
          <w:rFonts w:eastAsia="Calibri"/>
          <w:lang w:eastAsia="en-GB"/>
        </w:rPr>
        <w:t xml:space="preserve"> </w:t>
      </w:r>
      <w:r w:rsidRPr="3E331309" w:rsidR="003271FE">
        <w:rPr>
          <w:rFonts w:eastAsia="Calibri"/>
          <w:lang w:eastAsia="en-GB"/>
        </w:rPr>
        <w:t>sub</w:t>
      </w:r>
      <w:r w:rsidRPr="3E331309" w:rsidR="003271FE">
        <w:rPr>
          <w:rFonts w:eastAsia="Calibri"/>
          <w:lang w:eastAsia="en-GB"/>
        </w:rPr>
        <w:t>-</w:t>
      </w:r>
      <w:r w:rsidRPr="3E331309" w:rsidR="002A78D9">
        <w:rPr>
          <w:rFonts w:eastAsia="Calibri"/>
          <w:lang w:eastAsia="en-GB"/>
        </w:rPr>
        <w:t xml:space="preserve">element through both the </w:t>
      </w:r>
      <w:r w:rsidRPr="3E331309" w:rsidR="003271FE">
        <w:rPr>
          <w:rFonts w:eastAsia="Calibri"/>
          <w:lang w:eastAsia="en-GB"/>
        </w:rPr>
        <w:t>G</w:t>
      </w:r>
      <w:r w:rsidRPr="3E331309" w:rsidR="003271FE">
        <w:rPr>
          <w:rFonts w:eastAsia="Calibri"/>
          <w:lang w:eastAsia="en-GB"/>
        </w:rPr>
        <w:t xml:space="preserve">eographical </w:t>
      </w:r>
      <w:r w:rsidRPr="3E331309" w:rsidR="003271FE">
        <w:rPr>
          <w:rFonts w:eastAsia="Calibri"/>
          <w:lang w:eastAsia="en-GB"/>
        </w:rPr>
        <w:t>K</w:t>
      </w:r>
      <w:r w:rsidRPr="3E331309" w:rsidR="003271FE">
        <w:rPr>
          <w:rFonts w:eastAsia="Calibri"/>
          <w:lang w:eastAsia="en-GB"/>
        </w:rPr>
        <w:t xml:space="preserve">nowledge </w:t>
      </w:r>
      <w:r w:rsidRPr="3E331309" w:rsidR="002A78D9">
        <w:rPr>
          <w:rFonts w:eastAsia="Calibri"/>
          <w:lang w:eastAsia="en-GB"/>
        </w:rPr>
        <w:t xml:space="preserve">and </w:t>
      </w:r>
      <w:r w:rsidRPr="3E331309" w:rsidR="003271FE">
        <w:rPr>
          <w:rFonts w:eastAsia="Calibri"/>
          <w:lang w:eastAsia="en-GB"/>
        </w:rPr>
        <w:t>U</w:t>
      </w:r>
      <w:r w:rsidRPr="3E331309" w:rsidR="003271FE">
        <w:rPr>
          <w:rFonts w:eastAsia="Calibri"/>
          <w:lang w:eastAsia="en-GB"/>
        </w:rPr>
        <w:t>nderstanding</w:t>
      </w:r>
      <w:r w:rsidRPr="3E331309" w:rsidR="003271FE">
        <w:rPr>
          <w:rFonts w:eastAsia="Calibri"/>
          <w:lang w:eastAsia="en-GB"/>
        </w:rPr>
        <w:t>,</w:t>
      </w:r>
      <w:r w:rsidRPr="3E331309" w:rsidR="003271FE">
        <w:rPr>
          <w:rFonts w:eastAsia="Calibri"/>
          <w:lang w:eastAsia="en-GB"/>
        </w:rPr>
        <w:t xml:space="preserve"> </w:t>
      </w:r>
      <w:r w:rsidRPr="3E331309" w:rsidR="002A78D9">
        <w:rPr>
          <w:rFonts w:eastAsia="Calibri"/>
          <w:lang w:eastAsia="en-GB"/>
        </w:rPr>
        <w:t xml:space="preserve">and </w:t>
      </w:r>
      <w:r w:rsidRPr="3E331309" w:rsidR="003271FE">
        <w:rPr>
          <w:rFonts w:eastAsia="Calibri"/>
          <w:lang w:eastAsia="en-GB"/>
        </w:rPr>
        <w:t>G</w:t>
      </w:r>
      <w:r w:rsidRPr="3E331309" w:rsidR="003271FE">
        <w:rPr>
          <w:rFonts w:eastAsia="Calibri"/>
          <w:lang w:eastAsia="en-GB"/>
        </w:rPr>
        <w:t xml:space="preserve">eographical </w:t>
      </w:r>
      <w:r w:rsidRPr="3E331309" w:rsidR="003271FE">
        <w:rPr>
          <w:rFonts w:eastAsia="Calibri"/>
          <w:lang w:eastAsia="en-GB"/>
        </w:rPr>
        <w:t>S</w:t>
      </w:r>
      <w:r w:rsidRPr="3E331309" w:rsidR="003271FE">
        <w:rPr>
          <w:rFonts w:eastAsia="Calibri"/>
          <w:lang w:eastAsia="en-GB"/>
        </w:rPr>
        <w:t xml:space="preserve">kills </w:t>
      </w:r>
      <w:r w:rsidRPr="3E331309" w:rsidR="002A78D9">
        <w:rPr>
          <w:rFonts w:eastAsia="Calibri"/>
          <w:lang w:eastAsia="en-GB"/>
        </w:rPr>
        <w:t>strands</w:t>
      </w:r>
      <w:r w:rsidRPr="3E331309" w:rsidR="008E5DD4">
        <w:rPr>
          <w:rFonts w:eastAsia="Calibri"/>
          <w:lang w:eastAsia="en-GB"/>
        </w:rPr>
        <w:t>.</w:t>
      </w:r>
      <w:r w:rsidRPr="3E331309" w:rsidR="002A78D9">
        <w:rPr>
          <w:rFonts w:eastAsia="Calibri"/>
          <w:lang w:eastAsia="en-GB"/>
        </w:rPr>
        <w:t xml:space="preserve"> </w:t>
      </w:r>
      <w:r w:rsidRPr="3E331309" w:rsidR="008E5DD4">
        <w:rPr>
          <w:rFonts w:eastAsia="Calibri"/>
          <w:lang w:eastAsia="en-GB"/>
        </w:rPr>
        <w:t>I</w:t>
      </w:r>
      <w:r w:rsidRPr="3E331309" w:rsidR="002A78D9">
        <w:rPr>
          <w:rFonts w:eastAsia="Calibri"/>
          <w:lang w:eastAsia="en-GB"/>
        </w:rPr>
        <w:t xml:space="preserve">n </w:t>
      </w:r>
      <w:r w:rsidRPr="3E331309" w:rsidR="003271FE">
        <w:rPr>
          <w:rFonts w:eastAsia="Calibri"/>
          <w:lang w:eastAsia="en-GB"/>
        </w:rPr>
        <w:t>G</w:t>
      </w:r>
      <w:r w:rsidRPr="3E331309" w:rsidR="003271FE">
        <w:rPr>
          <w:rFonts w:eastAsia="Calibri"/>
          <w:lang w:eastAsia="en-GB"/>
        </w:rPr>
        <w:t>eography</w:t>
      </w:r>
      <w:r w:rsidRPr="3E331309" w:rsidR="003271FE">
        <w:rPr>
          <w:rFonts w:eastAsia="Calibri"/>
          <w:lang w:eastAsia="en-GB"/>
        </w:rPr>
        <w:t>,</w:t>
      </w:r>
      <w:r w:rsidRPr="3E331309" w:rsidR="003271FE">
        <w:rPr>
          <w:rFonts w:eastAsia="Calibri"/>
          <w:lang w:eastAsia="en-GB"/>
        </w:rPr>
        <w:t xml:space="preserve"> </w:t>
      </w:r>
      <w:r w:rsidRPr="3E331309" w:rsidR="008E5DD4">
        <w:rPr>
          <w:rFonts w:eastAsia="Calibri"/>
          <w:lang w:eastAsia="en-GB"/>
        </w:rPr>
        <w:t>s</w:t>
      </w:r>
      <w:r w:rsidRPr="3E331309" w:rsidR="002A78D9">
        <w:rPr>
          <w:rFonts w:eastAsia="Calibri"/>
          <w:lang w:eastAsia="en-GB"/>
        </w:rPr>
        <w:t xml:space="preserve">tudents from </w:t>
      </w:r>
      <w:r w:rsidRPr="3E331309" w:rsidR="008E5DD4">
        <w:rPr>
          <w:rFonts w:eastAsia="Calibri"/>
          <w:lang w:eastAsia="en-GB"/>
        </w:rPr>
        <w:t>F</w:t>
      </w:r>
      <w:r w:rsidRPr="3E331309" w:rsidR="002A78D9">
        <w:rPr>
          <w:rFonts w:eastAsia="Calibri"/>
          <w:lang w:eastAsia="en-GB"/>
        </w:rPr>
        <w:t>oundation to Level 10 learn to represent and locate information on maps, beginning with pictorial maps and increasing in complexity to maps that c</w:t>
      </w:r>
      <w:r w:rsidRPr="3E331309" w:rsidR="213ED3D9">
        <w:rPr>
          <w:rFonts w:eastAsia="Calibri"/>
          <w:lang w:eastAsia="en-GB"/>
        </w:rPr>
        <w:t>on</w:t>
      </w:r>
      <w:r w:rsidRPr="3E331309" w:rsidR="002A78D9">
        <w:rPr>
          <w:rFonts w:eastAsia="Calibri"/>
          <w:lang w:eastAsia="en-GB"/>
        </w:rPr>
        <w:t xml:space="preserve">form to </w:t>
      </w:r>
      <w:r w:rsidRPr="3E331309" w:rsidR="008E5DD4">
        <w:rPr>
          <w:rFonts w:eastAsia="Calibri"/>
          <w:lang w:eastAsia="en-GB"/>
        </w:rPr>
        <w:t xml:space="preserve">cartographic </w:t>
      </w:r>
      <w:r w:rsidRPr="3E331309" w:rsidR="002A78D9">
        <w:rPr>
          <w:rFonts w:eastAsia="Calibri"/>
          <w:lang w:eastAsia="en-GB"/>
        </w:rPr>
        <w:t xml:space="preserve">conventions or </w:t>
      </w:r>
      <w:r w:rsidRPr="3E331309" w:rsidR="2FFA9F9B">
        <w:rPr>
          <w:rFonts w:eastAsia="Calibri"/>
          <w:lang w:eastAsia="en-GB"/>
        </w:rPr>
        <w:t xml:space="preserve">are </w:t>
      </w:r>
      <w:r w:rsidRPr="3E331309" w:rsidR="002A78D9">
        <w:rPr>
          <w:rFonts w:eastAsia="Calibri"/>
          <w:lang w:eastAsia="en-GB"/>
        </w:rPr>
        <w:t>constructed using geospatial technologies.</w:t>
      </w:r>
    </w:p>
    <w:p w:rsidR="008C4AF7" w:rsidP="008C4AF7" w:rsidRDefault="002A78D9" w14:paraId="066247B1" w14:textId="540AB569">
      <w:pPr>
        <w:pStyle w:val="VCAAbody"/>
        <w:rPr>
          <w:rFonts w:eastAsia="Calibri"/>
          <w:lang w:eastAsia="en-GB"/>
        </w:rPr>
      </w:pPr>
      <w:r w:rsidRPr="3E331309" w:rsidR="002A78D9">
        <w:rPr>
          <w:rFonts w:eastAsia="Calibri"/>
          <w:lang w:eastAsia="en-GB"/>
        </w:rPr>
        <w:t xml:space="preserve">In the </w:t>
      </w:r>
      <w:r w:rsidRPr="3E331309" w:rsidR="003271FE">
        <w:rPr>
          <w:rFonts w:eastAsia="Calibri"/>
          <w:lang w:eastAsia="en-GB"/>
        </w:rPr>
        <w:t>H</w:t>
      </w:r>
      <w:r w:rsidRPr="3E331309" w:rsidR="003271FE">
        <w:rPr>
          <w:rFonts w:eastAsia="Calibri"/>
          <w:lang w:eastAsia="en-GB"/>
        </w:rPr>
        <w:t xml:space="preserve">istory </w:t>
      </w:r>
      <w:r w:rsidRPr="3E331309" w:rsidR="002A78D9">
        <w:rPr>
          <w:rFonts w:eastAsia="Calibri"/>
          <w:lang w:eastAsia="en-GB"/>
        </w:rPr>
        <w:t xml:space="preserve">curriculum, students apply their knowledge of time from </w:t>
      </w:r>
      <w:r w:rsidRPr="3E331309" w:rsidR="008E5DD4">
        <w:rPr>
          <w:rFonts w:eastAsia="Calibri"/>
          <w:lang w:eastAsia="en-GB"/>
        </w:rPr>
        <w:t>F</w:t>
      </w:r>
      <w:r w:rsidRPr="3E331309" w:rsidR="002A78D9">
        <w:rPr>
          <w:rFonts w:eastAsia="Calibri"/>
          <w:lang w:eastAsia="en-GB"/>
        </w:rPr>
        <w:t xml:space="preserve">oundation to </w:t>
      </w:r>
      <w:r w:rsidRPr="3E331309" w:rsidR="003271FE">
        <w:rPr>
          <w:rFonts w:eastAsia="Calibri"/>
          <w:lang w:eastAsia="en-GB"/>
        </w:rPr>
        <w:t>L</w:t>
      </w:r>
      <w:r w:rsidRPr="3E331309" w:rsidR="003271FE">
        <w:rPr>
          <w:rFonts w:eastAsia="Calibri"/>
          <w:lang w:eastAsia="en-GB"/>
        </w:rPr>
        <w:t xml:space="preserve">evel </w:t>
      </w:r>
      <w:r w:rsidRPr="3E331309" w:rsidR="002A78D9">
        <w:rPr>
          <w:rFonts w:eastAsia="Calibri"/>
          <w:lang w:eastAsia="en-GB"/>
        </w:rPr>
        <w:t>10</w:t>
      </w:r>
      <w:r w:rsidRPr="3E331309" w:rsidR="003271FE">
        <w:rPr>
          <w:rFonts w:eastAsia="Calibri"/>
          <w:lang w:eastAsia="en-GB"/>
        </w:rPr>
        <w:t>,</w:t>
      </w:r>
      <w:r w:rsidRPr="3E331309" w:rsidR="002A78D9">
        <w:rPr>
          <w:rFonts w:eastAsia="Calibri"/>
          <w:lang w:eastAsia="en-GB"/>
        </w:rPr>
        <w:t xml:space="preserve"> beginning by sequencing events chronologically. As</w:t>
      </w:r>
      <w:r w:rsidRPr="3E331309" w:rsidR="4304155A">
        <w:rPr>
          <w:rFonts w:eastAsia="Calibri"/>
          <w:lang w:eastAsia="en-GB"/>
        </w:rPr>
        <w:t xml:space="preserve"> </w:t>
      </w:r>
      <w:r w:rsidRPr="3E331309" w:rsidR="002A78D9">
        <w:rPr>
          <w:rFonts w:eastAsia="Calibri"/>
          <w:lang w:eastAsia="en-GB"/>
        </w:rPr>
        <w:t>students</w:t>
      </w:r>
      <w:r w:rsidRPr="3E331309" w:rsidR="002A78D9">
        <w:rPr>
          <w:rFonts w:eastAsia="Calibri"/>
          <w:lang w:eastAsia="en-GB"/>
        </w:rPr>
        <w:t xml:space="preserve"> progress through the bands of the </w:t>
      </w:r>
      <w:r w:rsidRPr="3E331309" w:rsidR="003271FE">
        <w:rPr>
          <w:rFonts w:eastAsia="Calibri"/>
          <w:lang w:eastAsia="en-GB"/>
        </w:rPr>
        <w:t>H</w:t>
      </w:r>
      <w:r w:rsidRPr="3E331309" w:rsidR="003271FE">
        <w:rPr>
          <w:rFonts w:eastAsia="Calibri"/>
          <w:lang w:eastAsia="en-GB"/>
        </w:rPr>
        <w:t xml:space="preserve">istory </w:t>
      </w:r>
      <w:r w:rsidRPr="3E331309" w:rsidR="002A78D9">
        <w:rPr>
          <w:rFonts w:eastAsia="Calibri"/>
          <w:lang w:eastAsia="en-GB"/>
        </w:rPr>
        <w:t xml:space="preserve">curriculum, they describe and then explain continuity and change and causes and consequences. This content is directly linked to the </w:t>
      </w:r>
      <w:r w:rsidRPr="3E331309" w:rsidR="003271FE">
        <w:rPr>
          <w:rFonts w:eastAsia="Calibri"/>
          <w:lang w:eastAsia="en-GB"/>
        </w:rPr>
        <w:t>sub</w:t>
      </w:r>
      <w:r w:rsidRPr="3E331309" w:rsidR="003271FE">
        <w:rPr>
          <w:rFonts w:eastAsia="Calibri"/>
          <w:lang w:eastAsia="en-GB"/>
        </w:rPr>
        <w:t>-</w:t>
      </w:r>
      <w:r w:rsidRPr="3E331309" w:rsidR="002A78D9">
        <w:rPr>
          <w:rFonts w:eastAsia="Calibri"/>
          <w:lang w:eastAsia="en-GB"/>
        </w:rPr>
        <w:t xml:space="preserve">element </w:t>
      </w:r>
      <w:r w:rsidRPr="3E331309" w:rsidR="003271FE">
        <w:rPr>
          <w:rFonts w:eastAsia="Calibri"/>
          <w:lang w:eastAsia="en-GB"/>
        </w:rPr>
        <w:t>M</w:t>
      </w:r>
      <w:r w:rsidRPr="3E331309" w:rsidR="003271FE">
        <w:rPr>
          <w:rFonts w:eastAsia="Calibri"/>
          <w:lang w:eastAsia="en-GB"/>
        </w:rPr>
        <w:t xml:space="preserve">easuring </w:t>
      </w:r>
      <w:r w:rsidRPr="3E331309" w:rsidR="002A78D9">
        <w:rPr>
          <w:rFonts w:eastAsia="Calibri"/>
          <w:lang w:eastAsia="en-GB"/>
        </w:rPr>
        <w:t xml:space="preserve">time within the </w:t>
      </w:r>
      <w:r w:rsidRPr="3E331309" w:rsidR="003271FE">
        <w:rPr>
          <w:rFonts w:eastAsia="Calibri"/>
          <w:lang w:eastAsia="en-GB"/>
        </w:rPr>
        <w:t>N</w:t>
      </w:r>
      <w:r w:rsidRPr="3E331309" w:rsidR="003271FE">
        <w:rPr>
          <w:rFonts w:eastAsia="Calibri"/>
          <w:lang w:eastAsia="en-GB"/>
        </w:rPr>
        <w:t xml:space="preserve">umeracy </w:t>
      </w:r>
      <w:r w:rsidRPr="3E331309" w:rsidR="002A78D9">
        <w:rPr>
          <w:rFonts w:eastAsia="Calibri"/>
          <w:lang w:eastAsia="en-GB"/>
        </w:rPr>
        <w:t>foundational skill.</w:t>
      </w:r>
    </w:p>
    <w:p w:rsidR="008C4AF7" w:rsidP="008C4AF7" w:rsidRDefault="002A78D9" w14:paraId="4D5268F4" w14:textId="657E1000">
      <w:pPr>
        <w:pStyle w:val="VCAAbody"/>
        <w:rPr>
          <w:rFonts w:eastAsia="Calibri"/>
          <w:color w:val="000000"/>
          <w:lang w:eastAsia="en-GB"/>
        </w:rPr>
      </w:pPr>
      <w:r w:rsidRPr="783E605D" w:rsidR="002A78D9">
        <w:rPr>
          <w:rFonts w:eastAsia="Calibri"/>
          <w:lang w:eastAsia="en-GB"/>
        </w:rPr>
        <w:t xml:space="preserve">The </w:t>
      </w:r>
      <w:r w:rsidRPr="783E605D" w:rsidR="003271FE">
        <w:rPr>
          <w:rFonts w:eastAsia="Calibri"/>
          <w:lang w:eastAsia="en-GB"/>
        </w:rPr>
        <w:t>S</w:t>
      </w:r>
      <w:r w:rsidRPr="783E605D" w:rsidR="003271FE">
        <w:rPr>
          <w:rFonts w:eastAsia="Calibri"/>
          <w:lang w:eastAsia="en-GB"/>
        </w:rPr>
        <w:t xml:space="preserve">tatistics </w:t>
      </w:r>
      <w:r w:rsidRPr="783E605D" w:rsidR="002A78D9">
        <w:rPr>
          <w:rFonts w:eastAsia="Calibri"/>
          <w:lang w:eastAsia="en-GB"/>
        </w:rPr>
        <w:t xml:space="preserve">and probability element includes </w:t>
      </w:r>
      <w:r w:rsidRPr="783E605D" w:rsidR="003271FE">
        <w:rPr>
          <w:rFonts w:eastAsia="Calibri"/>
          <w:lang w:eastAsia="en-GB"/>
        </w:rPr>
        <w:t>2</w:t>
      </w:r>
      <w:r w:rsidRPr="783E605D" w:rsidR="003271FE">
        <w:rPr>
          <w:rFonts w:eastAsia="Calibri"/>
          <w:lang w:eastAsia="en-GB"/>
        </w:rPr>
        <w:t xml:space="preserve"> </w:t>
      </w:r>
      <w:r w:rsidRPr="783E605D" w:rsidR="003271FE">
        <w:rPr>
          <w:rFonts w:eastAsia="Calibri"/>
          <w:lang w:eastAsia="en-GB"/>
        </w:rPr>
        <w:t>sub</w:t>
      </w:r>
      <w:r w:rsidRPr="783E605D" w:rsidR="003271FE">
        <w:rPr>
          <w:rFonts w:eastAsia="Calibri"/>
          <w:lang w:eastAsia="en-GB"/>
        </w:rPr>
        <w:t>-</w:t>
      </w:r>
      <w:r w:rsidRPr="783E605D" w:rsidR="002A78D9">
        <w:rPr>
          <w:rFonts w:eastAsia="Calibri"/>
          <w:lang w:eastAsia="en-GB"/>
        </w:rPr>
        <w:t>elements</w:t>
      </w:r>
      <w:r w:rsidRPr="783E605D" w:rsidR="003271FE">
        <w:rPr>
          <w:rFonts w:eastAsia="Calibri"/>
          <w:lang w:eastAsia="en-GB"/>
        </w:rPr>
        <w:t>:</w:t>
      </w:r>
      <w:r w:rsidRPr="783E605D" w:rsidR="003271FE">
        <w:rPr>
          <w:rFonts w:eastAsia="Calibri"/>
          <w:lang w:eastAsia="en-GB"/>
        </w:rPr>
        <w:t xml:space="preserve"> </w:t>
      </w:r>
      <w:r w:rsidRPr="783E605D" w:rsidR="002A78D9">
        <w:rPr>
          <w:rFonts w:eastAsia="Calibri"/>
          <w:lang w:eastAsia="en-GB"/>
        </w:rPr>
        <w:t xml:space="preserve">Understanding </w:t>
      </w:r>
      <w:r w:rsidRPr="783E605D" w:rsidR="002A78D9">
        <w:rPr>
          <w:rFonts w:eastAsia="Calibri"/>
          <w:lang w:eastAsia="en-GB"/>
        </w:rPr>
        <w:t>chance</w:t>
      </w:r>
      <w:r w:rsidRPr="783E605D" w:rsidR="003271FE">
        <w:rPr>
          <w:rFonts w:eastAsia="Calibri"/>
          <w:lang w:eastAsia="en-GB"/>
        </w:rPr>
        <w:t>,</w:t>
      </w:r>
      <w:r w:rsidRPr="783E605D" w:rsidR="002A78D9">
        <w:rPr>
          <w:rFonts w:eastAsia="Calibri"/>
          <w:lang w:eastAsia="en-GB"/>
        </w:rPr>
        <w:t xml:space="preserve"> and</w:t>
      </w:r>
      <w:r w:rsidRPr="783E605D" w:rsidR="002A78D9">
        <w:rPr>
          <w:rFonts w:eastAsia="Calibri"/>
          <w:lang w:eastAsia="en-GB"/>
        </w:rPr>
        <w:t xml:space="preserve"> </w:t>
      </w:r>
      <w:r w:rsidRPr="783E605D" w:rsidR="003271FE">
        <w:rPr>
          <w:rFonts w:eastAsia="Calibri"/>
          <w:lang w:eastAsia="en-GB"/>
        </w:rPr>
        <w:t>I</w:t>
      </w:r>
      <w:r w:rsidRPr="783E605D" w:rsidR="003271FE">
        <w:rPr>
          <w:rFonts w:eastAsia="Calibri"/>
          <w:lang w:eastAsia="en-GB"/>
        </w:rPr>
        <w:t xml:space="preserve">nterpreting </w:t>
      </w:r>
      <w:r w:rsidRPr="783E605D" w:rsidR="002A78D9">
        <w:rPr>
          <w:rFonts w:eastAsia="Calibri"/>
          <w:lang w:eastAsia="en-GB"/>
        </w:rPr>
        <w:t xml:space="preserve">and </w:t>
      </w:r>
      <w:r w:rsidRPr="783E605D" w:rsidR="002A78D9">
        <w:rPr>
          <w:rFonts w:eastAsia="Calibri"/>
          <w:lang w:eastAsia="en-GB"/>
        </w:rPr>
        <w:t>representing</w:t>
      </w:r>
      <w:r w:rsidRPr="783E605D" w:rsidR="002A78D9">
        <w:rPr>
          <w:rFonts w:eastAsia="Calibri"/>
          <w:lang w:eastAsia="en-GB"/>
        </w:rPr>
        <w:t xml:space="preserve"> data</w:t>
      </w:r>
      <w:r w:rsidRPr="783E605D" w:rsidR="008E5DD4">
        <w:rPr>
          <w:rFonts w:eastAsia="Calibri"/>
          <w:lang w:eastAsia="en-GB"/>
        </w:rPr>
        <w:t>.</w:t>
      </w:r>
      <w:r w:rsidRPr="783E605D" w:rsidR="002A78D9">
        <w:rPr>
          <w:rFonts w:eastAsia="Calibri"/>
          <w:lang w:eastAsia="en-GB"/>
        </w:rPr>
        <w:t xml:space="preserve"> </w:t>
      </w:r>
      <w:r w:rsidRPr="783E605D" w:rsidR="008E5DD4">
        <w:rPr>
          <w:rFonts w:eastAsia="Calibri"/>
          <w:lang w:eastAsia="en-GB"/>
        </w:rPr>
        <w:t>L</w:t>
      </w:r>
      <w:r w:rsidRPr="783E605D" w:rsidR="002A78D9">
        <w:rPr>
          <w:rFonts w:eastAsia="Calibri"/>
          <w:lang w:eastAsia="en-GB"/>
        </w:rPr>
        <w:t xml:space="preserve">inks to the </w:t>
      </w:r>
      <w:r w:rsidRPr="783E605D" w:rsidR="003271FE">
        <w:rPr>
          <w:rFonts w:eastAsia="Calibri"/>
          <w:lang w:eastAsia="en-GB"/>
        </w:rPr>
        <w:t>S</w:t>
      </w:r>
      <w:r w:rsidRPr="783E605D" w:rsidR="003271FE">
        <w:rPr>
          <w:rFonts w:eastAsia="Calibri"/>
          <w:lang w:eastAsia="en-GB"/>
        </w:rPr>
        <w:t xml:space="preserve">tatistics </w:t>
      </w:r>
      <w:r w:rsidRPr="783E605D" w:rsidR="002A78D9">
        <w:rPr>
          <w:rFonts w:eastAsia="Calibri"/>
          <w:lang w:eastAsia="en-GB"/>
        </w:rPr>
        <w:t xml:space="preserve">and probability element of the </w:t>
      </w:r>
      <w:r w:rsidRPr="783E605D" w:rsidR="00305658">
        <w:rPr>
          <w:rFonts w:eastAsia="Calibri"/>
          <w:lang w:eastAsia="en-GB"/>
        </w:rPr>
        <w:t>N</w:t>
      </w:r>
      <w:r w:rsidRPr="783E605D" w:rsidR="00305658">
        <w:rPr>
          <w:rFonts w:eastAsia="Calibri"/>
          <w:lang w:eastAsia="en-GB"/>
        </w:rPr>
        <w:t xml:space="preserve">umeracy </w:t>
      </w:r>
      <w:r w:rsidRPr="783E605D" w:rsidR="002A78D9">
        <w:rPr>
          <w:rFonts w:eastAsia="Calibri"/>
          <w:lang w:eastAsia="en-GB"/>
        </w:rPr>
        <w:t xml:space="preserve">foundational skill can be found throughout the Victorian </w:t>
      </w:r>
      <w:r w:rsidRPr="783E605D" w:rsidR="00305658">
        <w:rPr>
          <w:rFonts w:eastAsia="Calibri"/>
          <w:lang w:eastAsia="en-GB"/>
        </w:rPr>
        <w:t>C</w:t>
      </w:r>
      <w:r w:rsidRPr="783E605D" w:rsidR="00305658">
        <w:rPr>
          <w:rFonts w:eastAsia="Calibri"/>
          <w:lang w:eastAsia="en-GB"/>
        </w:rPr>
        <w:t xml:space="preserve">urriculum </w:t>
      </w:r>
      <w:r w:rsidRPr="783E605D" w:rsidR="002A78D9">
        <w:rPr>
          <w:rFonts w:eastAsia="Calibri"/>
          <w:lang w:eastAsia="en-GB"/>
        </w:rPr>
        <w:t>F</w:t>
      </w:r>
      <w:r w:rsidR="002A78D9">
        <w:rPr/>
        <w:t>–</w:t>
      </w:r>
      <w:r w:rsidRPr="783E605D" w:rsidR="002A78D9">
        <w:rPr>
          <w:rFonts w:eastAsia="Calibri"/>
          <w:lang w:eastAsia="en-GB"/>
        </w:rPr>
        <w:t xml:space="preserve">10 </w:t>
      </w:r>
      <w:r w:rsidRPr="783E605D" w:rsidR="00305658">
        <w:rPr>
          <w:rFonts w:eastAsia="Calibri"/>
          <w:lang w:eastAsia="en-GB"/>
        </w:rPr>
        <w:t>V</w:t>
      </w:r>
      <w:r w:rsidRPr="783E605D" w:rsidR="00305658">
        <w:rPr>
          <w:rFonts w:eastAsia="Calibri"/>
          <w:lang w:eastAsia="en-GB"/>
        </w:rPr>
        <w:t xml:space="preserve">ersion </w:t>
      </w:r>
      <w:r w:rsidRPr="783E605D" w:rsidR="002A78D9">
        <w:rPr>
          <w:rFonts w:eastAsia="Calibri"/>
          <w:lang w:eastAsia="en-GB"/>
        </w:rPr>
        <w:t>2.0.</w:t>
      </w:r>
      <w:r w:rsidRPr="783E605D" w:rsidR="00305658">
        <w:rPr>
          <w:rFonts w:eastAsia="Calibri"/>
          <w:lang w:eastAsia="en-GB"/>
        </w:rPr>
        <w:t xml:space="preserve"> </w:t>
      </w:r>
      <w:r w:rsidRPr="783E605D" w:rsidR="002A78D9">
        <w:rPr>
          <w:rFonts w:eastAsia="Calibri"/>
          <w:lang w:eastAsia="en-GB"/>
        </w:rPr>
        <w:t xml:space="preserve">For example, </w:t>
      </w:r>
      <w:r w:rsidRPr="783E605D" w:rsidR="002A78D9">
        <w:rPr>
          <w:rFonts w:eastAsia="Calibri"/>
          <w:lang w:eastAsia="en-GB"/>
        </w:rPr>
        <w:t xml:space="preserve">in the </w:t>
      </w:r>
      <w:r w:rsidRPr="783E605D" w:rsidR="00305658">
        <w:rPr>
          <w:rFonts w:eastAsia="Calibri"/>
          <w:lang w:eastAsia="en-GB"/>
        </w:rPr>
        <w:t>S</w:t>
      </w:r>
      <w:r w:rsidRPr="783E605D" w:rsidR="00305658">
        <w:rPr>
          <w:rFonts w:eastAsia="Calibri"/>
          <w:lang w:eastAsia="en-GB"/>
        </w:rPr>
        <w:t xml:space="preserve">cience </w:t>
      </w:r>
      <w:r w:rsidRPr="783E605D" w:rsidR="002A78D9">
        <w:rPr>
          <w:rFonts w:eastAsia="Calibri"/>
          <w:lang w:eastAsia="en-GB"/>
        </w:rPr>
        <w:t xml:space="preserve">curriculum, students are expected to learn how to record and evaluate observations within the </w:t>
      </w:r>
      <w:r w:rsidRPr="783E605D" w:rsidR="00305658">
        <w:rPr>
          <w:rFonts w:eastAsia="Calibri"/>
          <w:lang w:eastAsia="en-GB"/>
        </w:rPr>
        <w:t>S</w:t>
      </w:r>
      <w:r w:rsidRPr="783E605D" w:rsidR="00305658">
        <w:rPr>
          <w:rFonts w:eastAsia="Calibri"/>
          <w:lang w:eastAsia="en-GB"/>
        </w:rPr>
        <w:t xml:space="preserve">cience </w:t>
      </w:r>
      <w:r w:rsidRPr="783E605D" w:rsidR="00305658">
        <w:rPr>
          <w:rFonts w:eastAsia="Calibri"/>
          <w:lang w:eastAsia="en-GB"/>
        </w:rPr>
        <w:t>I</w:t>
      </w:r>
      <w:r w:rsidRPr="783E605D" w:rsidR="00305658">
        <w:rPr>
          <w:rFonts w:eastAsia="Calibri"/>
          <w:lang w:eastAsia="en-GB"/>
        </w:rPr>
        <w:t xml:space="preserve">nquiry </w:t>
      </w:r>
      <w:r w:rsidRPr="783E605D" w:rsidR="002A78D9">
        <w:rPr>
          <w:rFonts w:eastAsia="Calibri"/>
          <w:lang w:eastAsia="en-GB"/>
        </w:rPr>
        <w:t xml:space="preserve">strand. Throughout the </w:t>
      </w:r>
      <w:r w:rsidRPr="783E605D" w:rsidR="00305658">
        <w:rPr>
          <w:rFonts w:eastAsia="Calibri"/>
          <w:lang w:eastAsia="en-GB"/>
        </w:rPr>
        <w:t>S</w:t>
      </w:r>
      <w:r w:rsidRPr="783E605D" w:rsidR="00305658">
        <w:rPr>
          <w:rFonts w:eastAsia="Calibri"/>
          <w:lang w:eastAsia="en-GB"/>
        </w:rPr>
        <w:t xml:space="preserve">cience </w:t>
      </w:r>
      <w:r w:rsidRPr="783E605D" w:rsidR="002A78D9">
        <w:rPr>
          <w:rFonts w:eastAsia="Calibri"/>
          <w:lang w:eastAsia="en-GB"/>
        </w:rPr>
        <w:t xml:space="preserve">curriculum, teachers can plan for opportunities for students to apply their numeracy knowledge and skills in interpreting and </w:t>
      </w:r>
      <w:r w:rsidRPr="783E605D" w:rsidR="002A78D9">
        <w:rPr>
          <w:rFonts w:eastAsia="Calibri"/>
          <w:lang w:eastAsia="en-GB"/>
        </w:rPr>
        <w:t>representing</w:t>
      </w:r>
      <w:r w:rsidRPr="783E605D" w:rsidR="002A78D9">
        <w:rPr>
          <w:rFonts w:eastAsia="Calibri"/>
          <w:lang w:eastAsia="en-GB"/>
        </w:rPr>
        <w:t xml:space="preserve"> data from </w:t>
      </w:r>
      <w:r w:rsidRPr="783E605D" w:rsidR="008E5DD4">
        <w:rPr>
          <w:rFonts w:eastAsia="Calibri"/>
          <w:lang w:eastAsia="en-GB"/>
        </w:rPr>
        <w:t>F</w:t>
      </w:r>
      <w:r w:rsidRPr="783E605D" w:rsidR="002A78D9">
        <w:rPr>
          <w:rFonts w:eastAsia="Calibri"/>
          <w:lang w:eastAsia="en-GB"/>
        </w:rPr>
        <w:t xml:space="preserve">oundation to </w:t>
      </w:r>
      <w:r w:rsidRPr="783E605D" w:rsidR="00305658">
        <w:rPr>
          <w:rFonts w:eastAsia="Calibri"/>
          <w:lang w:eastAsia="en-GB"/>
        </w:rPr>
        <w:t>L</w:t>
      </w:r>
      <w:r w:rsidRPr="783E605D" w:rsidR="00305658">
        <w:rPr>
          <w:rFonts w:eastAsia="Calibri"/>
          <w:lang w:eastAsia="en-GB"/>
        </w:rPr>
        <w:t xml:space="preserve">evel </w:t>
      </w:r>
      <w:r w:rsidRPr="783E605D" w:rsidR="002A78D9">
        <w:rPr>
          <w:rFonts w:eastAsia="Calibri"/>
          <w:lang w:eastAsia="en-GB"/>
        </w:rPr>
        <w:t xml:space="preserve">10 </w:t>
      </w:r>
      <w:r w:rsidRPr="783E605D" w:rsidR="008E5DD4">
        <w:rPr>
          <w:rFonts w:eastAsia="Calibri"/>
          <w:lang w:eastAsia="en-GB"/>
        </w:rPr>
        <w:t>w</w:t>
      </w:r>
      <w:r w:rsidRPr="783E605D" w:rsidR="002A78D9">
        <w:rPr>
          <w:rFonts w:eastAsia="Calibri"/>
          <w:lang w:eastAsia="en-GB"/>
        </w:rPr>
        <w:t>ithin the context of the science classroom</w:t>
      </w:r>
      <w:r w:rsidRPr="783E605D" w:rsidR="008E5DD4">
        <w:rPr>
          <w:rFonts w:eastAsia="Calibri"/>
          <w:lang w:eastAsia="en-GB"/>
        </w:rPr>
        <w:t>.</w:t>
      </w:r>
      <w:r w:rsidRPr="783E605D" w:rsidR="002A78D9">
        <w:rPr>
          <w:rFonts w:eastAsia="Calibri"/>
          <w:lang w:eastAsia="en-GB"/>
        </w:rPr>
        <w:t xml:space="preserve"> </w:t>
      </w:r>
    </w:p>
    <w:p w:rsidR="008C4AF7" w:rsidP="008C4AF7" w:rsidRDefault="008E5DD4" w14:paraId="7CEB8827" w14:textId="48B65A07">
      <w:pPr>
        <w:pStyle w:val="VCAAbody"/>
        <w:rPr>
          <w:rFonts w:eastAsia="Calibri"/>
          <w:color w:val="000000"/>
          <w:lang w:eastAsia="en-GB"/>
        </w:rPr>
      </w:pPr>
      <w:r w:rsidRPr="3E331309" w:rsidR="008E5DD4">
        <w:rPr>
          <w:rFonts w:eastAsia="Calibri"/>
          <w:lang w:eastAsia="en-GB"/>
        </w:rPr>
        <w:t>N</w:t>
      </w:r>
      <w:r w:rsidRPr="3E331309" w:rsidR="002A78D9">
        <w:rPr>
          <w:rFonts w:eastAsia="Calibri"/>
          <w:lang w:eastAsia="en-GB"/>
        </w:rPr>
        <w:t xml:space="preserve">umeracy is fundamental to a </w:t>
      </w:r>
      <w:r w:rsidRPr="3E331309" w:rsidR="00305658">
        <w:rPr>
          <w:rFonts w:eastAsia="Calibri"/>
          <w:lang w:eastAsia="en-GB"/>
        </w:rPr>
        <w:t>student</w:t>
      </w:r>
      <w:r w:rsidRPr="3E331309" w:rsidR="00305658">
        <w:rPr>
          <w:rFonts w:eastAsia="Calibri"/>
          <w:lang w:eastAsia="en-GB"/>
        </w:rPr>
        <w:t>’</w:t>
      </w:r>
      <w:r w:rsidRPr="3E331309" w:rsidR="00305658">
        <w:rPr>
          <w:rFonts w:eastAsia="Calibri"/>
          <w:lang w:eastAsia="en-GB"/>
        </w:rPr>
        <w:t xml:space="preserve">s </w:t>
      </w:r>
      <w:r w:rsidRPr="3E331309" w:rsidR="002A78D9">
        <w:rPr>
          <w:rFonts w:eastAsia="Calibri"/>
          <w:lang w:eastAsia="en-GB"/>
        </w:rPr>
        <w:t xml:space="preserve">ability to learn at </w:t>
      </w:r>
      <w:r w:rsidRPr="3E331309" w:rsidR="00305658">
        <w:rPr>
          <w:rFonts w:eastAsia="Calibri"/>
          <w:lang w:eastAsia="en-GB"/>
        </w:rPr>
        <w:t>school,</w:t>
      </w:r>
      <w:r w:rsidRPr="3E331309" w:rsidR="00305658">
        <w:rPr>
          <w:rFonts w:eastAsia="Calibri"/>
          <w:lang w:eastAsia="en-GB"/>
        </w:rPr>
        <w:t xml:space="preserve"> </w:t>
      </w:r>
      <w:r w:rsidRPr="3E331309" w:rsidR="002A78D9">
        <w:rPr>
          <w:rFonts w:eastAsia="Calibri"/>
          <w:lang w:eastAsia="en-GB"/>
        </w:rPr>
        <w:t xml:space="preserve">as well as to engage productively in society. Teachers and schools can use the </w:t>
      </w:r>
      <w:r w:rsidRPr="3E331309" w:rsidR="00305658">
        <w:rPr>
          <w:rFonts w:eastAsia="Calibri"/>
          <w:lang w:eastAsia="en-GB"/>
        </w:rPr>
        <w:t>N</w:t>
      </w:r>
      <w:r w:rsidRPr="3E331309" w:rsidR="00305658">
        <w:rPr>
          <w:rFonts w:eastAsia="Calibri"/>
          <w:lang w:eastAsia="en-GB"/>
        </w:rPr>
        <w:t xml:space="preserve">umeracy </w:t>
      </w:r>
      <w:r w:rsidRPr="3E331309" w:rsidR="002A78D9">
        <w:rPr>
          <w:rFonts w:eastAsia="Calibri"/>
          <w:lang w:eastAsia="en-GB"/>
        </w:rPr>
        <w:t xml:space="preserve">foundational skill to support the development of targeted teaching and learning programs, and set clearer learning goals for individual students. They can also use the </w:t>
      </w:r>
      <w:r w:rsidRPr="3E331309" w:rsidR="00305658">
        <w:rPr>
          <w:rFonts w:eastAsia="Calibri"/>
          <w:lang w:eastAsia="en-GB"/>
        </w:rPr>
        <w:t>N</w:t>
      </w:r>
      <w:r w:rsidRPr="3E331309" w:rsidR="00305658">
        <w:rPr>
          <w:rFonts w:eastAsia="Calibri"/>
          <w:lang w:eastAsia="en-GB"/>
        </w:rPr>
        <w:t xml:space="preserve">umeracy </w:t>
      </w:r>
      <w:r w:rsidRPr="3E331309" w:rsidR="002A78D9">
        <w:rPr>
          <w:rFonts w:eastAsia="Calibri"/>
          <w:lang w:eastAsia="en-GB"/>
        </w:rPr>
        <w:t xml:space="preserve">progressions to establish which numeracy skills a student can draw on, </w:t>
      </w:r>
      <w:r w:rsidRPr="3E331309" w:rsidR="002A78D9">
        <w:rPr>
          <w:rFonts w:eastAsia="Calibri"/>
          <w:lang w:eastAsia="en-GB"/>
        </w:rPr>
        <w:t>identify</w:t>
      </w:r>
      <w:r w:rsidRPr="3E331309" w:rsidR="002A78D9">
        <w:rPr>
          <w:rFonts w:eastAsia="Calibri"/>
          <w:lang w:eastAsia="en-GB"/>
        </w:rPr>
        <w:t xml:space="preserve"> any gaps in students' numeracy skills and knowledge, and plan for the next steps to progress learning in specific aspects of numeracy across the curriculum. </w:t>
      </w:r>
    </w:p>
    <w:p w:rsidR="008C4AF7" w:rsidP="3E331309" w:rsidRDefault="002A78D9" w14:paraId="2FA00D75" w14:textId="455CF427">
      <w:pPr>
        <w:pStyle w:val="VCAAbody"/>
        <w:rPr>
          <w:rFonts w:eastAsia="Calibri"/>
          <w:noProof/>
          <w:lang w:eastAsia="en-GB"/>
        </w:rPr>
      </w:pPr>
      <w:r w:rsidRPr="3E331309" w:rsidR="002A78D9">
        <w:rPr>
          <w:rFonts w:eastAsia="Calibri"/>
          <w:lang w:eastAsia="en-GB"/>
        </w:rPr>
        <w:t xml:space="preserve">For more information, I encourage you to explore the Victorian </w:t>
      </w:r>
      <w:r w:rsidRPr="3E331309" w:rsidR="00305658">
        <w:rPr>
          <w:rFonts w:eastAsia="Calibri"/>
          <w:lang w:eastAsia="en-GB"/>
        </w:rPr>
        <w:t>C</w:t>
      </w:r>
      <w:r w:rsidRPr="3E331309" w:rsidR="00305658">
        <w:rPr>
          <w:rFonts w:eastAsia="Calibri"/>
          <w:lang w:eastAsia="en-GB"/>
        </w:rPr>
        <w:t xml:space="preserve">urriculum </w:t>
      </w:r>
      <w:r w:rsidRPr="3E331309" w:rsidR="002A78D9">
        <w:rPr>
          <w:rFonts w:eastAsia="Calibri"/>
          <w:lang w:eastAsia="en-GB"/>
        </w:rPr>
        <w:t>F</w:t>
      </w:r>
      <w:r w:rsidR="008E5DD4">
        <w:rPr/>
        <w:t>–</w:t>
      </w:r>
      <w:r w:rsidRPr="3E331309" w:rsidR="002A78D9">
        <w:rPr>
          <w:rFonts w:eastAsia="Calibri"/>
          <w:lang w:eastAsia="en-GB"/>
        </w:rPr>
        <w:t xml:space="preserve">10 website, which provides easy access to the curriculum, including the </w:t>
      </w:r>
      <w:r w:rsidRPr="3E331309" w:rsidR="00305658">
        <w:rPr>
          <w:rFonts w:eastAsia="Calibri"/>
          <w:lang w:eastAsia="en-GB"/>
        </w:rPr>
        <w:t>N</w:t>
      </w:r>
      <w:r w:rsidRPr="3E331309" w:rsidR="00305658">
        <w:rPr>
          <w:rFonts w:eastAsia="Calibri"/>
          <w:lang w:eastAsia="en-GB"/>
        </w:rPr>
        <w:t xml:space="preserve">umeracy </w:t>
      </w:r>
      <w:r w:rsidRPr="3E331309" w:rsidR="002A78D9">
        <w:rPr>
          <w:rFonts w:eastAsia="Calibri"/>
          <w:lang w:eastAsia="en-GB"/>
        </w:rPr>
        <w:t>foundational skill, and all its supporting resources.</w:t>
      </w:r>
    </w:p>
    <w:p w:rsidRPr="00E457B9" w:rsidR="00557E1A" w:rsidP="008C4AF7" w:rsidRDefault="002A78D9" w14:paraId="40969DE2" w14:textId="60BC373D">
      <w:pPr>
        <w:pStyle w:val="VCAAbody"/>
        <w:rPr>
          <w:noProof/>
        </w:rPr>
      </w:pPr>
      <w:r w:rsidRPr="6B79FDB6">
        <w:rPr>
          <w:rFonts w:eastAsia="Calibri"/>
          <w:lang w:eastAsia="en-GB"/>
        </w:rPr>
        <w:t>Thank you for watching.</w:t>
      </w:r>
    </w:p>
    <w:sectPr w:rsidRPr="00E457B9" w:rsidR="00557E1A" w:rsidSect="005D1F74">
      <w:headerReference w:type="default" r:id="rId15"/>
      <w:footerReference w:type="default" r:id="rId16"/>
      <w:headerReference w:type="first" r:id="rId17"/>
      <w:footerReference w:type="first" r:id="rId18"/>
      <w:type w:val="continuous"/>
      <w:pgSz w:w="11907" w:h="16840" w:orient="portrait" w:code="9"/>
      <w:pgMar w:top="1418" w:right="1134" w:bottom="859" w:left="1134" w:header="283" w:footer="283"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29D3" w:rsidP="00304EA1" w:rsidRDefault="00FD29D3" w14:paraId="39CCD8F9" w14:textId="77777777">
      <w:r>
        <w:separator/>
      </w:r>
    </w:p>
  </w:endnote>
  <w:endnote w:type="continuationSeparator" w:id="0">
    <w:p w:rsidR="00FD29D3" w:rsidP="00304EA1" w:rsidRDefault="00FD29D3" w14:paraId="3270DF9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Pr="00D06414" w:rsidR="00FD29D3" w:rsidTr="00BB3BAB" w14:paraId="6474FD3B" w14:textId="77777777">
      <w:trPr>
        <w:trHeight w:val="476"/>
      </w:trPr>
      <w:tc>
        <w:tcPr>
          <w:tcW w:w="1667" w:type="pct"/>
          <w:tcMar>
            <w:left w:w="0" w:type="dxa"/>
            <w:right w:w="0" w:type="dxa"/>
          </w:tcMar>
        </w:tcPr>
        <w:p w:rsidRPr="00D06414" w:rsidR="00FD29D3" w:rsidP="00BB3BAB" w:rsidRDefault="00FD29D3" w14:paraId="0EC15F2D" w14:textId="06989DFB">
          <w:pPr>
            <w:tabs>
              <w:tab w:val="left" w:pos="142"/>
              <w:tab w:val="right" w:pos="9639"/>
            </w:tabs>
            <w:spacing w:before="120" w:line="240" w:lineRule="exact"/>
            <w:rPr>
              <w:rFonts w:cs="Arial" w:asciiTheme="majorHAnsi" w:hAnsiTheme="majorHAnsi"/>
              <w:color w:val="999999" w:themeColor="accent2"/>
              <w:sz w:val="18"/>
              <w:szCs w:val="18"/>
            </w:rPr>
          </w:pPr>
          <w:r w:rsidRPr="00BB3BAB">
            <w:rPr>
              <w:rFonts w:cs="Arial" w:asciiTheme="majorHAnsi" w:hAnsiTheme="majorHAnsi"/>
              <w:color w:val="FFFFFF" w:themeColor="background1"/>
              <w:sz w:val="18"/>
              <w:szCs w:val="18"/>
            </w:rPr>
            <w:t xml:space="preserve">© </w:t>
          </w:r>
          <w:hyperlink w:history="1" r:id="rId1">
            <w:r w:rsidRPr="00BB3BAB">
              <w:rPr>
                <w:rFonts w:cs="Arial" w:asciiTheme="majorHAnsi" w:hAnsiTheme="majorHAnsi"/>
                <w:color w:val="FFFFFF" w:themeColor="background1"/>
                <w:sz w:val="18"/>
                <w:szCs w:val="18"/>
                <w:u w:val="single"/>
              </w:rPr>
              <w:t>VCAA</w:t>
            </w:r>
          </w:hyperlink>
        </w:p>
      </w:tc>
      <w:tc>
        <w:tcPr>
          <w:tcW w:w="1667" w:type="pct"/>
          <w:tcMar>
            <w:left w:w="0" w:type="dxa"/>
            <w:right w:w="0" w:type="dxa"/>
          </w:tcMar>
        </w:tcPr>
        <w:p w:rsidRPr="00D06414" w:rsidR="00FD29D3" w:rsidP="00D06414" w:rsidRDefault="00FD29D3" w14:paraId="2B6CFA85" w14:textId="77777777">
          <w:pPr>
            <w:tabs>
              <w:tab w:val="right" w:pos="9639"/>
            </w:tabs>
            <w:spacing w:before="120" w:line="240" w:lineRule="exact"/>
            <w:rPr>
              <w:rFonts w:cs="Arial" w:asciiTheme="majorHAnsi" w:hAnsiTheme="majorHAnsi"/>
              <w:color w:val="999999" w:themeColor="accent2"/>
              <w:sz w:val="18"/>
              <w:szCs w:val="18"/>
            </w:rPr>
          </w:pPr>
        </w:p>
      </w:tc>
      <w:tc>
        <w:tcPr>
          <w:tcW w:w="1666" w:type="pct"/>
          <w:tcMar>
            <w:left w:w="0" w:type="dxa"/>
            <w:right w:w="0" w:type="dxa"/>
          </w:tcMar>
        </w:tcPr>
        <w:p w:rsidRPr="00D06414" w:rsidR="00FD29D3" w:rsidP="00D06414" w:rsidRDefault="00FD29D3" w14:paraId="0ED38A80" w14:textId="31A94BDD">
          <w:pPr>
            <w:tabs>
              <w:tab w:val="right" w:pos="9639"/>
            </w:tabs>
            <w:spacing w:before="120" w:line="240" w:lineRule="exact"/>
            <w:jc w:val="right"/>
            <w:rPr>
              <w:rFonts w:cs="Arial" w:asciiTheme="majorHAnsi" w:hAnsiTheme="majorHAnsi"/>
              <w:color w:val="999999" w:themeColor="accent2"/>
              <w:sz w:val="18"/>
              <w:szCs w:val="18"/>
            </w:rPr>
          </w:pPr>
          <w:r w:rsidRPr="00D06414">
            <w:rPr>
              <w:rFonts w:cs="Arial" w:asciiTheme="majorHAnsi" w:hAnsiTheme="majorHAnsi"/>
              <w:color w:val="999999" w:themeColor="accent2"/>
              <w:sz w:val="18"/>
              <w:szCs w:val="18"/>
            </w:rPr>
            <w:t xml:space="preserve">Page </w:t>
          </w:r>
          <w:r w:rsidRPr="00D06414">
            <w:rPr>
              <w:rFonts w:cs="Arial" w:asciiTheme="majorHAnsi" w:hAnsiTheme="majorHAnsi"/>
              <w:color w:val="999999" w:themeColor="accent2"/>
              <w:sz w:val="18"/>
              <w:szCs w:val="18"/>
            </w:rPr>
            <w:fldChar w:fldCharType="begin"/>
          </w:r>
          <w:r w:rsidRPr="00D06414">
            <w:rPr>
              <w:rFonts w:cs="Arial" w:asciiTheme="majorHAnsi" w:hAnsiTheme="majorHAnsi"/>
              <w:color w:val="999999" w:themeColor="accent2"/>
              <w:sz w:val="18"/>
              <w:szCs w:val="18"/>
            </w:rPr>
            <w:instrText xml:space="preserve"> PAGE   \* MERGEFORMAT </w:instrText>
          </w:r>
          <w:r w:rsidRPr="00D06414">
            <w:rPr>
              <w:rFonts w:cs="Arial" w:asciiTheme="majorHAnsi" w:hAnsiTheme="majorHAnsi"/>
              <w:color w:val="999999" w:themeColor="accent2"/>
              <w:sz w:val="18"/>
              <w:szCs w:val="18"/>
            </w:rPr>
            <w:fldChar w:fldCharType="separate"/>
          </w:r>
          <w:r w:rsidR="00C440F0">
            <w:rPr>
              <w:rFonts w:cs="Arial" w:asciiTheme="majorHAnsi" w:hAnsiTheme="majorHAnsi"/>
              <w:noProof/>
              <w:color w:val="999999" w:themeColor="accent2"/>
              <w:sz w:val="18"/>
              <w:szCs w:val="18"/>
            </w:rPr>
            <w:t>2</w:t>
          </w:r>
          <w:r w:rsidRPr="00D06414">
            <w:rPr>
              <w:rFonts w:cs="Arial" w:asciiTheme="majorHAnsi" w:hAnsiTheme="majorHAnsi"/>
              <w:color w:val="999999" w:themeColor="accent2"/>
              <w:sz w:val="18"/>
              <w:szCs w:val="18"/>
            </w:rPr>
            <w:fldChar w:fldCharType="end"/>
          </w:r>
        </w:p>
      </w:tc>
    </w:tr>
  </w:tbl>
  <w:p w:rsidRPr="00D06414" w:rsidR="00FD29D3" w:rsidP="00D06414" w:rsidRDefault="00FD29D3" w14:paraId="7723AB21" w14:textId="77777777">
    <w:pPr>
      <w:pStyle w:val="Footer"/>
      <w:rPr>
        <w:sz w:val="2"/>
      </w:rPr>
    </w:pPr>
    <w:r>
      <w:rPr>
        <w:rFonts w:cs="Arial" w:asciiTheme="majorHAnsi" w:hAnsiTheme="majorHAnsi"/>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Pr="00D06414" w:rsidR="00FD29D3" w:rsidTr="000F5AAF" w14:paraId="36A4ADC1" w14:textId="77777777">
      <w:tc>
        <w:tcPr>
          <w:tcW w:w="1459" w:type="pct"/>
          <w:tcMar>
            <w:left w:w="0" w:type="dxa"/>
            <w:right w:w="0" w:type="dxa"/>
          </w:tcMar>
        </w:tcPr>
        <w:p w:rsidRPr="00D06414" w:rsidR="00FD29D3" w:rsidP="00D06414" w:rsidRDefault="00FD29D3" w14:paraId="74DB1FC2" w14:textId="1D72F87A">
          <w:pPr>
            <w:tabs>
              <w:tab w:val="right" w:pos="9639"/>
            </w:tabs>
            <w:spacing w:before="120" w:line="240" w:lineRule="exact"/>
            <w:rPr>
              <w:rFonts w:cs="Arial" w:asciiTheme="majorHAnsi" w:hAnsiTheme="majorHAnsi"/>
              <w:color w:val="999999" w:themeColor="accent2"/>
              <w:sz w:val="18"/>
              <w:szCs w:val="18"/>
            </w:rPr>
          </w:pPr>
          <w:r w:rsidRPr="000F5AAF">
            <w:rPr>
              <w:rFonts w:cs="Arial" w:asciiTheme="majorHAnsi" w:hAnsiTheme="majorHAnsi"/>
              <w:color w:val="FFFFFF" w:themeColor="background1"/>
              <w:sz w:val="18"/>
              <w:szCs w:val="18"/>
            </w:rPr>
            <w:t xml:space="preserve">© </w:t>
          </w:r>
          <w:hyperlink w:history="1" r:id="rId1">
            <w:r w:rsidRPr="000F5AAF">
              <w:rPr>
                <w:rFonts w:cs="Arial" w:asciiTheme="majorHAnsi" w:hAnsiTheme="majorHAnsi"/>
                <w:color w:val="FFFFFF" w:themeColor="background1"/>
                <w:sz w:val="18"/>
                <w:szCs w:val="18"/>
                <w:u w:val="single"/>
              </w:rPr>
              <w:t>VCAA</w:t>
            </w:r>
          </w:hyperlink>
        </w:p>
      </w:tc>
      <w:tc>
        <w:tcPr>
          <w:tcW w:w="1771" w:type="pct"/>
          <w:tcMar>
            <w:left w:w="0" w:type="dxa"/>
            <w:right w:w="0" w:type="dxa"/>
          </w:tcMar>
        </w:tcPr>
        <w:p w:rsidRPr="00D06414" w:rsidR="00FD29D3" w:rsidP="00D06414" w:rsidRDefault="00FD29D3" w14:paraId="155E4DF7" w14:textId="77777777">
          <w:pPr>
            <w:tabs>
              <w:tab w:val="right" w:pos="9639"/>
            </w:tabs>
            <w:spacing w:before="120" w:line="240" w:lineRule="exact"/>
            <w:rPr>
              <w:rFonts w:cs="Arial" w:asciiTheme="majorHAnsi" w:hAnsiTheme="majorHAnsi"/>
              <w:color w:val="999999" w:themeColor="accent2"/>
              <w:sz w:val="18"/>
              <w:szCs w:val="18"/>
            </w:rPr>
          </w:pPr>
        </w:p>
      </w:tc>
      <w:tc>
        <w:tcPr>
          <w:tcW w:w="1770" w:type="pct"/>
          <w:tcMar>
            <w:left w:w="0" w:type="dxa"/>
            <w:right w:w="0" w:type="dxa"/>
          </w:tcMar>
        </w:tcPr>
        <w:p w:rsidRPr="00D06414" w:rsidR="00FD29D3" w:rsidP="00D06414" w:rsidRDefault="00FD29D3" w14:paraId="5DE1B334" w14:textId="77777777">
          <w:pPr>
            <w:tabs>
              <w:tab w:val="right" w:pos="9639"/>
            </w:tabs>
            <w:spacing w:before="120" w:line="240" w:lineRule="exact"/>
            <w:jc w:val="right"/>
            <w:rPr>
              <w:rFonts w:cs="Arial" w:asciiTheme="majorHAnsi" w:hAnsiTheme="majorHAnsi"/>
              <w:color w:val="999999" w:themeColor="accent2"/>
              <w:sz w:val="18"/>
              <w:szCs w:val="18"/>
            </w:rPr>
          </w:pPr>
        </w:p>
      </w:tc>
    </w:tr>
  </w:tbl>
  <w:p w:rsidRPr="00D06414" w:rsidR="00FD29D3" w:rsidP="00D06414" w:rsidRDefault="000F5AAF" w14:paraId="66AA931D" w14:textId="10D75063">
    <w:pPr>
      <w:pStyle w:val="Footer"/>
      <w:rPr>
        <w:sz w:val="2"/>
      </w:rPr>
    </w:pPr>
    <w:r>
      <w:rPr>
        <w:rFonts w:cs="Arial" w:asciiTheme="majorHAnsi" w:hAnsiTheme="majorHAnsi"/>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29D3" w:rsidP="00304EA1" w:rsidRDefault="00FD29D3" w14:paraId="6A427F40" w14:textId="77777777">
      <w:r>
        <w:separator/>
      </w:r>
    </w:p>
  </w:footnote>
  <w:footnote w:type="continuationSeparator" w:id="0">
    <w:p w:rsidR="00FD29D3" w:rsidP="00304EA1" w:rsidRDefault="00FD29D3" w14:paraId="13540A3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86DE4" w:rsidR="00FD29D3" w:rsidP="00D86DE4" w:rsidRDefault="006F1EA4" w14:paraId="56221396" w14:textId="4F3E694A">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C5207E">
          <w:rPr>
            <w:color w:val="999999" w:themeColor="accent2"/>
          </w:rPr>
          <w:t>Video transcript</w:t>
        </w:r>
      </w:sdtContent>
    </w:sdt>
    <w:r w:rsidR="00FD29D3">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C4AF7" w:rsidDel="008C4AF7" w:rsidP="00970580" w:rsidRDefault="00FD7CC9" w14:textId="77777777" w14:paraId="00579B4D" w14:noSpellErr="1">
    <w:pPr>
      <w:ind w:right="-142"/>
      <w:jc w:val="right"/>
    </w:pPr>
    <w:r>
      <w:rPr>
        <w:noProof/>
      </w:rPr>
      <w:drawing>
        <wp:anchor distT="0" distB="0" distL="114300" distR="114300" simplePos="0" relativeHeight="251664384" behindDoc="1" locked="0" layoutInCell="1" allowOverlap="1" wp14:anchorId="33D99344" wp14:editId="680A221B">
          <wp:simplePos x="0" y="0"/>
          <wp:positionH relativeFrom="column">
            <wp:posOffset>-746858</wp:posOffset>
          </wp:positionH>
          <wp:positionV relativeFrom="paragraph">
            <wp:posOffset>-171450</wp:posOffset>
          </wp:positionV>
          <wp:extent cx="7574905" cy="723600"/>
          <wp:effectExtent l="0" t="0" r="0" b="635"/>
          <wp:wrapTight wrapText="bothSides">
            <wp:wrapPolygon edited="0">
              <wp:start x="0" y="0"/>
              <wp:lineTo x="0" y="21050"/>
              <wp:lineTo x="21513" y="21050"/>
              <wp:lineTo x="2151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74905" cy="723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hint="default" w:ascii="Symbol" w:hAnsi="Symbol"/>
      </w:rPr>
    </w:lvl>
    <w:lvl w:ilvl="1" w:tplc="0C090003" w:tentative="1">
      <w:start w:val="1"/>
      <w:numFmt w:val="bullet"/>
      <w:lvlText w:val="o"/>
      <w:lvlJc w:val="left"/>
      <w:pPr>
        <w:ind w:left="2007" w:hanging="360"/>
      </w:pPr>
      <w:rPr>
        <w:rFonts w:hint="default" w:ascii="Courier New" w:hAnsi="Courier New" w:cs="Courier New"/>
      </w:rPr>
    </w:lvl>
    <w:lvl w:ilvl="2" w:tplc="0C090005" w:tentative="1">
      <w:start w:val="1"/>
      <w:numFmt w:val="bullet"/>
      <w:lvlText w:val=""/>
      <w:lvlJc w:val="left"/>
      <w:pPr>
        <w:ind w:left="2727" w:hanging="360"/>
      </w:pPr>
      <w:rPr>
        <w:rFonts w:hint="default" w:ascii="Wingdings" w:hAnsi="Wingdings"/>
      </w:rPr>
    </w:lvl>
    <w:lvl w:ilvl="3" w:tplc="0C090001" w:tentative="1">
      <w:start w:val="1"/>
      <w:numFmt w:val="bullet"/>
      <w:lvlText w:val=""/>
      <w:lvlJc w:val="left"/>
      <w:pPr>
        <w:ind w:left="3447" w:hanging="360"/>
      </w:pPr>
      <w:rPr>
        <w:rFonts w:hint="default" w:ascii="Symbol" w:hAnsi="Symbol"/>
      </w:rPr>
    </w:lvl>
    <w:lvl w:ilvl="4" w:tplc="0C090003" w:tentative="1">
      <w:start w:val="1"/>
      <w:numFmt w:val="bullet"/>
      <w:lvlText w:val="o"/>
      <w:lvlJc w:val="left"/>
      <w:pPr>
        <w:ind w:left="4167" w:hanging="360"/>
      </w:pPr>
      <w:rPr>
        <w:rFonts w:hint="default" w:ascii="Courier New" w:hAnsi="Courier New" w:cs="Courier New"/>
      </w:rPr>
    </w:lvl>
    <w:lvl w:ilvl="5" w:tplc="0C090005" w:tentative="1">
      <w:start w:val="1"/>
      <w:numFmt w:val="bullet"/>
      <w:lvlText w:val=""/>
      <w:lvlJc w:val="left"/>
      <w:pPr>
        <w:ind w:left="4887" w:hanging="360"/>
      </w:pPr>
      <w:rPr>
        <w:rFonts w:hint="default" w:ascii="Wingdings" w:hAnsi="Wingdings"/>
      </w:rPr>
    </w:lvl>
    <w:lvl w:ilvl="6" w:tplc="0C090001" w:tentative="1">
      <w:start w:val="1"/>
      <w:numFmt w:val="bullet"/>
      <w:lvlText w:val=""/>
      <w:lvlJc w:val="left"/>
      <w:pPr>
        <w:ind w:left="5607" w:hanging="360"/>
      </w:pPr>
      <w:rPr>
        <w:rFonts w:hint="default" w:ascii="Symbol" w:hAnsi="Symbol"/>
      </w:rPr>
    </w:lvl>
    <w:lvl w:ilvl="7" w:tplc="0C090003" w:tentative="1">
      <w:start w:val="1"/>
      <w:numFmt w:val="bullet"/>
      <w:lvlText w:val="o"/>
      <w:lvlJc w:val="left"/>
      <w:pPr>
        <w:ind w:left="6327" w:hanging="360"/>
      </w:pPr>
      <w:rPr>
        <w:rFonts w:hint="default" w:ascii="Courier New" w:hAnsi="Courier New" w:cs="Courier New"/>
      </w:rPr>
    </w:lvl>
    <w:lvl w:ilvl="8" w:tplc="0C090005" w:tentative="1">
      <w:start w:val="1"/>
      <w:numFmt w:val="bullet"/>
      <w:lvlText w:val=""/>
      <w:lvlJc w:val="left"/>
      <w:pPr>
        <w:ind w:left="7047" w:hanging="360"/>
      </w:pPr>
      <w:rPr>
        <w:rFonts w:hint="default" w:ascii="Wingdings" w:hAnsi="Wingdings"/>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hint="default" w:ascii="Symbol" w:hAnsi="Symbol"/>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4" w15:restartNumberingAfterBreak="0">
    <w:nsid w:val="62872B6C"/>
    <w:multiLevelType w:val="hybridMultilevel"/>
    <w:tmpl w:val="A176B05C"/>
    <w:lvl w:ilvl="0" w:tplc="27F2EE64">
      <w:start w:val="1"/>
      <w:numFmt w:val="bullet"/>
      <w:pStyle w:val="VCAAbullet"/>
      <w:lvlText w:val=""/>
      <w:lvlJc w:val="left"/>
      <w:pPr>
        <w:ind w:left="5748" w:hanging="360"/>
      </w:pPr>
      <w:rPr>
        <w:rFonts w:hint="default" w:ascii="Symbol" w:hAnsi="Symbol"/>
      </w:rPr>
    </w:lvl>
    <w:lvl w:ilvl="1" w:tplc="0C090003" w:tentative="1">
      <w:start w:val="1"/>
      <w:numFmt w:val="bullet"/>
      <w:lvlText w:val="o"/>
      <w:lvlJc w:val="left"/>
      <w:pPr>
        <w:ind w:left="6468" w:hanging="360"/>
      </w:pPr>
      <w:rPr>
        <w:rFonts w:hint="default" w:ascii="Courier New" w:hAnsi="Courier New" w:cs="Courier New"/>
      </w:rPr>
    </w:lvl>
    <w:lvl w:ilvl="2" w:tplc="0C090005" w:tentative="1">
      <w:start w:val="1"/>
      <w:numFmt w:val="bullet"/>
      <w:lvlText w:val=""/>
      <w:lvlJc w:val="left"/>
      <w:pPr>
        <w:ind w:left="7188" w:hanging="360"/>
      </w:pPr>
      <w:rPr>
        <w:rFonts w:hint="default" w:ascii="Wingdings" w:hAnsi="Wingdings"/>
      </w:rPr>
    </w:lvl>
    <w:lvl w:ilvl="3" w:tplc="0C090001" w:tentative="1">
      <w:start w:val="1"/>
      <w:numFmt w:val="bullet"/>
      <w:lvlText w:val=""/>
      <w:lvlJc w:val="left"/>
      <w:pPr>
        <w:ind w:left="7908" w:hanging="360"/>
      </w:pPr>
      <w:rPr>
        <w:rFonts w:hint="default" w:ascii="Symbol" w:hAnsi="Symbol"/>
      </w:rPr>
    </w:lvl>
    <w:lvl w:ilvl="4" w:tplc="0C090003" w:tentative="1">
      <w:start w:val="1"/>
      <w:numFmt w:val="bullet"/>
      <w:lvlText w:val="o"/>
      <w:lvlJc w:val="left"/>
      <w:pPr>
        <w:ind w:left="8628" w:hanging="360"/>
      </w:pPr>
      <w:rPr>
        <w:rFonts w:hint="default" w:ascii="Courier New" w:hAnsi="Courier New" w:cs="Courier New"/>
      </w:rPr>
    </w:lvl>
    <w:lvl w:ilvl="5" w:tplc="0C090005" w:tentative="1">
      <w:start w:val="1"/>
      <w:numFmt w:val="bullet"/>
      <w:lvlText w:val=""/>
      <w:lvlJc w:val="left"/>
      <w:pPr>
        <w:ind w:left="9348" w:hanging="360"/>
      </w:pPr>
      <w:rPr>
        <w:rFonts w:hint="default" w:ascii="Wingdings" w:hAnsi="Wingdings"/>
      </w:rPr>
    </w:lvl>
    <w:lvl w:ilvl="6" w:tplc="0C090001" w:tentative="1">
      <w:start w:val="1"/>
      <w:numFmt w:val="bullet"/>
      <w:lvlText w:val=""/>
      <w:lvlJc w:val="left"/>
      <w:pPr>
        <w:ind w:left="10068" w:hanging="360"/>
      </w:pPr>
      <w:rPr>
        <w:rFonts w:hint="default" w:ascii="Symbol" w:hAnsi="Symbol"/>
      </w:rPr>
    </w:lvl>
    <w:lvl w:ilvl="7" w:tplc="0C090003" w:tentative="1">
      <w:start w:val="1"/>
      <w:numFmt w:val="bullet"/>
      <w:lvlText w:val="o"/>
      <w:lvlJc w:val="left"/>
      <w:pPr>
        <w:ind w:left="10788" w:hanging="360"/>
      </w:pPr>
      <w:rPr>
        <w:rFonts w:hint="default" w:ascii="Courier New" w:hAnsi="Courier New" w:cs="Courier New"/>
      </w:rPr>
    </w:lvl>
    <w:lvl w:ilvl="8" w:tplc="0C090005" w:tentative="1">
      <w:start w:val="1"/>
      <w:numFmt w:val="bullet"/>
      <w:lvlText w:val=""/>
      <w:lvlJc w:val="left"/>
      <w:pPr>
        <w:ind w:left="11508" w:hanging="360"/>
      </w:pPr>
      <w:rPr>
        <w:rFonts w:hint="default" w:ascii="Wingdings" w:hAnsi="Wingdings"/>
      </w:rPr>
    </w:lvl>
  </w:abstractNum>
  <w:num w:numId="1" w16cid:durableId="1040593878">
    <w:abstractNumId w:val="4"/>
  </w:num>
  <w:num w:numId="2" w16cid:durableId="1641308350">
    <w:abstractNumId w:val="2"/>
  </w:num>
  <w:num w:numId="3" w16cid:durableId="832448783">
    <w:abstractNumId w:val="1"/>
  </w:num>
  <w:num w:numId="4" w16cid:durableId="1468087446">
    <w:abstractNumId w:val="0"/>
  </w:num>
  <w:num w:numId="5" w16cid:durableId="962884717">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5"/>
  <w:stylePaneSortMethod w:val="0000"/>
  <w:mailMerge>
    <w:mainDocumentType w:val="formLetters"/>
    <w:dataType w:val="textFile"/>
    <w:activeRecord w:val="-1"/>
  </w:mailMerge>
  <w:trackRevisions w:val="false"/>
  <w:defaultTabStop w:val="720"/>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111C4"/>
    <w:rsid w:val="0002363B"/>
    <w:rsid w:val="00046051"/>
    <w:rsid w:val="00051D75"/>
    <w:rsid w:val="0005780E"/>
    <w:rsid w:val="00065CC6"/>
    <w:rsid w:val="00070E64"/>
    <w:rsid w:val="0008580A"/>
    <w:rsid w:val="000A71F7"/>
    <w:rsid w:val="000C40E9"/>
    <w:rsid w:val="000F09E4"/>
    <w:rsid w:val="000F16FD"/>
    <w:rsid w:val="000F5AAF"/>
    <w:rsid w:val="000F7EFA"/>
    <w:rsid w:val="001030C1"/>
    <w:rsid w:val="00143520"/>
    <w:rsid w:val="00153AD2"/>
    <w:rsid w:val="001779EA"/>
    <w:rsid w:val="001969AA"/>
    <w:rsid w:val="001A540A"/>
    <w:rsid w:val="001C38DC"/>
    <w:rsid w:val="001D1D57"/>
    <w:rsid w:val="001D3246"/>
    <w:rsid w:val="00212D5C"/>
    <w:rsid w:val="00217854"/>
    <w:rsid w:val="002279BA"/>
    <w:rsid w:val="00232705"/>
    <w:rsid w:val="002329F3"/>
    <w:rsid w:val="00233DEC"/>
    <w:rsid w:val="00243F0D"/>
    <w:rsid w:val="00260767"/>
    <w:rsid w:val="002647BB"/>
    <w:rsid w:val="00271713"/>
    <w:rsid w:val="002754C1"/>
    <w:rsid w:val="00283BCB"/>
    <w:rsid w:val="002841C8"/>
    <w:rsid w:val="0028516B"/>
    <w:rsid w:val="002A023D"/>
    <w:rsid w:val="002A78D9"/>
    <w:rsid w:val="002B6BD8"/>
    <w:rsid w:val="002C6F90"/>
    <w:rsid w:val="002E4FB5"/>
    <w:rsid w:val="002F7F69"/>
    <w:rsid w:val="00302FB8"/>
    <w:rsid w:val="00304EA1"/>
    <w:rsid w:val="00305658"/>
    <w:rsid w:val="00314D81"/>
    <w:rsid w:val="00322FC6"/>
    <w:rsid w:val="003271FE"/>
    <w:rsid w:val="0035293F"/>
    <w:rsid w:val="003843DF"/>
    <w:rsid w:val="00391986"/>
    <w:rsid w:val="003A00B4"/>
    <w:rsid w:val="003C5E71"/>
    <w:rsid w:val="00416504"/>
    <w:rsid w:val="00417AA3"/>
    <w:rsid w:val="00425DFE"/>
    <w:rsid w:val="00434EDB"/>
    <w:rsid w:val="00440B32"/>
    <w:rsid w:val="004503B7"/>
    <w:rsid w:val="0046078D"/>
    <w:rsid w:val="0046315D"/>
    <w:rsid w:val="00471759"/>
    <w:rsid w:val="00490240"/>
    <w:rsid w:val="00495C80"/>
    <w:rsid w:val="004A2ED8"/>
    <w:rsid w:val="004F5BDA"/>
    <w:rsid w:val="0051517F"/>
    <w:rsid w:val="0051631E"/>
    <w:rsid w:val="00521FB2"/>
    <w:rsid w:val="00522D24"/>
    <w:rsid w:val="00537A1F"/>
    <w:rsid w:val="00540AD7"/>
    <w:rsid w:val="005479C1"/>
    <w:rsid w:val="00557E1A"/>
    <w:rsid w:val="00566029"/>
    <w:rsid w:val="005923CB"/>
    <w:rsid w:val="005B391B"/>
    <w:rsid w:val="005C442E"/>
    <w:rsid w:val="005D1F74"/>
    <w:rsid w:val="005D3D78"/>
    <w:rsid w:val="005E2EF0"/>
    <w:rsid w:val="005F4092"/>
    <w:rsid w:val="00600868"/>
    <w:rsid w:val="0061326A"/>
    <w:rsid w:val="0068471E"/>
    <w:rsid w:val="00684F98"/>
    <w:rsid w:val="00693FFD"/>
    <w:rsid w:val="0069421F"/>
    <w:rsid w:val="006B2629"/>
    <w:rsid w:val="006D2159"/>
    <w:rsid w:val="006F1EA4"/>
    <w:rsid w:val="006F787C"/>
    <w:rsid w:val="00702636"/>
    <w:rsid w:val="007121C8"/>
    <w:rsid w:val="00724507"/>
    <w:rsid w:val="007259DF"/>
    <w:rsid w:val="00732A81"/>
    <w:rsid w:val="00742F73"/>
    <w:rsid w:val="0076357A"/>
    <w:rsid w:val="00767BE8"/>
    <w:rsid w:val="00773E6C"/>
    <w:rsid w:val="00781FB1"/>
    <w:rsid w:val="0079383E"/>
    <w:rsid w:val="007D1B6D"/>
    <w:rsid w:val="007E6D1F"/>
    <w:rsid w:val="00813260"/>
    <w:rsid w:val="00813C37"/>
    <w:rsid w:val="008154B5"/>
    <w:rsid w:val="00823962"/>
    <w:rsid w:val="00842056"/>
    <w:rsid w:val="00852719"/>
    <w:rsid w:val="00860115"/>
    <w:rsid w:val="0087526C"/>
    <w:rsid w:val="00876BE3"/>
    <w:rsid w:val="00882560"/>
    <w:rsid w:val="0088783C"/>
    <w:rsid w:val="008A2C5C"/>
    <w:rsid w:val="008B2FC4"/>
    <w:rsid w:val="008C4AF7"/>
    <w:rsid w:val="008E5A5A"/>
    <w:rsid w:val="008E5DD4"/>
    <w:rsid w:val="0092182E"/>
    <w:rsid w:val="00931EE3"/>
    <w:rsid w:val="009325D2"/>
    <w:rsid w:val="009370BC"/>
    <w:rsid w:val="00947E8B"/>
    <w:rsid w:val="00970580"/>
    <w:rsid w:val="0098739B"/>
    <w:rsid w:val="009A0C0B"/>
    <w:rsid w:val="009A17DB"/>
    <w:rsid w:val="009B61E5"/>
    <w:rsid w:val="009D1E89"/>
    <w:rsid w:val="009D5CBF"/>
    <w:rsid w:val="009E5707"/>
    <w:rsid w:val="009F3C63"/>
    <w:rsid w:val="009F5C7F"/>
    <w:rsid w:val="00A17661"/>
    <w:rsid w:val="00A24B2D"/>
    <w:rsid w:val="00A30E31"/>
    <w:rsid w:val="00A40966"/>
    <w:rsid w:val="00A921E0"/>
    <w:rsid w:val="00A922F4"/>
    <w:rsid w:val="00AE5526"/>
    <w:rsid w:val="00AF051B"/>
    <w:rsid w:val="00AF4AEF"/>
    <w:rsid w:val="00B01578"/>
    <w:rsid w:val="00B0738F"/>
    <w:rsid w:val="00B13D3B"/>
    <w:rsid w:val="00B178E5"/>
    <w:rsid w:val="00B230DB"/>
    <w:rsid w:val="00B26601"/>
    <w:rsid w:val="00B27BB9"/>
    <w:rsid w:val="00B41951"/>
    <w:rsid w:val="00B53229"/>
    <w:rsid w:val="00B62480"/>
    <w:rsid w:val="00B6304A"/>
    <w:rsid w:val="00B71B09"/>
    <w:rsid w:val="00B81B70"/>
    <w:rsid w:val="00B91B07"/>
    <w:rsid w:val="00BB3BAB"/>
    <w:rsid w:val="00BD0724"/>
    <w:rsid w:val="00BD2B91"/>
    <w:rsid w:val="00BE5521"/>
    <w:rsid w:val="00BF3A33"/>
    <w:rsid w:val="00BF6C23"/>
    <w:rsid w:val="00C440F0"/>
    <w:rsid w:val="00C47898"/>
    <w:rsid w:val="00C5207E"/>
    <w:rsid w:val="00C53263"/>
    <w:rsid w:val="00C576B5"/>
    <w:rsid w:val="00C75F1D"/>
    <w:rsid w:val="00C85B78"/>
    <w:rsid w:val="00C95156"/>
    <w:rsid w:val="00CA0DC2"/>
    <w:rsid w:val="00CB399A"/>
    <w:rsid w:val="00CB68E8"/>
    <w:rsid w:val="00CD3916"/>
    <w:rsid w:val="00CD6755"/>
    <w:rsid w:val="00D04F01"/>
    <w:rsid w:val="00D06414"/>
    <w:rsid w:val="00D24E5A"/>
    <w:rsid w:val="00D338E4"/>
    <w:rsid w:val="00D43A58"/>
    <w:rsid w:val="00D51947"/>
    <w:rsid w:val="00D532F0"/>
    <w:rsid w:val="00D77413"/>
    <w:rsid w:val="00D82759"/>
    <w:rsid w:val="00D86DE4"/>
    <w:rsid w:val="00D93AA8"/>
    <w:rsid w:val="00D96CD9"/>
    <w:rsid w:val="00DE1909"/>
    <w:rsid w:val="00DE51DB"/>
    <w:rsid w:val="00E1301F"/>
    <w:rsid w:val="00E23F1D"/>
    <w:rsid w:val="00E30E05"/>
    <w:rsid w:val="00E31CEB"/>
    <w:rsid w:val="00E36361"/>
    <w:rsid w:val="00E40BEA"/>
    <w:rsid w:val="00E457B9"/>
    <w:rsid w:val="00E47144"/>
    <w:rsid w:val="00E55AE9"/>
    <w:rsid w:val="00E904E3"/>
    <w:rsid w:val="00EB0C84"/>
    <w:rsid w:val="00ED53AF"/>
    <w:rsid w:val="00F17364"/>
    <w:rsid w:val="00F17FDE"/>
    <w:rsid w:val="00F40D53"/>
    <w:rsid w:val="00F41C83"/>
    <w:rsid w:val="00F4525C"/>
    <w:rsid w:val="00F50D86"/>
    <w:rsid w:val="00F65A2D"/>
    <w:rsid w:val="00F83F2A"/>
    <w:rsid w:val="00FB6989"/>
    <w:rsid w:val="00FD29D3"/>
    <w:rsid w:val="00FD7CC9"/>
    <w:rsid w:val="00FE3F0B"/>
    <w:rsid w:val="0566904A"/>
    <w:rsid w:val="19917F03"/>
    <w:rsid w:val="213ED3D9"/>
    <w:rsid w:val="2365DE6E"/>
    <w:rsid w:val="257725A4"/>
    <w:rsid w:val="2FFA9F9B"/>
    <w:rsid w:val="34752EA1"/>
    <w:rsid w:val="34FDBAE8"/>
    <w:rsid w:val="3682A5F4"/>
    <w:rsid w:val="36CC1FB9"/>
    <w:rsid w:val="3E331309"/>
    <w:rsid w:val="3EB8737D"/>
    <w:rsid w:val="4104EDA3"/>
    <w:rsid w:val="429AB9E5"/>
    <w:rsid w:val="4304155A"/>
    <w:rsid w:val="433992B7"/>
    <w:rsid w:val="4BF776C7"/>
    <w:rsid w:val="4EFDA451"/>
    <w:rsid w:val="58C7E34E"/>
    <w:rsid w:val="59845DB6"/>
    <w:rsid w:val="6B33377B"/>
    <w:rsid w:val="6B79FDB6"/>
    <w:rsid w:val="6BE708E7"/>
    <w:rsid w:val="6F44EC57"/>
    <w:rsid w:val="783E6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08AF29F3"/>
  <w15:docId w15:val="{FFA1520B-6F8C-AC4E-A214-8DEA769D24C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57E1A"/>
  </w:style>
  <w:style w:type="paragraph" w:styleId="Heading1">
    <w:name w:val="heading 1"/>
    <w:basedOn w:val="Normal"/>
    <w:next w:val="Normal"/>
    <w:link w:val="Heading1Char"/>
    <w:uiPriority w:val="9"/>
    <w:qFormat/>
    <w:rsid w:val="00557E1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557E1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557E1A"/>
    <w:pPr>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557E1A"/>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557E1A"/>
    <w:pPr>
      <w:spacing w:before="200"/>
      <w:jc w:val="left"/>
      <w:outlineLvl w:val="4"/>
    </w:pPr>
    <w:rPr>
      <w:smallCaps/>
      <w:color w:val="727272" w:themeColor="accent2" w:themeShade="BF"/>
      <w:spacing w:val="10"/>
      <w:sz w:val="22"/>
      <w:szCs w:val="26"/>
    </w:rPr>
  </w:style>
  <w:style w:type="paragraph" w:styleId="Heading6">
    <w:name w:val="heading 6"/>
    <w:basedOn w:val="Normal"/>
    <w:next w:val="Normal"/>
    <w:link w:val="Heading6Char"/>
    <w:uiPriority w:val="9"/>
    <w:semiHidden/>
    <w:unhideWhenUsed/>
    <w:qFormat/>
    <w:rsid w:val="00557E1A"/>
    <w:pPr>
      <w:jc w:val="left"/>
      <w:outlineLvl w:val="5"/>
    </w:pPr>
    <w:rPr>
      <w:smallCaps/>
      <w:color w:val="999999" w:themeColor="accent2"/>
      <w:spacing w:val="5"/>
      <w:sz w:val="22"/>
    </w:rPr>
  </w:style>
  <w:style w:type="paragraph" w:styleId="Heading7">
    <w:name w:val="heading 7"/>
    <w:basedOn w:val="Normal"/>
    <w:next w:val="Normal"/>
    <w:link w:val="Heading7Char"/>
    <w:uiPriority w:val="9"/>
    <w:semiHidden/>
    <w:unhideWhenUsed/>
    <w:qFormat/>
    <w:rsid w:val="00557E1A"/>
    <w:pPr>
      <w:jc w:val="left"/>
      <w:outlineLvl w:val="6"/>
    </w:pPr>
    <w:rPr>
      <w:b/>
      <w:smallCaps/>
      <w:color w:val="999999" w:themeColor="accent2"/>
      <w:spacing w:val="10"/>
    </w:rPr>
  </w:style>
  <w:style w:type="paragraph" w:styleId="Heading8">
    <w:name w:val="heading 8"/>
    <w:basedOn w:val="Normal"/>
    <w:next w:val="Normal"/>
    <w:link w:val="Heading8Char"/>
    <w:uiPriority w:val="9"/>
    <w:semiHidden/>
    <w:unhideWhenUsed/>
    <w:qFormat/>
    <w:rsid w:val="00557E1A"/>
    <w:pPr>
      <w:jc w:val="left"/>
      <w:outlineLvl w:val="7"/>
    </w:pPr>
    <w:rPr>
      <w:b/>
      <w:i/>
      <w:smallCaps/>
      <w:color w:val="727272" w:themeColor="accent2" w:themeShade="BF"/>
    </w:rPr>
  </w:style>
  <w:style w:type="paragraph" w:styleId="Heading9">
    <w:name w:val="heading 9"/>
    <w:basedOn w:val="Normal"/>
    <w:next w:val="Normal"/>
    <w:link w:val="Heading9Char"/>
    <w:uiPriority w:val="9"/>
    <w:semiHidden/>
    <w:unhideWhenUsed/>
    <w:qFormat/>
    <w:rsid w:val="00557E1A"/>
    <w:pPr>
      <w:jc w:val="left"/>
      <w:outlineLvl w:val="8"/>
    </w:pPr>
    <w:rPr>
      <w:b/>
      <w:i/>
      <w:smallCaps/>
      <w:color w:val="4C4C4C" w:themeColor="accent2"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pPr>
  </w:style>
  <w:style w:type="character" w:styleId="HeaderChar" w:customStyle="1">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pPr>
  </w:style>
  <w:style w:type="character" w:styleId="FooterChar" w:customStyle="1">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rPr>
      <w:rFonts w:ascii="Tahoma" w:hAnsi="Tahoma" w:cs="Tahoma"/>
      <w:sz w:val="16"/>
      <w:szCs w:val="16"/>
    </w:rPr>
  </w:style>
  <w:style w:type="character" w:styleId="BalloonTextChar" w:customStyle="1">
    <w:name w:val="Balloon Text Char"/>
    <w:basedOn w:val="DefaultParagraphFont"/>
    <w:link w:val="BalloonText"/>
    <w:uiPriority w:val="99"/>
    <w:semiHidden/>
    <w:rsid w:val="00304EA1"/>
    <w:rPr>
      <w:rFonts w:ascii="Tahoma" w:hAnsi="Tahoma" w:cs="Tahoma"/>
      <w:sz w:val="16"/>
      <w:szCs w:val="16"/>
    </w:rPr>
  </w:style>
  <w:style w:type="paragraph" w:styleId="VCAADocumenttitle" w:customStyle="1">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styleId="VCAAHeading1" w:customStyle="1">
    <w:name w:val="VCAA Heading 1"/>
    <w:rsid w:val="00DE1909"/>
    <w:pPr>
      <w:spacing w:before="480" w:after="120" w:line="560" w:lineRule="exact"/>
      <w:outlineLvl w:val="1"/>
    </w:pPr>
    <w:rPr>
      <w:rFonts w:ascii="Arial" w:hAnsi="Arial" w:cs="Arial"/>
      <w:color w:val="0F7EB4"/>
      <w:sz w:val="48"/>
      <w:szCs w:val="40"/>
    </w:rPr>
  </w:style>
  <w:style w:type="paragraph" w:styleId="VCAAHeading2" w:customStyle="1">
    <w:name w:val="VCAA Heading 2"/>
    <w:next w:val="VCAAbody"/>
    <w:rsid w:val="00DE1909"/>
    <w:pPr>
      <w:spacing w:before="400" w:after="120" w:line="480" w:lineRule="exact"/>
      <w:contextualSpacing/>
      <w:outlineLvl w:val="2"/>
    </w:pPr>
    <w:rPr>
      <w:rFonts w:ascii="Arial" w:hAnsi="Arial" w:cs="Arial"/>
      <w:color w:val="0F7EB4"/>
      <w:sz w:val="40"/>
      <w:szCs w:val="28"/>
    </w:rPr>
  </w:style>
  <w:style w:type="paragraph" w:styleId="VCAAHeading3" w:customStyle="1">
    <w:name w:val="VCAA Heading 3"/>
    <w:next w:val="VCAAbody"/>
    <w:rsid w:val="00DE1909"/>
    <w:pPr>
      <w:spacing w:before="320" w:after="120" w:line="400" w:lineRule="exact"/>
      <w:outlineLvl w:val="3"/>
    </w:pPr>
    <w:rPr>
      <w:rFonts w:ascii="Arial" w:hAnsi="Arial" w:cs="Arial"/>
      <w:color w:val="0F7EB4"/>
      <w:sz w:val="32"/>
      <w:szCs w:val="24"/>
    </w:rPr>
  </w:style>
  <w:style w:type="paragraph" w:styleId="VCAAbody" w:customStyle="1">
    <w:name w:val="VCAA body"/>
    <w:link w:val="VCAAbodyChar"/>
    <w:qFormat/>
    <w:rsid w:val="00495C80"/>
    <w:pPr>
      <w:spacing w:before="120" w:after="120" w:line="280" w:lineRule="exact"/>
    </w:pPr>
    <w:rPr>
      <w:rFonts w:ascii="Arial" w:hAnsi="Arial" w:cs="Arial"/>
      <w:color w:val="000000" w:themeColor="text1"/>
    </w:rPr>
  </w:style>
  <w:style w:type="table" w:styleId="TableGrid">
    <w:name w:val="Table Grid"/>
    <w:basedOn w:val="TableNormal"/>
    <w:uiPriority w:val="59"/>
    <w:rsid w:val="00314D8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VCAAtablecondensed" w:customStyle="1">
    <w:name w:val="VCAA table condensed"/>
    <w:rsid w:val="00495C80"/>
    <w:pPr>
      <w:spacing w:before="80" w:after="80" w:line="280" w:lineRule="exact"/>
    </w:pPr>
    <w:rPr>
      <w:rFonts w:ascii="Arial Narrow" w:hAnsi="Arial Narrow" w:cs="Arial"/>
    </w:rPr>
  </w:style>
  <w:style w:type="paragraph" w:styleId="VCAAtablecondensedheading" w:customStyle="1">
    <w:name w:val="VCAA table condensed heading"/>
    <w:basedOn w:val="VCAAtablecondensed"/>
    <w:rsid w:val="00B13D3B"/>
    <w:rPr>
      <w:color w:val="FFFFFF" w:themeColor="background1"/>
    </w:rPr>
  </w:style>
  <w:style w:type="paragraph" w:styleId="VCAAbullet" w:customStyle="1">
    <w:name w:val="VCAA bullet"/>
    <w:basedOn w:val="VCAAbody"/>
    <w:autoRedefine/>
    <w:rsid w:val="003C5E71"/>
    <w:pPr>
      <w:numPr>
        <w:numId w:val="1"/>
      </w:numPr>
      <w:tabs>
        <w:tab w:val="left" w:pos="425"/>
      </w:tabs>
      <w:spacing w:before="60" w:after="60"/>
      <w:ind w:left="425" w:hanging="425"/>
      <w:contextualSpacing/>
    </w:pPr>
    <w:rPr>
      <w:rFonts w:eastAsia="Times New Roman"/>
      <w:kern w:val="22"/>
      <w:lang w:val="en-GB" w:eastAsia="ja-JP"/>
    </w:rPr>
  </w:style>
  <w:style w:type="paragraph" w:styleId="VCAAbulletlevel2" w:customStyle="1">
    <w:name w:val="VCAA bullet level 2"/>
    <w:basedOn w:val="VCAAbullet"/>
    <w:rsid w:val="00DE51DB"/>
    <w:pPr>
      <w:numPr>
        <w:numId w:val="2"/>
      </w:numPr>
      <w:ind w:left="850" w:hanging="425"/>
    </w:pPr>
  </w:style>
  <w:style w:type="paragraph" w:styleId="VCAAnumbers" w:customStyle="1">
    <w:name w:val="VCAA numbers"/>
    <w:basedOn w:val="VCAAbullet"/>
    <w:rsid w:val="0035293F"/>
    <w:pPr>
      <w:numPr>
        <w:numId w:val="3"/>
      </w:numPr>
      <w:ind w:left="425" w:hanging="425"/>
    </w:pPr>
    <w:rPr>
      <w:lang w:val="en-US"/>
    </w:rPr>
  </w:style>
  <w:style w:type="paragraph" w:styleId="VCAAtablecondensedbullet" w:customStyle="1">
    <w:name w:val="VCAA table condensed bullet"/>
    <w:basedOn w:val="Normal"/>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hAnsi="Arial Narrow" w:eastAsia="Times New Roman" w:cs="Arial"/>
      <w:lang w:val="en-GB" w:eastAsia="ja-JP"/>
    </w:rPr>
  </w:style>
  <w:style w:type="paragraph" w:styleId="VCAAHeading4" w:customStyle="1">
    <w:name w:val="VCAA Heading 4"/>
    <w:next w:val="VCAAbody"/>
    <w:rsid w:val="00DE1909"/>
    <w:pPr>
      <w:spacing w:before="280" w:after="120" w:line="360" w:lineRule="exact"/>
      <w:outlineLvl w:val="4"/>
    </w:pPr>
    <w:rPr>
      <w:rFonts w:ascii="Arial" w:hAnsi="Arial" w:cs="Arial"/>
      <w:color w:val="0F7EB4"/>
      <w:sz w:val="28"/>
      <w:lang w:val="en" w:eastAsia="en-AU"/>
    </w:rPr>
  </w:style>
  <w:style w:type="paragraph" w:styleId="VCAAcaptionsandfootnotes" w:customStyle="1">
    <w:name w:val="VCAA captions and footnotes"/>
    <w:basedOn w:val="VCAAbody"/>
    <w:qFormat/>
    <w:rsid w:val="00153AD2"/>
    <w:pPr>
      <w:spacing w:after="360"/>
    </w:pPr>
    <w:rPr>
      <w:sz w:val="18"/>
      <w:szCs w:val="18"/>
    </w:rPr>
  </w:style>
  <w:style w:type="paragraph" w:styleId="VCAAHeading5" w:customStyle="1">
    <w:name w:val="VCAA Heading 5"/>
    <w:next w:val="VCAAbody"/>
    <w:rsid w:val="00DE1909"/>
    <w:pPr>
      <w:spacing w:before="240" w:after="120" w:line="320" w:lineRule="exact"/>
      <w:outlineLvl w:val="5"/>
    </w:pPr>
    <w:rPr>
      <w:rFonts w:ascii="Arial" w:hAnsi="Arial" w:cs="Arial"/>
      <w:color w:val="0F7EB4"/>
      <w:sz w:val="24"/>
      <w:lang w:val="en" w:eastAsia="en-AU"/>
    </w:rPr>
  </w:style>
  <w:style w:type="paragraph" w:styleId="VCAAtrademarkinfo" w:customStyle="1">
    <w:name w:val="VCAA trademark info"/>
    <w:basedOn w:val="VCAAcaptionsandfootnotes"/>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rPr>
      <w:color w:val="727272" w:themeColor="accent2" w:themeShade="BF"/>
    </w:rPr>
    <w:tblPr>
      <w:tblStyleRowBandSize w:val="1"/>
      <w:tblStyleColBandSize w:val="1"/>
      <w:tblBorders>
        <w:top w:val="single" w:color="999999" w:themeColor="accent2" w:sz="8" w:space="0"/>
        <w:bottom w:val="single" w:color="999999" w:themeColor="accent2" w:sz="8" w:space="0"/>
      </w:tblBorders>
    </w:tblPr>
    <w:tblStylePr w:type="firstRow">
      <w:pPr>
        <w:spacing w:before="0" w:after="0" w:line="240" w:lineRule="auto"/>
      </w:pPr>
      <w:rPr>
        <w:b/>
        <w:bCs/>
      </w:rPr>
      <w:tblPr/>
      <w:tcPr>
        <w:tcBorders>
          <w:top w:val="single" w:color="999999" w:themeColor="accent2" w:sz="8" w:space="0"/>
          <w:left w:val="nil"/>
          <w:bottom w:val="single" w:color="999999" w:themeColor="accent2" w:sz="8" w:space="0"/>
          <w:right w:val="nil"/>
          <w:insideH w:val="nil"/>
          <w:insideV w:val="nil"/>
        </w:tcBorders>
      </w:tcPr>
    </w:tblStylePr>
    <w:tblStylePr w:type="lastRow">
      <w:pPr>
        <w:spacing w:before="0" w:after="0" w:line="240" w:lineRule="auto"/>
      </w:pPr>
      <w:rPr>
        <w:b/>
        <w:bCs/>
      </w:rPr>
      <w:tblPr/>
      <w:tcPr>
        <w:tcBorders>
          <w:top w:val="single" w:color="999999" w:themeColor="accent2" w:sz="8" w:space="0"/>
          <w:left w:val="nil"/>
          <w:bottom w:val="single" w:color="999999"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rPr>
      <w:color w:val="69962C" w:themeColor="accent4" w:themeShade="BF"/>
    </w:rPr>
    <w:tblPr>
      <w:tblStyleRowBandSize w:val="1"/>
      <w:tblStyleColBandSize w:val="1"/>
      <w:tblBorders>
        <w:top w:val="single" w:color="8DC63F" w:themeColor="accent4" w:sz="8" w:space="0"/>
        <w:bottom w:val="single" w:color="8DC63F" w:themeColor="accent4" w:sz="8" w:space="0"/>
      </w:tblBorders>
    </w:tblPr>
    <w:tblStylePr w:type="firstRow">
      <w:pPr>
        <w:spacing w:before="0" w:after="0" w:line="240" w:lineRule="auto"/>
      </w:pPr>
      <w:rPr>
        <w:b/>
        <w:bCs/>
      </w:rPr>
      <w:tblPr/>
      <w:tcPr>
        <w:tcBorders>
          <w:top w:val="single" w:color="8DC63F" w:themeColor="accent4" w:sz="8" w:space="0"/>
          <w:left w:val="nil"/>
          <w:bottom w:val="single" w:color="8DC63F" w:themeColor="accent4" w:sz="8" w:space="0"/>
          <w:right w:val="nil"/>
          <w:insideH w:val="nil"/>
          <w:insideV w:val="nil"/>
        </w:tcBorders>
      </w:tcPr>
    </w:tblStylePr>
    <w:tblStylePr w:type="lastRow">
      <w:pPr>
        <w:spacing w:before="0" w:after="0" w:line="240" w:lineRule="auto"/>
      </w:pPr>
      <w:rPr>
        <w:b/>
        <w:bCs/>
      </w:rPr>
      <w:tblPr/>
      <w:tcPr>
        <w:tcBorders>
          <w:top w:val="single" w:color="8DC63F" w:themeColor="accent4" w:sz="8" w:space="0"/>
          <w:left w:val="nil"/>
          <w:bottom w:val="single" w:color="8DC63F"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rPr>
      <w:color w:val="C86A07" w:themeColor="accent5" w:themeShade="BF"/>
    </w:rPr>
    <w:tblPr>
      <w:tblStyleRowBandSize w:val="1"/>
      <w:tblStyleColBandSize w:val="1"/>
      <w:tblBorders>
        <w:top w:val="single" w:color="F78E1E" w:themeColor="accent5" w:sz="8" w:space="0"/>
        <w:bottom w:val="single" w:color="F78E1E" w:themeColor="accent5" w:sz="8" w:space="0"/>
      </w:tblBorders>
    </w:tblPr>
    <w:tblStylePr w:type="firstRow">
      <w:pPr>
        <w:spacing w:before="0" w:after="0" w:line="240" w:lineRule="auto"/>
      </w:pPr>
      <w:rPr>
        <w:b/>
        <w:bCs/>
      </w:rPr>
      <w:tblPr/>
      <w:tcPr>
        <w:tcBorders>
          <w:top w:val="single" w:color="F78E1E" w:themeColor="accent5" w:sz="8" w:space="0"/>
          <w:left w:val="nil"/>
          <w:bottom w:val="single" w:color="F78E1E" w:themeColor="accent5" w:sz="8" w:space="0"/>
          <w:right w:val="nil"/>
          <w:insideH w:val="nil"/>
          <w:insideV w:val="nil"/>
        </w:tcBorders>
      </w:tcPr>
    </w:tblStylePr>
    <w:tblStylePr w:type="lastRow">
      <w:pPr>
        <w:spacing w:before="0" w:after="0" w:line="240" w:lineRule="auto"/>
      </w:pPr>
      <w:rPr>
        <w:b/>
        <w:bCs/>
      </w:rPr>
      <w:tblPr/>
      <w:tcPr>
        <w:tcBorders>
          <w:top w:val="single" w:color="F78E1E" w:themeColor="accent5" w:sz="8" w:space="0"/>
          <w:left w:val="nil"/>
          <w:bottom w:val="single" w:color="F78E1E"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rPr>
      <w:color w:val="3A5A8B" w:themeColor="accent6" w:themeShade="BF"/>
    </w:rPr>
    <w:tblPr>
      <w:tblStyleRowBandSize w:val="1"/>
      <w:tblStyleColBandSize w:val="1"/>
      <w:tblBorders>
        <w:top w:val="single" w:color="517AB7" w:themeColor="accent6" w:sz="8" w:space="0"/>
        <w:bottom w:val="single" w:color="517AB7" w:themeColor="accent6" w:sz="8" w:space="0"/>
      </w:tblBorders>
    </w:tblPr>
    <w:tblStylePr w:type="firstRow">
      <w:pPr>
        <w:spacing w:before="0" w:after="0" w:line="240" w:lineRule="auto"/>
      </w:pPr>
      <w:rPr>
        <w:b/>
        <w:bCs/>
      </w:rPr>
      <w:tblPr/>
      <w:tcPr>
        <w:tcBorders>
          <w:top w:val="single" w:color="517AB7" w:themeColor="accent6" w:sz="8" w:space="0"/>
          <w:left w:val="nil"/>
          <w:bottom w:val="single" w:color="517AB7" w:themeColor="accent6" w:sz="8" w:space="0"/>
          <w:right w:val="nil"/>
          <w:insideH w:val="nil"/>
          <w:insideV w:val="nil"/>
        </w:tcBorders>
      </w:tcPr>
    </w:tblStylePr>
    <w:tblStylePr w:type="lastRow">
      <w:pPr>
        <w:spacing w:before="0" w:after="0" w:line="240" w:lineRule="auto"/>
      </w:pPr>
      <w:rPr>
        <w:b/>
        <w:bCs/>
      </w:rPr>
      <w:tblPr/>
      <w:tcPr>
        <w:tcBorders>
          <w:top w:val="single" w:color="517AB7" w:themeColor="accent6" w:sz="8" w:space="0"/>
          <w:left w:val="nil"/>
          <w:bottom w:val="single" w:color="517AB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tblPr>
      <w:tblStyleRowBandSize w:val="1"/>
      <w:tblStyleColBandSize w:val="1"/>
      <w:tblBorders>
        <w:top w:val="single" w:color="0099E3" w:themeColor="accent1" w:sz="8" w:space="0"/>
        <w:left w:val="single" w:color="0099E3" w:themeColor="accent1" w:sz="8" w:space="0"/>
        <w:bottom w:val="single" w:color="0099E3" w:themeColor="accent1" w:sz="8" w:space="0"/>
        <w:right w:val="single" w:color="0099E3" w:themeColor="accent1" w:sz="8" w:space="0"/>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color="0099E3" w:themeColor="accent1" w:sz="6" w:space="0"/>
          <w:left w:val="single" w:color="0099E3" w:themeColor="accent1" w:sz="8" w:space="0"/>
          <w:bottom w:val="single" w:color="0099E3" w:themeColor="accent1" w:sz="8" w:space="0"/>
          <w:right w:val="single" w:color="0099E3" w:themeColor="accent1" w:sz="8" w:space="0"/>
        </w:tcBorders>
      </w:tcPr>
    </w:tblStylePr>
    <w:tblStylePr w:type="firstCol">
      <w:rPr>
        <w:b/>
        <w:bCs/>
      </w:rPr>
    </w:tblStylePr>
    <w:tblStylePr w:type="lastCol">
      <w:rPr>
        <w:b/>
        <w:bCs/>
      </w:rPr>
    </w:tblStylePr>
    <w:tblStylePr w:type="band1Vert">
      <w:tblPr/>
      <w:tcPr>
        <w:tcBorders>
          <w:top w:val="single" w:color="0099E3" w:themeColor="accent1" w:sz="8" w:space="0"/>
          <w:left w:val="single" w:color="0099E3" w:themeColor="accent1" w:sz="8" w:space="0"/>
          <w:bottom w:val="single" w:color="0099E3" w:themeColor="accent1" w:sz="8" w:space="0"/>
          <w:right w:val="single" w:color="0099E3" w:themeColor="accent1" w:sz="8" w:space="0"/>
        </w:tcBorders>
      </w:tcPr>
    </w:tblStylePr>
    <w:tblStylePr w:type="band1Horz">
      <w:tblPr/>
      <w:tcPr>
        <w:tcBorders>
          <w:top w:val="single" w:color="0099E3" w:themeColor="accent1" w:sz="8" w:space="0"/>
          <w:left w:val="single" w:color="0099E3" w:themeColor="accent1" w:sz="8" w:space="0"/>
          <w:bottom w:val="single" w:color="0099E3" w:themeColor="accent1" w:sz="8" w:space="0"/>
          <w:right w:val="single" w:color="0099E3" w:themeColor="accent1" w:sz="8" w:space="0"/>
        </w:tcBorders>
      </w:tcPr>
    </w:tblStylePr>
  </w:style>
  <w:style w:type="table" w:styleId="VCAATable" w:customStyle="1">
    <w:name w:val="VCAA Table"/>
    <w:basedOn w:val="TableNormal"/>
    <w:uiPriority w:val="99"/>
    <w:rsid w:val="00434EDB"/>
    <w:pPr>
      <w:spacing w:before="40" w:after="40"/>
    </w:pPr>
    <w:rPr>
      <w:rFonts w:ascii="Arial Narrow" w:hAnsi="Arial Narrow"/>
      <w:color w:val="000000" w:themeColor="text1"/>
    </w:rPr>
    <w:tblPr>
      <w:tblBorders>
        <w:insideH w:val="single" w:color="auto" w:sz="4" w:space="0"/>
      </w:tblBorders>
    </w:tblPr>
    <w:tblStylePr w:type="firstRow">
      <w:rPr>
        <w:rFonts w:ascii="Arial Narrow" w:hAnsi="Arial Narrow"/>
        <w:b/>
        <w:color w:val="FFFFFF" w:themeColor="background1"/>
        <w:sz w:val="22"/>
      </w:rPr>
      <w:tblPr/>
      <w:trPr>
        <w:tblHeader/>
      </w:trPr>
      <w:tcPr>
        <w:tcBorders>
          <w:insideV w:val="single" w:color="FFFFFF" w:themeColor="background1" w:sz="4" w:space="0"/>
        </w:tcBorders>
        <w:shd w:val="clear" w:color="auto" w:fill="0F7EB4"/>
      </w:tcPr>
    </w:tblStylePr>
  </w:style>
  <w:style w:type="paragraph" w:styleId="VCAAtablecondensedbullet2" w:customStyle="1">
    <w:name w:val="VCAA table condensed bullet 2"/>
    <w:basedOn w:val="VCAAtablecondensedbullet"/>
    <w:rsid w:val="00495C80"/>
    <w:pPr>
      <w:numPr>
        <w:numId w:val="5"/>
      </w:numPr>
      <w:ind w:left="850" w:hanging="425"/>
    </w:pPr>
    <w:rPr>
      <w:color w:val="000000" w:themeColor="text1"/>
    </w:rPr>
  </w:style>
  <w:style w:type="table" w:styleId="VCAATableClosed" w:customStyle="1">
    <w:name w:val="VCAA Table Closed"/>
    <w:basedOn w:val="VCAATable"/>
    <w:uiPriority w:val="99"/>
    <w:rsid w:val="00434EDB"/>
    <w:pPr>
      <w:spacing w:after="0"/>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cPr>
      <w:shd w:val="clear" w:color="auto" w:fill="auto"/>
    </w:tcPr>
    <w:tblStylePr w:type="firstRow">
      <w:rPr>
        <w:rFonts w:ascii="Arial Narrow" w:hAnsi="Arial Narrow"/>
        <w:b/>
        <w:color w:val="FFFFFF" w:themeColor="background1"/>
        <w:sz w:val="22"/>
      </w:rPr>
      <w:tblPr/>
      <w:trPr>
        <w:tblHeader/>
      </w:trPr>
      <w:tcPr>
        <w:tcBorders>
          <w:insideV w:val="single" w:color="FFFFFF" w:themeColor="background1" w:sz="4" w:space="0"/>
        </w:tcBorders>
        <w:shd w:val="clear" w:color="auto" w:fill="0F7EB4"/>
      </w:tcPr>
    </w:tblStylePr>
  </w:style>
  <w:style w:type="table" w:styleId="MediumShading2-Accent5">
    <w:name w:val="Medium Shading 2 Accent 5"/>
    <w:basedOn w:val="TableNormal"/>
    <w:uiPriority w:val="64"/>
    <w:rsid w:val="00C53263"/>
    <w:rPr>
      <w:lang w:eastAsia="ja-JP"/>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styleId="VCAAtableheading" w:customStyle="1">
    <w:name w:val="VCAA table heading"/>
    <w:basedOn w:val="VCAAbody"/>
    <w:rsid w:val="00417AA3"/>
    <w:rPr>
      <w:color w:val="FFFFFF" w:themeColor="background1"/>
    </w:rPr>
  </w:style>
  <w:style w:type="character" w:styleId="EmphasisBold" w:customStyle="1">
    <w:name w:val="Emphasis (Bold)"/>
    <w:basedOn w:val="DefaultParagraphFont"/>
    <w:uiPriority w:val="1"/>
    <w:rsid w:val="00F50D86"/>
    <w:rPr>
      <w:b/>
    </w:rPr>
  </w:style>
  <w:style w:type="character" w:styleId="TitlesItalics" w:customStyle="1">
    <w:name w:val="Titles (Italics)"/>
    <w:basedOn w:val="DefaultParagraphFont"/>
    <w:uiPriority w:val="1"/>
    <w:rsid w:val="00F50D86"/>
    <w:rPr>
      <w:i/>
    </w:rPr>
  </w:style>
  <w:style w:type="paragraph" w:styleId="VCAADocumentsubtitle" w:customStyle="1">
    <w:name w:val="VCAA Document subtitle"/>
    <w:basedOn w:val="Normal"/>
    <w:rsid w:val="00260767"/>
    <w:pPr>
      <w:jc w:val="center"/>
      <w:outlineLvl w:val="1"/>
    </w:pPr>
    <w:rPr>
      <w:rFonts w:ascii="Arial" w:hAnsi="Arial" w:cs="Arial"/>
      <w:noProof/>
      <w:color w:val="0F7EB4"/>
      <w:sz w:val="56"/>
      <w:szCs w:val="48"/>
      <w:lang w:val="en-AU" w:eastAsia="en-AU"/>
    </w:rPr>
  </w:style>
  <w:style w:type="paragraph" w:styleId="VCAAfigures" w:customStyle="1">
    <w:name w:val="VCAA figures"/>
    <w:basedOn w:val="VCAAbody"/>
    <w:link w:val="VCAAfiguresChar"/>
    <w:rsid w:val="00425DFE"/>
    <w:pPr>
      <w:spacing w:line="240" w:lineRule="auto"/>
      <w:jc w:val="center"/>
    </w:pPr>
    <w:rPr>
      <w:noProof/>
    </w:rPr>
  </w:style>
  <w:style w:type="character" w:styleId="VCAAbodyChar" w:customStyle="1">
    <w:name w:val="VCAA body Char"/>
    <w:basedOn w:val="DefaultParagraphFont"/>
    <w:link w:val="VCAAbody"/>
    <w:rsid w:val="00495C80"/>
    <w:rPr>
      <w:rFonts w:ascii="Arial" w:hAnsi="Arial" w:cs="Arial"/>
      <w:color w:val="000000" w:themeColor="text1"/>
      <w:sz w:val="20"/>
    </w:rPr>
  </w:style>
  <w:style w:type="character" w:styleId="VCAAfiguresChar" w:customStyle="1">
    <w:name w:val="VCAA figures Char"/>
    <w:basedOn w:val="VCAAbodyChar"/>
    <w:link w:val="VCAAfigures"/>
    <w:rsid w:val="00425DFE"/>
    <w:rPr>
      <w:rFonts w:ascii="Arial" w:hAnsi="Arial" w:cs="Arial"/>
      <w:noProof/>
      <w:color w:val="000000" w:themeColor="text1"/>
      <w:sz w:val="20"/>
    </w:rPr>
  </w:style>
  <w:style w:type="character" w:styleId="Emphasis">
    <w:name w:val="Emphasis"/>
    <w:uiPriority w:val="20"/>
    <w:qFormat/>
    <w:rsid w:val="00557E1A"/>
    <w:rPr>
      <w:b/>
      <w:i/>
      <w:spacing w:val="10"/>
    </w:rPr>
  </w:style>
  <w:style w:type="paragraph" w:styleId="Default" w:customStyle="1">
    <w:name w:val="Default"/>
    <w:rsid w:val="00521FB2"/>
    <w:pPr>
      <w:pBdr>
        <w:top w:val="nil"/>
        <w:left w:val="nil"/>
        <w:bottom w:val="nil"/>
        <w:right w:val="nil"/>
        <w:between w:val="nil"/>
        <w:bar w:val="nil"/>
      </w:pBdr>
    </w:pPr>
    <w:rPr>
      <w:rFonts w:ascii="Helvetica Neue" w:hAnsi="Helvetica Neue" w:eastAsia="Arial Unicode MS" w:cs="Arial Unicode MS"/>
      <w:color w:val="000000"/>
      <w:bdr w:val="nil"/>
      <w:lang w:eastAsia="en-AU"/>
    </w:rPr>
  </w:style>
  <w:style w:type="paragraph" w:styleId="NormalWeb">
    <w:name w:val="Normal (Web)"/>
    <w:basedOn w:val="Normal"/>
    <w:uiPriority w:val="99"/>
    <w:unhideWhenUsed/>
    <w:rsid w:val="00D93AA8"/>
    <w:pPr>
      <w:spacing w:before="100" w:beforeAutospacing="1" w:after="100" w:afterAutospacing="1"/>
    </w:pPr>
    <w:rPr>
      <w:rFonts w:ascii="Times New Roman" w:hAnsi="Times New Roman" w:eastAsia="Times New Roman" w:cs="Times New Roman"/>
      <w:sz w:val="24"/>
      <w:szCs w:val="24"/>
      <w:lang w:val="en-AU" w:eastAsia="en-GB"/>
    </w:rPr>
  </w:style>
  <w:style w:type="character" w:styleId="Heading1Char" w:customStyle="1">
    <w:name w:val="Heading 1 Char"/>
    <w:basedOn w:val="DefaultParagraphFont"/>
    <w:link w:val="Heading1"/>
    <w:uiPriority w:val="9"/>
    <w:rsid w:val="00557E1A"/>
    <w:rPr>
      <w:smallCaps/>
      <w:spacing w:val="5"/>
      <w:sz w:val="32"/>
      <w:szCs w:val="32"/>
    </w:rPr>
  </w:style>
  <w:style w:type="character" w:styleId="Heading2Char" w:customStyle="1">
    <w:name w:val="Heading 2 Char"/>
    <w:basedOn w:val="DefaultParagraphFont"/>
    <w:link w:val="Heading2"/>
    <w:uiPriority w:val="9"/>
    <w:semiHidden/>
    <w:rsid w:val="00557E1A"/>
    <w:rPr>
      <w:smallCaps/>
      <w:spacing w:val="5"/>
      <w:sz w:val="28"/>
      <w:szCs w:val="28"/>
    </w:rPr>
  </w:style>
  <w:style w:type="character" w:styleId="Heading3Char" w:customStyle="1">
    <w:name w:val="Heading 3 Char"/>
    <w:basedOn w:val="DefaultParagraphFont"/>
    <w:link w:val="Heading3"/>
    <w:uiPriority w:val="9"/>
    <w:semiHidden/>
    <w:rsid w:val="00557E1A"/>
    <w:rPr>
      <w:smallCaps/>
      <w:spacing w:val="5"/>
      <w:sz w:val="24"/>
      <w:szCs w:val="24"/>
    </w:rPr>
  </w:style>
  <w:style w:type="character" w:styleId="Heading4Char" w:customStyle="1">
    <w:name w:val="Heading 4 Char"/>
    <w:basedOn w:val="DefaultParagraphFont"/>
    <w:link w:val="Heading4"/>
    <w:uiPriority w:val="9"/>
    <w:semiHidden/>
    <w:rsid w:val="00557E1A"/>
    <w:rPr>
      <w:smallCaps/>
      <w:spacing w:val="10"/>
      <w:sz w:val="22"/>
      <w:szCs w:val="22"/>
    </w:rPr>
  </w:style>
  <w:style w:type="character" w:styleId="Heading5Char" w:customStyle="1">
    <w:name w:val="Heading 5 Char"/>
    <w:basedOn w:val="DefaultParagraphFont"/>
    <w:link w:val="Heading5"/>
    <w:uiPriority w:val="9"/>
    <w:semiHidden/>
    <w:rsid w:val="00557E1A"/>
    <w:rPr>
      <w:smallCaps/>
      <w:color w:val="727272" w:themeColor="accent2" w:themeShade="BF"/>
      <w:spacing w:val="10"/>
      <w:sz w:val="22"/>
      <w:szCs w:val="26"/>
    </w:rPr>
  </w:style>
  <w:style w:type="character" w:styleId="Heading6Char" w:customStyle="1">
    <w:name w:val="Heading 6 Char"/>
    <w:basedOn w:val="DefaultParagraphFont"/>
    <w:link w:val="Heading6"/>
    <w:uiPriority w:val="9"/>
    <w:semiHidden/>
    <w:rsid w:val="00557E1A"/>
    <w:rPr>
      <w:smallCaps/>
      <w:color w:val="999999" w:themeColor="accent2"/>
      <w:spacing w:val="5"/>
      <w:sz w:val="22"/>
    </w:rPr>
  </w:style>
  <w:style w:type="character" w:styleId="Heading7Char" w:customStyle="1">
    <w:name w:val="Heading 7 Char"/>
    <w:basedOn w:val="DefaultParagraphFont"/>
    <w:link w:val="Heading7"/>
    <w:uiPriority w:val="9"/>
    <w:semiHidden/>
    <w:rsid w:val="00557E1A"/>
    <w:rPr>
      <w:b/>
      <w:smallCaps/>
      <w:color w:val="999999" w:themeColor="accent2"/>
      <w:spacing w:val="10"/>
    </w:rPr>
  </w:style>
  <w:style w:type="character" w:styleId="Heading8Char" w:customStyle="1">
    <w:name w:val="Heading 8 Char"/>
    <w:basedOn w:val="DefaultParagraphFont"/>
    <w:link w:val="Heading8"/>
    <w:uiPriority w:val="9"/>
    <w:semiHidden/>
    <w:rsid w:val="00557E1A"/>
    <w:rPr>
      <w:b/>
      <w:i/>
      <w:smallCaps/>
      <w:color w:val="727272" w:themeColor="accent2" w:themeShade="BF"/>
    </w:rPr>
  </w:style>
  <w:style w:type="character" w:styleId="Heading9Char" w:customStyle="1">
    <w:name w:val="Heading 9 Char"/>
    <w:basedOn w:val="DefaultParagraphFont"/>
    <w:link w:val="Heading9"/>
    <w:uiPriority w:val="9"/>
    <w:semiHidden/>
    <w:rsid w:val="00557E1A"/>
    <w:rPr>
      <w:b/>
      <w:i/>
      <w:smallCaps/>
      <w:color w:val="4C4C4C" w:themeColor="accent2" w:themeShade="7F"/>
    </w:rPr>
  </w:style>
  <w:style w:type="paragraph" w:styleId="Caption">
    <w:name w:val="caption"/>
    <w:basedOn w:val="Normal"/>
    <w:next w:val="Normal"/>
    <w:uiPriority w:val="35"/>
    <w:semiHidden/>
    <w:unhideWhenUsed/>
    <w:qFormat/>
    <w:rsid w:val="00557E1A"/>
    <w:rPr>
      <w:b/>
      <w:bCs/>
      <w:caps/>
      <w:sz w:val="16"/>
      <w:szCs w:val="18"/>
    </w:rPr>
  </w:style>
  <w:style w:type="paragraph" w:styleId="Title">
    <w:name w:val="Title"/>
    <w:basedOn w:val="Normal"/>
    <w:next w:val="Normal"/>
    <w:link w:val="TitleChar"/>
    <w:uiPriority w:val="10"/>
    <w:qFormat/>
    <w:rsid w:val="00557E1A"/>
    <w:pPr>
      <w:pBdr>
        <w:top w:val="single" w:color="999999" w:themeColor="accent2" w:sz="12" w:space="1"/>
      </w:pBdr>
      <w:jc w:val="right"/>
    </w:pPr>
    <w:rPr>
      <w:smallCaps/>
      <w:sz w:val="48"/>
      <w:szCs w:val="48"/>
    </w:rPr>
  </w:style>
  <w:style w:type="character" w:styleId="TitleChar" w:customStyle="1">
    <w:name w:val="Title Char"/>
    <w:basedOn w:val="DefaultParagraphFont"/>
    <w:link w:val="Title"/>
    <w:uiPriority w:val="10"/>
    <w:rsid w:val="00557E1A"/>
    <w:rPr>
      <w:smallCaps/>
      <w:sz w:val="48"/>
      <w:szCs w:val="48"/>
    </w:rPr>
  </w:style>
  <w:style w:type="paragraph" w:styleId="Subtitle">
    <w:name w:val="Subtitle"/>
    <w:basedOn w:val="Normal"/>
    <w:next w:val="Normal"/>
    <w:link w:val="SubtitleChar"/>
    <w:uiPriority w:val="11"/>
    <w:qFormat/>
    <w:rsid w:val="00557E1A"/>
    <w:pPr>
      <w:spacing w:after="720"/>
      <w:jc w:val="right"/>
    </w:pPr>
    <w:rPr>
      <w:rFonts w:asciiTheme="majorHAnsi" w:hAnsiTheme="majorHAnsi" w:eastAsiaTheme="majorEastAsia" w:cstheme="majorBidi"/>
      <w:szCs w:val="22"/>
    </w:rPr>
  </w:style>
  <w:style w:type="character" w:styleId="SubtitleChar" w:customStyle="1">
    <w:name w:val="Subtitle Char"/>
    <w:basedOn w:val="DefaultParagraphFont"/>
    <w:link w:val="Subtitle"/>
    <w:uiPriority w:val="11"/>
    <w:rsid w:val="00557E1A"/>
    <w:rPr>
      <w:rFonts w:asciiTheme="majorHAnsi" w:hAnsiTheme="majorHAnsi" w:eastAsiaTheme="majorEastAsia" w:cstheme="majorBidi"/>
      <w:szCs w:val="22"/>
    </w:rPr>
  </w:style>
  <w:style w:type="character" w:styleId="Strong">
    <w:name w:val="Strong"/>
    <w:uiPriority w:val="22"/>
    <w:qFormat/>
    <w:rsid w:val="00557E1A"/>
    <w:rPr>
      <w:b/>
      <w:color w:val="999999" w:themeColor="accent2"/>
    </w:rPr>
  </w:style>
  <w:style w:type="paragraph" w:styleId="NoSpacing">
    <w:name w:val="No Spacing"/>
    <w:basedOn w:val="Normal"/>
    <w:link w:val="NoSpacingChar"/>
    <w:uiPriority w:val="1"/>
    <w:qFormat/>
    <w:rsid w:val="00557E1A"/>
  </w:style>
  <w:style w:type="character" w:styleId="NoSpacingChar" w:customStyle="1">
    <w:name w:val="No Spacing Char"/>
    <w:basedOn w:val="DefaultParagraphFont"/>
    <w:link w:val="NoSpacing"/>
    <w:uiPriority w:val="1"/>
    <w:rsid w:val="00557E1A"/>
  </w:style>
  <w:style w:type="paragraph" w:styleId="ListParagraph">
    <w:name w:val="List Paragraph"/>
    <w:basedOn w:val="Normal"/>
    <w:uiPriority w:val="34"/>
    <w:qFormat/>
    <w:rsid w:val="00557E1A"/>
    <w:pPr>
      <w:ind w:left="720"/>
      <w:contextualSpacing/>
    </w:pPr>
  </w:style>
  <w:style w:type="paragraph" w:styleId="Quote">
    <w:name w:val="Quote"/>
    <w:basedOn w:val="Normal"/>
    <w:next w:val="Normal"/>
    <w:link w:val="QuoteChar"/>
    <w:uiPriority w:val="29"/>
    <w:qFormat/>
    <w:rsid w:val="00557E1A"/>
    <w:rPr>
      <w:i/>
    </w:rPr>
  </w:style>
  <w:style w:type="character" w:styleId="QuoteChar" w:customStyle="1">
    <w:name w:val="Quote Char"/>
    <w:basedOn w:val="DefaultParagraphFont"/>
    <w:link w:val="Quote"/>
    <w:uiPriority w:val="29"/>
    <w:rsid w:val="00557E1A"/>
    <w:rPr>
      <w:i/>
    </w:rPr>
  </w:style>
  <w:style w:type="paragraph" w:styleId="IntenseQuote">
    <w:name w:val="Intense Quote"/>
    <w:basedOn w:val="Normal"/>
    <w:next w:val="Normal"/>
    <w:link w:val="IntenseQuoteChar"/>
    <w:uiPriority w:val="30"/>
    <w:qFormat/>
    <w:rsid w:val="00557E1A"/>
    <w:pPr>
      <w:pBdr>
        <w:top w:val="single" w:color="727272" w:themeColor="accent2" w:themeShade="BF" w:sz="8" w:space="10"/>
        <w:left w:val="single" w:color="727272" w:themeColor="accent2" w:themeShade="BF" w:sz="8" w:space="10"/>
        <w:bottom w:val="single" w:color="727272" w:themeColor="accent2" w:themeShade="BF" w:sz="8" w:space="10"/>
        <w:right w:val="single" w:color="727272" w:themeColor="accent2" w:themeShade="BF" w:sz="8" w:space="10"/>
      </w:pBdr>
      <w:shd w:val="clear" w:color="auto" w:fill="999999" w:themeFill="accent2"/>
      <w:spacing w:before="140" w:after="140"/>
      <w:ind w:left="1440" w:right="1440"/>
    </w:pPr>
    <w:rPr>
      <w:b/>
      <w:i/>
      <w:color w:val="FFFFFF" w:themeColor="background1"/>
    </w:rPr>
  </w:style>
  <w:style w:type="character" w:styleId="IntenseQuoteChar" w:customStyle="1">
    <w:name w:val="Intense Quote Char"/>
    <w:basedOn w:val="DefaultParagraphFont"/>
    <w:link w:val="IntenseQuote"/>
    <w:uiPriority w:val="30"/>
    <w:rsid w:val="00557E1A"/>
    <w:rPr>
      <w:b/>
      <w:i/>
      <w:color w:val="FFFFFF" w:themeColor="background1"/>
      <w:shd w:val="clear" w:color="auto" w:fill="999999" w:themeFill="accent2"/>
    </w:rPr>
  </w:style>
  <w:style w:type="character" w:styleId="SubtleEmphasis">
    <w:name w:val="Subtle Emphasis"/>
    <w:uiPriority w:val="19"/>
    <w:qFormat/>
    <w:rsid w:val="00557E1A"/>
    <w:rPr>
      <w:i/>
    </w:rPr>
  </w:style>
  <w:style w:type="character" w:styleId="IntenseEmphasis">
    <w:name w:val="Intense Emphasis"/>
    <w:uiPriority w:val="21"/>
    <w:qFormat/>
    <w:rsid w:val="00557E1A"/>
    <w:rPr>
      <w:b/>
      <w:i/>
      <w:color w:val="999999" w:themeColor="accent2"/>
      <w:spacing w:val="10"/>
    </w:rPr>
  </w:style>
  <w:style w:type="character" w:styleId="SubtleReference">
    <w:name w:val="Subtle Reference"/>
    <w:uiPriority w:val="31"/>
    <w:qFormat/>
    <w:rsid w:val="00557E1A"/>
    <w:rPr>
      <w:b/>
    </w:rPr>
  </w:style>
  <w:style w:type="character" w:styleId="IntenseReference">
    <w:name w:val="Intense Reference"/>
    <w:uiPriority w:val="32"/>
    <w:qFormat/>
    <w:rsid w:val="00557E1A"/>
    <w:rPr>
      <w:b/>
      <w:bCs/>
      <w:smallCaps/>
      <w:spacing w:val="5"/>
      <w:sz w:val="22"/>
      <w:szCs w:val="22"/>
      <w:u w:val="single"/>
    </w:rPr>
  </w:style>
  <w:style w:type="character" w:styleId="BookTitle">
    <w:name w:val="Book Title"/>
    <w:uiPriority w:val="33"/>
    <w:qFormat/>
    <w:rsid w:val="00557E1A"/>
    <w:rPr>
      <w:rFonts w:asciiTheme="majorHAnsi" w:hAnsiTheme="majorHAnsi" w:eastAsiaTheme="majorEastAsia" w:cstheme="majorBidi"/>
      <w:i/>
      <w:iCs/>
      <w:sz w:val="20"/>
      <w:szCs w:val="20"/>
    </w:rPr>
  </w:style>
  <w:style w:type="paragraph" w:styleId="TOCHeading">
    <w:name w:val="TOC Heading"/>
    <w:basedOn w:val="Heading1"/>
    <w:next w:val="Normal"/>
    <w:uiPriority w:val="39"/>
    <w:semiHidden/>
    <w:unhideWhenUsed/>
    <w:qFormat/>
    <w:rsid w:val="00557E1A"/>
    <w:pPr>
      <w:outlineLvl w:val="9"/>
    </w:pPr>
  </w:style>
  <w:style w:type="paragraph" w:styleId="Revision">
    <w:name w:val="Revision"/>
    <w:hidden/>
    <w:uiPriority w:val="99"/>
    <w:semiHidden/>
    <w:rsid w:val="00D96CD9"/>
    <w:pPr>
      <w:jc w:val="left"/>
    </w:pPr>
  </w:style>
  <w:style w:type="character" w:styleId="CommentReference">
    <w:name w:val="annotation reference"/>
    <w:basedOn w:val="DefaultParagraphFont"/>
    <w:uiPriority w:val="99"/>
    <w:semiHidden/>
    <w:unhideWhenUsed/>
    <w:rsid w:val="00471759"/>
    <w:rPr>
      <w:sz w:val="16"/>
      <w:szCs w:val="16"/>
    </w:rPr>
  </w:style>
  <w:style w:type="paragraph" w:styleId="CommentText">
    <w:name w:val="annotation text"/>
    <w:basedOn w:val="Normal"/>
    <w:link w:val="CommentTextChar"/>
    <w:uiPriority w:val="99"/>
    <w:unhideWhenUsed/>
    <w:rsid w:val="00471759"/>
  </w:style>
  <w:style w:type="character" w:styleId="CommentTextChar" w:customStyle="1">
    <w:name w:val="Comment Text Char"/>
    <w:basedOn w:val="DefaultParagraphFont"/>
    <w:link w:val="CommentText"/>
    <w:uiPriority w:val="99"/>
    <w:rsid w:val="00471759"/>
  </w:style>
  <w:style w:type="paragraph" w:styleId="CommentSubject">
    <w:name w:val="annotation subject"/>
    <w:basedOn w:val="CommentText"/>
    <w:next w:val="CommentText"/>
    <w:link w:val="CommentSubjectChar"/>
    <w:uiPriority w:val="99"/>
    <w:semiHidden/>
    <w:unhideWhenUsed/>
    <w:rsid w:val="00471759"/>
    <w:rPr>
      <w:b/>
      <w:bCs/>
    </w:rPr>
  </w:style>
  <w:style w:type="character" w:styleId="CommentSubjectChar" w:customStyle="1">
    <w:name w:val="Comment Subject Char"/>
    <w:basedOn w:val="CommentTextChar"/>
    <w:link w:val="CommentSubject"/>
    <w:uiPriority w:val="99"/>
    <w:semiHidden/>
    <w:rsid w:val="004717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20029">
      <w:bodyDiv w:val="1"/>
      <w:marLeft w:val="0"/>
      <w:marRight w:val="0"/>
      <w:marTop w:val="0"/>
      <w:marBottom w:val="0"/>
      <w:divBdr>
        <w:top w:val="none" w:sz="0" w:space="0" w:color="auto"/>
        <w:left w:val="none" w:sz="0" w:space="0" w:color="auto"/>
        <w:bottom w:val="none" w:sz="0" w:space="0" w:color="auto"/>
        <w:right w:val="none" w:sz="0" w:space="0" w:color="auto"/>
      </w:divBdr>
    </w:div>
    <w:div w:id="530072437">
      <w:bodyDiv w:val="1"/>
      <w:marLeft w:val="0"/>
      <w:marRight w:val="0"/>
      <w:marTop w:val="0"/>
      <w:marBottom w:val="0"/>
      <w:divBdr>
        <w:top w:val="none" w:sz="0" w:space="0" w:color="auto"/>
        <w:left w:val="none" w:sz="0" w:space="0" w:color="auto"/>
        <w:bottom w:val="none" w:sz="0" w:space="0" w:color="auto"/>
        <w:right w:val="none" w:sz="0" w:space="0" w:color="auto"/>
      </w:divBdr>
    </w:div>
    <w:div w:id="1232934199">
      <w:bodyDiv w:val="1"/>
      <w:marLeft w:val="0"/>
      <w:marRight w:val="0"/>
      <w:marTop w:val="0"/>
      <w:marBottom w:val="0"/>
      <w:divBdr>
        <w:top w:val="none" w:sz="0" w:space="0" w:color="auto"/>
        <w:left w:val="none" w:sz="0" w:space="0" w:color="auto"/>
        <w:bottom w:val="none" w:sz="0" w:space="0" w:color="auto"/>
        <w:right w:val="none" w:sz="0" w:space="0" w:color="auto"/>
      </w:divBdr>
    </w:div>
    <w:div w:id="1420902868">
      <w:bodyDiv w:val="1"/>
      <w:marLeft w:val="0"/>
      <w:marRight w:val="0"/>
      <w:marTop w:val="0"/>
      <w:marBottom w:val="0"/>
      <w:divBdr>
        <w:top w:val="none" w:sz="0" w:space="0" w:color="auto"/>
        <w:left w:val="none" w:sz="0" w:space="0" w:color="auto"/>
        <w:bottom w:val="none" w:sz="0" w:space="0" w:color="auto"/>
        <w:right w:val="none" w:sz="0" w:space="0" w:color="auto"/>
      </w:divBdr>
    </w:div>
    <w:div w:id="1592008349">
      <w:bodyDiv w:val="1"/>
      <w:marLeft w:val="0"/>
      <w:marRight w:val="0"/>
      <w:marTop w:val="0"/>
      <w:marBottom w:val="0"/>
      <w:divBdr>
        <w:top w:val="none" w:sz="0" w:space="0" w:color="auto"/>
        <w:left w:val="none" w:sz="0" w:space="0" w:color="auto"/>
        <w:bottom w:val="none" w:sz="0" w:space="0" w:color="auto"/>
        <w:right w:val="none" w:sz="0" w:space="0" w:color="auto"/>
      </w:divBdr>
    </w:div>
    <w:div w:id="1620450192">
      <w:bodyDiv w:val="1"/>
      <w:marLeft w:val="0"/>
      <w:marRight w:val="0"/>
      <w:marTop w:val="0"/>
      <w:marBottom w:val="0"/>
      <w:divBdr>
        <w:top w:val="none" w:sz="0" w:space="0" w:color="auto"/>
        <w:left w:val="none" w:sz="0" w:space="0" w:color="auto"/>
        <w:bottom w:val="none" w:sz="0" w:space="0" w:color="auto"/>
        <w:right w:val="none" w:sz="0" w:space="0" w:color="auto"/>
      </w:divBdr>
    </w:div>
    <w:div w:id="1808547672">
      <w:bodyDiv w:val="1"/>
      <w:marLeft w:val="0"/>
      <w:marRight w:val="0"/>
      <w:marTop w:val="0"/>
      <w:marBottom w:val="0"/>
      <w:divBdr>
        <w:top w:val="none" w:sz="0" w:space="0" w:color="auto"/>
        <w:left w:val="none" w:sz="0" w:space="0" w:color="auto"/>
        <w:bottom w:val="none" w:sz="0" w:space="0" w:color="auto"/>
        <w:right w:val="none" w:sz="0" w:space="0" w:color="auto"/>
      </w:divBdr>
      <w:divsChild>
        <w:div w:id="705495660">
          <w:marLeft w:val="0"/>
          <w:marRight w:val="0"/>
          <w:marTop w:val="0"/>
          <w:marBottom w:val="0"/>
          <w:divBdr>
            <w:top w:val="none" w:sz="0" w:space="0" w:color="auto"/>
            <w:left w:val="none" w:sz="0" w:space="0" w:color="auto"/>
            <w:bottom w:val="none" w:sz="0" w:space="0" w:color="auto"/>
            <w:right w:val="none" w:sz="0" w:space="0" w:color="auto"/>
          </w:divBdr>
          <w:divsChild>
            <w:div w:id="810756243">
              <w:marLeft w:val="0"/>
              <w:marRight w:val="0"/>
              <w:marTop w:val="0"/>
              <w:marBottom w:val="0"/>
              <w:divBdr>
                <w:top w:val="none" w:sz="0" w:space="0" w:color="auto"/>
                <w:left w:val="none" w:sz="0" w:space="0" w:color="auto"/>
                <w:bottom w:val="none" w:sz="0" w:space="0" w:color="auto"/>
                <w:right w:val="none" w:sz="0" w:space="0" w:color="auto"/>
              </w:divBdr>
              <w:divsChild>
                <w:div w:id="32336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5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glossaryDocument" Target="glossary/document.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22" /></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xmlns:wp14="http://schemas.microsoft.com/office/word/2010/wordml" w:rsidR="009325D2" w:rsidRDefault="009325D2" w14:paraId="72EE8D63" wp14:textId="77777777">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0E406C"/>
    <w:rsid w:val="001969AA"/>
    <w:rsid w:val="0046315D"/>
    <w:rsid w:val="00585AC3"/>
    <w:rsid w:val="005A0B5A"/>
    <w:rsid w:val="0077736C"/>
    <w:rsid w:val="008137EB"/>
    <w:rsid w:val="008E14A0"/>
    <w:rsid w:val="0092182E"/>
    <w:rsid w:val="009325D2"/>
    <w:rsid w:val="00B768F6"/>
    <w:rsid w:val="00CC5E15"/>
    <w:rsid w:val="00E40BEA"/>
    <w:rsid w:val="00F26F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21907e44-c885-4190-82ed-bb8a63b8a28a" xsi:nil="true"/>
    <lcf76f155ced4ddcb4097134ff3c332f xmlns="67e1db73-ac97-4842-acda-8d436d9fa6ab">
      <Terms xmlns="http://schemas.microsoft.com/office/infopath/2007/PartnerControls"/>
    </lcf76f155ced4ddcb4097134ff3c332f>
    <_Flow_SignoffStatus xmlns="67e1db73-ac97-4842-acda-8d436d9fa6ab" xsi:nil="true"/>
    <Versioncontrol_x0028_docholder_x0029_ xmlns="67e1db73-ac97-4842-acda-8d436d9fa6ab" xsi:nil="true"/>
    <Versioncontrol xmlns="67e1db73-ac97-4842-acda-8d436d9fa6ab" xsi:nil="true"/>
    <Status xmlns="67e1db73-ac97-4842-acda-8d436d9fa6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B592D6E9F27642AD46851B71105292" ma:contentTypeVersion="20" ma:contentTypeDescription="Create a new document." ma:contentTypeScope="" ma:versionID="053121cbfa014de6c30df70fafe5364c">
  <xsd:schema xmlns:xsd="http://www.w3.org/2001/XMLSchema" xmlns:xs="http://www.w3.org/2001/XMLSchema" xmlns:p="http://schemas.microsoft.com/office/2006/metadata/properties" xmlns:ns2="67e1db73-ac97-4842-acda-8d436d9fa6ab" xmlns:ns3="21907e44-c885-4190-82ed-bb8a63b8a28a" targetNamespace="http://schemas.microsoft.com/office/2006/metadata/properties" ma:root="true" ma:fieldsID="2b3d9aa9354b151b2ed3f19b55459e7e" ns2:_="" ns3:_="">
    <xsd:import namespace="67e1db73-ac97-4842-acda-8d436d9fa6ab"/>
    <xsd:import namespace="21907e44-c885-4190-82ed-bb8a63b8a2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SearchProperties" minOccurs="0"/>
                <xsd:element ref="ns2:_Flow_SignoffStatus" minOccurs="0"/>
                <xsd:element ref="ns2:MediaServiceLocation" minOccurs="0"/>
                <xsd:element ref="ns2:Status" minOccurs="0"/>
                <xsd:element ref="ns2:Versioncontrol_x0028_docholder_x0029_" minOccurs="0"/>
                <xsd:element ref="ns2:Versioncontro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db73-ac97-4842-acda-8d436d9fa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Sign-off status" ma:internalName="Sign_x002d_off_x0020_status">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Status" ma:index="24" nillable="true" ma:displayName="Editorial status" ma:format="Dropdown" ma:internalName="Status">
      <xsd:simpleType>
        <xsd:restriction base="dms:Choice">
          <xsd:enumeration value="Edit1"/>
          <xsd:enumeration value="Edit1 comments"/>
          <xsd:enumeration value="Edit2"/>
          <xsd:enumeration value="Edit2 comments"/>
          <xsd:enumeration value="Edit3"/>
          <xsd:enumeration value="Edit3 comments"/>
          <xsd:enumeration value="Final for approval"/>
        </xsd:restriction>
      </xsd:simpleType>
    </xsd:element>
    <xsd:element name="Versioncontrol_x0028_docholder_x0029_" ma:index="25" nillable="true" ma:displayName="Version control (doc holder)" ma:format="Dropdown" ma:internalName="Versioncontrol_x0028_docholder_x0029_">
      <xsd:simpleType>
        <xsd:restriction base="dms:Choice">
          <xsd:enumeration value="With editor"/>
          <xsd:enumeration value="With workstream team"/>
          <xsd:enumeration value="Waiting on other"/>
          <xsd:enumeration value="On hold"/>
        </xsd:restriction>
      </xsd:simpleType>
    </xsd:element>
    <xsd:element name="Versioncontrol" ma:index="26" nillable="true" ma:displayName="Version control" ma:format="Dropdown" ma:internalName="Versioncontrol">
      <xsd:simpleType>
        <xsd:restriction base="dms:Choice">
          <xsd:enumeration value="With editor"/>
          <xsd:enumeration value="With workstream team"/>
          <xsd:enumeration value="With CM"/>
          <xsd:enumeration value="With other for approval"/>
          <xsd:enumeration value="On hold"/>
        </xsd:restriction>
      </xsd:simpleType>
    </xsd:element>
  </xsd:schema>
  <xsd:schema xmlns:xsd="http://www.w3.org/2001/XMLSchema" xmlns:xs="http://www.w3.org/2001/XMLSchema" xmlns:dms="http://schemas.microsoft.com/office/2006/documentManagement/types" xmlns:pc="http://schemas.microsoft.com/office/infopath/2007/PartnerControls" targetNamespace="21907e44-c885-4190-82ed-bb8a63b8a2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086bc2-ee07-4b36-9ebe-e95cc6a944bd}" ma:internalName="TaxCatchAll" ma:showField="CatchAllData" ma:web="21907e44-c885-4190-82ed-bb8a63b8a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460982-33FD-4B73-B4C8-CE50AF745895}">
  <ds:schemaRefs>
    <ds:schemaRef ds:uri="http://schemas.openxmlformats.org/officeDocument/2006/bibliography"/>
  </ds:schemaRefs>
</ds:datastoreItem>
</file>

<file path=customXml/itemProps2.xml><?xml version="1.0" encoding="utf-8"?>
<ds:datastoreItem xmlns:ds="http://schemas.openxmlformats.org/officeDocument/2006/customXml" ds:itemID="{EBA848B5-61E6-45CE-88A6-73FD729D8E9B}">
  <ds:schemaRefs>
    <ds:schemaRef ds:uri="http://www.w3.org/XML/1998/namespace"/>
    <ds:schemaRef ds:uri="67e1db73-ac97-4842-acda-8d436d9fa6ab"/>
    <ds:schemaRef ds:uri="http://purl.org/dc/terms/"/>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21907e44-c885-4190-82ed-bb8a63b8a28a"/>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4D393D5-3384-49DE-8DF5-1D59D848C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1db73-ac97-4842-acda-8d436d9fa6ab"/>
    <ds:schemaRef ds:uri="21907e44-c885-4190-82ed-bb8a63b8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Victorian Curriculum and Assessment Authority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dc:title>
  <dc:creator>Derek Tolan</dc:creator>
  <cp:keywords>German, curriculum, Victorian</cp:keywords>
  <dc:description>20 November 2024</dc:description>
  <cp:lastModifiedBy>Kylie Love 2</cp:lastModifiedBy>
  <cp:revision>10</cp:revision>
  <cp:lastPrinted>2015-05-15T02:36:00Z</cp:lastPrinted>
  <dcterms:created xsi:type="dcterms:W3CDTF">2025-02-20T22:12:00Z</dcterms:created>
  <dcterms:modified xsi:type="dcterms:W3CDTF">2025-03-11T23:02:46Z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0x0101005FB592D6E9F27642AD46851B71105292</vt:lpwstr>
  </property>
  <property fmtid="{D5CDD505-2E9C-101B-9397-08002B2CF9AE}" pid="3" name="GrammarlyDocumentId">
    <vt:lpwstr>681f5b13591a831bf2b21caff202b31b2bbb0ad10915e2ded4f0fcaaf682ac5e</vt:lpwstr>
  </property>
  <property fmtid="{D5CDD505-2E9C-101B-9397-08002B2CF9AE}" pid="4" name="MediaServiceImageTags">
    <vt:lpwstr/>
  </property>
</Properties>
</file>